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09437CF"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53FB3672" w:rsidR="00D07095" w:rsidRPr="00402C3E" w:rsidRDefault="00C77BC8" w:rsidP="004005B5">
      <w:pPr>
        <w:pStyle w:val="Heading"/>
        <w:tabs>
          <w:tab w:val="left" w:pos="0"/>
        </w:tabs>
        <w:spacing w:before="0" w:after="0"/>
        <w:ind w:firstLine="1"/>
        <w:rPr>
          <w:sz w:val="22"/>
          <w:szCs w:val="22"/>
        </w:rPr>
      </w:pPr>
      <w:r>
        <w:rPr>
          <w:szCs w:val="22"/>
        </w:rPr>
        <w:t>PRC</w:t>
      </w:r>
      <w:r w:rsidR="0043375A" w:rsidRPr="00F548BE">
        <w:rPr>
          <w:szCs w:val="22"/>
        </w:rPr>
        <w:t>-0</w:t>
      </w:r>
      <w:r w:rsidR="00492E7F">
        <w:rPr>
          <w:szCs w:val="22"/>
        </w:rPr>
        <w:t>0</w:t>
      </w:r>
      <w:r>
        <w:rPr>
          <w:szCs w:val="22"/>
        </w:rPr>
        <w:t>2</w:t>
      </w:r>
      <w:r w:rsidR="0043375A" w:rsidRPr="00F548BE">
        <w:rPr>
          <w:szCs w:val="22"/>
        </w:rPr>
        <w:t>-</w:t>
      </w:r>
      <w:r w:rsidR="003F640D">
        <w:rPr>
          <w:szCs w:val="22"/>
        </w:rPr>
        <w:t>4</w:t>
      </w:r>
      <w:r w:rsidR="0043375A" w:rsidRPr="00F548BE">
        <w:rPr>
          <w:szCs w:val="22"/>
        </w:rPr>
        <w:t xml:space="preserve"> –</w:t>
      </w:r>
      <w:r w:rsidR="00492E7F" w:rsidRPr="00492E7F">
        <w:rPr>
          <w:rFonts w:cs="Tahoma"/>
        </w:rPr>
        <w:t xml:space="preserve"> </w:t>
      </w:r>
      <w:r w:rsidRPr="00C77BC8">
        <w:rPr>
          <w:rFonts w:cs="Tahoma"/>
        </w:rPr>
        <w:t>Disturbance Monitoring and Reporting Requirements</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proofErr w:type="gramStart"/>
      <w:r w:rsidRPr="0090102F">
        <w:rPr>
          <w:rFonts w:asciiTheme="minorHAnsi" w:hAnsiTheme="minorHAnsi"/>
          <w:b/>
          <w:i/>
          <w:color w:val="FF0000"/>
        </w:rPr>
        <w:t>.</w:t>
      </w:r>
      <w:r w:rsidR="000849DD">
        <w:rPr>
          <w:rFonts w:asciiTheme="minorHAnsi" w:hAnsiTheme="minorHAnsi"/>
          <w:b/>
          <w:i/>
          <w:color w:val="FF0000"/>
        </w:rPr>
        <w:t xml:space="preserve">  </w:t>
      </w:r>
      <w:proofErr w:type="gramEnd"/>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B71BE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B71BE8">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B71BE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B71BE8">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B71BE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B71BE8">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B71BE8">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B71BE8">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B71BE8">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B71BE8">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B71BE8">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B71BE8">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B71BE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4BCABC42"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742"/>
        <w:gridCol w:w="605"/>
        <w:gridCol w:w="605"/>
        <w:gridCol w:w="605"/>
        <w:gridCol w:w="605"/>
        <w:gridCol w:w="605"/>
        <w:gridCol w:w="605"/>
        <w:gridCol w:w="605"/>
        <w:gridCol w:w="605"/>
      </w:tblGrid>
      <w:tr w:rsidR="003E1E03" w:rsidRPr="00171071" w14:paraId="2331BECA" w14:textId="77777777" w:rsidTr="00492E7F">
        <w:tc>
          <w:tcPr>
            <w:tcW w:w="605" w:type="dxa"/>
            <w:shd w:val="clear" w:color="auto" w:fill="DCDCFF"/>
          </w:tcPr>
          <w:p w14:paraId="44EAFC9D"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5E9EF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69A437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71BE61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742" w:type="dxa"/>
            <w:shd w:val="clear" w:color="auto" w:fill="DCDCFF"/>
          </w:tcPr>
          <w:p w14:paraId="34576F87" w14:textId="39006C3E"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r w:rsidR="00D263D9">
              <w:rPr>
                <w:rFonts w:asciiTheme="minorHAnsi" w:hAnsiTheme="minorHAnsi"/>
                <w:b/>
                <w:sz w:val="20"/>
                <w:szCs w:val="20"/>
              </w:rPr>
              <w:t>/PC</w:t>
            </w:r>
          </w:p>
        </w:tc>
        <w:tc>
          <w:tcPr>
            <w:tcW w:w="605" w:type="dxa"/>
            <w:shd w:val="clear" w:color="auto" w:fill="DCDCFF"/>
          </w:tcPr>
          <w:p w14:paraId="195E601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499283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432E350B" w14:textId="77777777" w:rsidTr="00492E7F">
        <w:tc>
          <w:tcPr>
            <w:tcW w:w="605" w:type="dxa"/>
            <w:shd w:val="clear" w:color="auto" w:fill="DCDCFF"/>
          </w:tcPr>
          <w:p w14:paraId="467103F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54575086" w:rsidR="003E1E03" w:rsidRPr="00171071" w:rsidRDefault="003E1E03" w:rsidP="00171071">
            <w:pPr>
              <w:jc w:val="center"/>
              <w:rPr>
                <w:rFonts w:asciiTheme="minorHAnsi" w:hAnsiTheme="minorHAnsi"/>
                <w:sz w:val="20"/>
                <w:szCs w:val="20"/>
              </w:rPr>
            </w:pPr>
          </w:p>
        </w:tc>
        <w:tc>
          <w:tcPr>
            <w:tcW w:w="605" w:type="dxa"/>
            <w:shd w:val="clear" w:color="auto" w:fill="DCDCFF"/>
          </w:tcPr>
          <w:p w14:paraId="4D8D34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D1763C3" w14:textId="34B8F6F4" w:rsidR="003E1E03" w:rsidRPr="00171071" w:rsidRDefault="003E1E03" w:rsidP="00171071">
            <w:pPr>
              <w:jc w:val="center"/>
              <w:rPr>
                <w:rFonts w:asciiTheme="minorHAnsi" w:hAnsiTheme="minorHAnsi"/>
                <w:sz w:val="20"/>
                <w:szCs w:val="20"/>
              </w:rPr>
            </w:pPr>
          </w:p>
        </w:tc>
        <w:tc>
          <w:tcPr>
            <w:tcW w:w="605" w:type="dxa"/>
            <w:shd w:val="clear" w:color="auto" w:fill="DCDCFF"/>
          </w:tcPr>
          <w:p w14:paraId="455AF94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19A6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0A0670" w14:textId="36E6B30D" w:rsidR="003E1E03" w:rsidRPr="00171071" w:rsidRDefault="003E1E03" w:rsidP="00171071">
            <w:pPr>
              <w:jc w:val="center"/>
              <w:rPr>
                <w:rFonts w:asciiTheme="minorHAnsi" w:hAnsiTheme="minorHAnsi"/>
                <w:sz w:val="20"/>
                <w:szCs w:val="20"/>
              </w:rPr>
            </w:pPr>
          </w:p>
        </w:tc>
        <w:tc>
          <w:tcPr>
            <w:tcW w:w="742" w:type="dxa"/>
            <w:shd w:val="clear" w:color="auto" w:fill="DCDCFF"/>
          </w:tcPr>
          <w:p w14:paraId="20A5BF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B3F9F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88769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39F86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FBBC8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47C1520" w14:textId="10F638E2"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7437285" w14:textId="76C71BF5" w:rsidR="003E1E03" w:rsidRPr="00171071" w:rsidRDefault="003E1E03" w:rsidP="00171071">
            <w:pPr>
              <w:jc w:val="center"/>
              <w:rPr>
                <w:rFonts w:asciiTheme="minorHAnsi" w:hAnsiTheme="minorHAnsi"/>
                <w:sz w:val="20"/>
                <w:szCs w:val="20"/>
              </w:rPr>
            </w:pPr>
          </w:p>
        </w:tc>
        <w:tc>
          <w:tcPr>
            <w:tcW w:w="605" w:type="dxa"/>
            <w:shd w:val="clear" w:color="auto" w:fill="DCDCFF"/>
          </w:tcPr>
          <w:p w14:paraId="518D48E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433D2E4" w14:textId="77777777" w:rsidR="003E1E03" w:rsidRPr="00171071" w:rsidRDefault="003E1E03" w:rsidP="00171071">
            <w:pPr>
              <w:jc w:val="center"/>
              <w:rPr>
                <w:rFonts w:asciiTheme="minorHAnsi" w:hAnsiTheme="minorHAnsi"/>
                <w:sz w:val="20"/>
                <w:szCs w:val="20"/>
              </w:rPr>
            </w:pPr>
          </w:p>
        </w:tc>
      </w:tr>
      <w:tr w:rsidR="003E1E03" w:rsidRPr="00171071" w14:paraId="53781A6C" w14:textId="77777777" w:rsidTr="00492E7F">
        <w:tc>
          <w:tcPr>
            <w:tcW w:w="605" w:type="dxa"/>
            <w:shd w:val="clear" w:color="auto" w:fill="DCDCFF"/>
          </w:tcPr>
          <w:p w14:paraId="5EB5B405"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68837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2C99D41" w14:textId="48E6BA47"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BA2BB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CEEC6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30C2E2" w14:textId="77777777" w:rsidR="003E1E03" w:rsidRPr="00171071" w:rsidRDefault="003E1E03" w:rsidP="00171071">
            <w:pPr>
              <w:jc w:val="center"/>
              <w:rPr>
                <w:rFonts w:asciiTheme="minorHAnsi" w:hAnsiTheme="minorHAnsi"/>
                <w:sz w:val="20"/>
                <w:szCs w:val="20"/>
              </w:rPr>
            </w:pPr>
          </w:p>
        </w:tc>
        <w:tc>
          <w:tcPr>
            <w:tcW w:w="742" w:type="dxa"/>
            <w:shd w:val="clear" w:color="auto" w:fill="DCDCFF"/>
          </w:tcPr>
          <w:p w14:paraId="2CB109C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D1018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334FAB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28290A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5F31DA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AC61743" w14:textId="50F10201"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C7765FE" w14:textId="4F888B01" w:rsidR="003E1E03" w:rsidRPr="00171071" w:rsidRDefault="003E1E03" w:rsidP="00171071">
            <w:pPr>
              <w:jc w:val="center"/>
              <w:rPr>
                <w:rFonts w:asciiTheme="minorHAnsi" w:hAnsiTheme="minorHAnsi"/>
                <w:sz w:val="20"/>
                <w:szCs w:val="20"/>
              </w:rPr>
            </w:pPr>
          </w:p>
        </w:tc>
        <w:tc>
          <w:tcPr>
            <w:tcW w:w="605" w:type="dxa"/>
            <w:shd w:val="clear" w:color="auto" w:fill="DCDCFF"/>
          </w:tcPr>
          <w:p w14:paraId="1B90967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4E9413A" w14:textId="77777777" w:rsidR="003E1E03" w:rsidRPr="00171071" w:rsidRDefault="003E1E03" w:rsidP="00171071">
            <w:pPr>
              <w:jc w:val="center"/>
              <w:rPr>
                <w:rFonts w:asciiTheme="minorHAnsi" w:hAnsiTheme="minorHAnsi"/>
                <w:sz w:val="20"/>
                <w:szCs w:val="20"/>
              </w:rPr>
            </w:pPr>
          </w:p>
        </w:tc>
      </w:tr>
      <w:tr w:rsidR="003E1E03" w:rsidRPr="00171071" w14:paraId="5304790C" w14:textId="77777777" w:rsidTr="00492E7F">
        <w:tc>
          <w:tcPr>
            <w:tcW w:w="605" w:type="dxa"/>
            <w:shd w:val="clear" w:color="auto" w:fill="DCDCFF"/>
          </w:tcPr>
          <w:p w14:paraId="419A7E98"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616A6A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E043480" w14:textId="56850E6F"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25EF88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072223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596C45C" w14:textId="77777777" w:rsidR="003E1E03" w:rsidRPr="00171071" w:rsidRDefault="003E1E03" w:rsidP="00171071">
            <w:pPr>
              <w:jc w:val="center"/>
              <w:rPr>
                <w:rFonts w:asciiTheme="minorHAnsi" w:hAnsiTheme="minorHAnsi"/>
                <w:sz w:val="20"/>
                <w:szCs w:val="20"/>
              </w:rPr>
            </w:pPr>
          </w:p>
        </w:tc>
        <w:tc>
          <w:tcPr>
            <w:tcW w:w="742" w:type="dxa"/>
            <w:shd w:val="clear" w:color="auto" w:fill="DCDCFF"/>
          </w:tcPr>
          <w:p w14:paraId="43F7E2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7B363E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0B3F4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28825E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C23840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98C202F" w14:textId="49878D98"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FBB94CD" w14:textId="44497FA7" w:rsidR="003E1E03" w:rsidRPr="00171071" w:rsidRDefault="003E1E03" w:rsidP="00171071">
            <w:pPr>
              <w:jc w:val="center"/>
              <w:rPr>
                <w:rFonts w:asciiTheme="minorHAnsi" w:hAnsiTheme="minorHAnsi"/>
                <w:sz w:val="20"/>
                <w:szCs w:val="20"/>
              </w:rPr>
            </w:pPr>
          </w:p>
        </w:tc>
        <w:tc>
          <w:tcPr>
            <w:tcW w:w="605" w:type="dxa"/>
            <w:shd w:val="clear" w:color="auto" w:fill="DCDCFF"/>
          </w:tcPr>
          <w:p w14:paraId="2A483B5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0193B4B" w14:textId="77777777" w:rsidR="003E1E03" w:rsidRPr="00171071" w:rsidRDefault="003E1E03" w:rsidP="00171071">
            <w:pPr>
              <w:jc w:val="center"/>
              <w:rPr>
                <w:rFonts w:asciiTheme="minorHAnsi" w:hAnsiTheme="minorHAnsi"/>
                <w:sz w:val="20"/>
                <w:szCs w:val="20"/>
              </w:rPr>
            </w:pPr>
          </w:p>
        </w:tc>
      </w:tr>
      <w:tr w:rsidR="003E1E03" w:rsidRPr="00171071" w14:paraId="63941807" w14:textId="77777777" w:rsidTr="00492E7F">
        <w:tc>
          <w:tcPr>
            <w:tcW w:w="605" w:type="dxa"/>
            <w:shd w:val="clear" w:color="auto" w:fill="DCDCFF"/>
          </w:tcPr>
          <w:p w14:paraId="6DA4A22A"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C4886D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5691E54" w14:textId="40BE1685"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CBD2F8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0D5B5B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1A945F6" w14:textId="076EA404" w:rsidR="003E1E03" w:rsidRPr="00171071" w:rsidRDefault="003E1E03" w:rsidP="00171071">
            <w:pPr>
              <w:jc w:val="center"/>
              <w:rPr>
                <w:rFonts w:asciiTheme="minorHAnsi" w:hAnsiTheme="minorHAnsi"/>
                <w:sz w:val="20"/>
                <w:szCs w:val="20"/>
              </w:rPr>
            </w:pPr>
          </w:p>
        </w:tc>
        <w:tc>
          <w:tcPr>
            <w:tcW w:w="742" w:type="dxa"/>
            <w:shd w:val="clear" w:color="auto" w:fill="DCDCFF"/>
          </w:tcPr>
          <w:p w14:paraId="75EDBA5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C12AE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3B795F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501652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19227A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087BD4" w14:textId="704FCED1"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3832A0A" w14:textId="52B2FEC9" w:rsidR="003E1E03" w:rsidRPr="00171071" w:rsidRDefault="003E1E03" w:rsidP="00171071">
            <w:pPr>
              <w:jc w:val="center"/>
              <w:rPr>
                <w:rFonts w:asciiTheme="minorHAnsi" w:hAnsiTheme="minorHAnsi"/>
                <w:sz w:val="20"/>
                <w:szCs w:val="20"/>
              </w:rPr>
            </w:pPr>
          </w:p>
        </w:tc>
        <w:tc>
          <w:tcPr>
            <w:tcW w:w="605" w:type="dxa"/>
            <w:shd w:val="clear" w:color="auto" w:fill="DCDCFF"/>
          </w:tcPr>
          <w:p w14:paraId="79F09A0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52A517" w14:textId="77777777" w:rsidR="003E1E03" w:rsidRPr="00171071" w:rsidRDefault="003E1E03" w:rsidP="00171071">
            <w:pPr>
              <w:jc w:val="center"/>
              <w:rPr>
                <w:rFonts w:asciiTheme="minorHAnsi" w:hAnsiTheme="minorHAnsi"/>
                <w:sz w:val="20"/>
                <w:szCs w:val="20"/>
              </w:rPr>
            </w:pPr>
          </w:p>
        </w:tc>
      </w:tr>
      <w:tr w:rsidR="00492E7F" w:rsidRPr="00171071" w14:paraId="6042BA57" w14:textId="77777777" w:rsidTr="00492E7F">
        <w:tc>
          <w:tcPr>
            <w:tcW w:w="605" w:type="dxa"/>
            <w:shd w:val="clear" w:color="auto" w:fill="DCDCFF"/>
          </w:tcPr>
          <w:p w14:paraId="04F40226" w14:textId="4DC1C584" w:rsidR="00492E7F" w:rsidRPr="00171071" w:rsidRDefault="00492E7F"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20032068"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2FEFCE4"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B3878C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07DCB0C"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4E36F17"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4299622" w14:textId="77777777" w:rsidR="00492E7F" w:rsidRDefault="00492E7F" w:rsidP="00171071">
            <w:pPr>
              <w:jc w:val="center"/>
              <w:rPr>
                <w:rFonts w:asciiTheme="minorHAnsi" w:hAnsiTheme="minorHAnsi"/>
                <w:sz w:val="20"/>
                <w:szCs w:val="20"/>
              </w:rPr>
            </w:pPr>
          </w:p>
        </w:tc>
        <w:tc>
          <w:tcPr>
            <w:tcW w:w="742" w:type="dxa"/>
            <w:shd w:val="clear" w:color="auto" w:fill="DCDCFF"/>
          </w:tcPr>
          <w:p w14:paraId="1A71427D" w14:textId="5348A5E5" w:rsidR="00492E7F" w:rsidRPr="00171071" w:rsidRDefault="00492E7F" w:rsidP="00171071">
            <w:pPr>
              <w:jc w:val="center"/>
              <w:rPr>
                <w:rFonts w:asciiTheme="minorHAnsi" w:hAnsiTheme="minorHAnsi"/>
                <w:sz w:val="20"/>
                <w:szCs w:val="20"/>
              </w:rPr>
            </w:pPr>
          </w:p>
        </w:tc>
        <w:tc>
          <w:tcPr>
            <w:tcW w:w="605" w:type="dxa"/>
            <w:shd w:val="clear" w:color="auto" w:fill="DCDCFF"/>
          </w:tcPr>
          <w:p w14:paraId="0610685E"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E807F0B" w14:textId="25111151" w:rsidR="00492E7F" w:rsidRPr="00171071" w:rsidRDefault="00C77BC8" w:rsidP="00C77BC8">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29698DE"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6736E9D"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55676170"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A11EECF" w14:textId="37E54C0C" w:rsidR="00492E7F" w:rsidRPr="00171071" w:rsidRDefault="00492E7F" w:rsidP="00171071">
            <w:pPr>
              <w:jc w:val="center"/>
              <w:rPr>
                <w:rFonts w:asciiTheme="minorHAnsi" w:hAnsiTheme="minorHAnsi"/>
                <w:sz w:val="20"/>
                <w:szCs w:val="20"/>
              </w:rPr>
            </w:pPr>
          </w:p>
        </w:tc>
        <w:tc>
          <w:tcPr>
            <w:tcW w:w="605" w:type="dxa"/>
            <w:shd w:val="clear" w:color="auto" w:fill="DCDCFF"/>
          </w:tcPr>
          <w:p w14:paraId="1D037556"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8B91AB8" w14:textId="77777777" w:rsidR="00492E7F" w:rsidRPr="00171071" w:rsidRDefault="00492E7F" w:rsidP="00171071">
            <w:pPr>
              <w:jc w:val="center"/>
              <w:rPr>
                <w:rFonts w:asciiTheme="minorHAnsi" w:hAnsiTheme="minorHAnsi"/>
                <w:sz w:val="20"/>
                <w:szCs w:val="20"/>
              </w:rPr>
            </w:pPr>
          </w:p>
        </w:tc>
      </w:tr>
      <w:tr w:rsidR="00492E7F" w:rsidRPr="00171071" w14:paraId="6604904D" w14:textId="77777777" w:rsidTr="00492E7F">
        <w:tc>
          <w:tcPr>
            <w:tcW w:w="605" w:type="dxa"/>
            <w:shd w:val="clear" w:color="auto" w:fill="DCDCFF"/>
          </w:tcPr>
          <w:p w14:paraId="7AF38FF7" w14:textId="1DC33199" w:rsidR="00492E7F" w:rsidRPr="00171071" w:rsidRDefault="00492E7F" w:rsidP="000B0E7C">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6CE6FA4D"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41D5AAC"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52C7EAF"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704BF57"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C2D362F"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D849125" w14:textId="77777777" w:rsidR="00492E7F" w:rsidRDefault="00492E7F" w:rsidP="00171071">
            <w:pPr>
              <w:jc w:val="center"/>
              <w:rPr>
                <w:rFonts w:asciiTheme="minorHAnsi" w:hAnsiTheme="minorHAnsi"/>
                <w:sz w:val="20"/>
                <w:szCs w:val="20"/>
              </w:rPr>
            </w:pPr>
          </w:p>
        </w:tc>
        <w:tc>
          <w:tcPr>
            <w:tcW w:w="742" w:type="dxa"/>
            <w:shd w:val="clear" w:color="auto" w:fill="DCDCFF"/>
          </w:tcPr>
          <w:p w14:paraId="61C1441B"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E5EAFD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18C20B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7CF2DD9"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21EA7DE"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D1A8E71" w14:textId="5772CA0D"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ED777FF" w14:textId="72A338D4" w:rsidR="00492E7F" w:rsidRPr="00171071" w:rsidRDefault="00492E7F" w:rsidP="00171071">
            <w:pPr>
              <w:jc w:val="center"/>
              <w:rPr>
                <w:rFonts w:asciiTheme="minorHAnsi" w:hAnsiTheme="minorHAnsi"/>
                <w:sz w:val="20"/>
                <w:szCs w:val="20"/>
              </w:rPr>
            </w:pPr>
          </w:p>
        </w:tc>
        <w:tc>
          <w:tcPr>
            <w:tcW w:w="605" w:type="dxa"/>
            <w:shd w:val="clear" w:color="auto" w:fill="DCDCFF"/>
          </w:tcPr>
          <w:p w14:paraId="1B232E42"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FB24B6E" w14:textId="77777777" w:rsidR="00492E7F" w:rsidRPr="00171071" w:rsidRDefault="00492E7F" w:rsidP="00171071">
            <w:pPr>
              <w:jc w:val="center"/>
              <w:rPr>
                <w:rFonts w:asciiTheme="minorHAnsi" w:hAnsiTheme="minorHAnsi"/>
                <w:sz w:val="20"/>
                <w:szCs w:val="20"/>
              </w:rPr>
            </w:pPr>
          </w:p>
        </w:tc>
      </w:tr>
      <w:tr w:rsidR="00492E7F" w:rsidRPr="00171071" w14:paraId="4AEC31EC" w14:textId="77777777" w:rsidTr="00492E7F">
        <w:tc>
          <w:tcPr>
            <w:tcW w:w="605" w:type="dxa"/>
            <w:shd w:val="clear" w:color="auto" w:fill="DCDCFF"/>
          </w:tcPr>
          <w:p w14:paraId="5820D5E7" w14:textId="6452697C" w:rsidR="00492E7F" w:rsidRPr="00171071" w:rsidRDefault="00492E7F" w:rsidP="000B0E7C">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7EBAE96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3987F70"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C5DCAEB" w14:textId="69BE377A"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53E9467"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CD01726"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614DD94" w14:textId="77777777" w:rsidR="00492E7F" w:rsidRDefault="00492E7F" w:rsidP="00171071">
            <w:pPr>
              <w:jc w:val="center"/>
              <w:rPr>
                <w:rFonts w:asciiTheme="minorHAnsi" w:hAnsiTheme="minorHAnsi"/>
                <w:sz w:val="20"/>
                <w:szCs w:val="20"/>
              </w:rPr>
            </w:pPr>
          </w:p>
        </w:tc>
        <w:tc>
          <w:tcPr>
            <w:tcW w:w="742" w:type="dxa"/>
            <w:shd w:val="clear" w:color="auto" w:fill="DCDCFF"/>
          </w:tcPr>
          <w:p w14:paraId="2985494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95868A7"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FB3BC4A"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D4B32D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8E9E7F4"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0743590"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55379873" w14:textId="7AC8205D" w:rsidR="00492E7F" w:rsidRPr="00171071" w:rsidRDefault="00492E7F" w:rsidP="00171071">
            <w:pPr>
              <w:jc w:val="center"/>
              <w:rPr>
                <w:rFonts w:asciiTheme="minorHAnsi" w:hAnsiTheme="minorHAnsi"/>
                <w:sz w:val="20"/>
                <w:szCs w:val="20"/>
              </w:rPr>
            </w:pPr>
          </w:p>
        </w:tc>
        <w:tc>
          <w:tcPr>
            <w:tcW w:w="605" w:type="dxa"/>
            <w:shd w:val="clear" w:color="auto" w:fill="DCDCFF"/>
          </w:tcPr>
          <w:p w14:paraId="50E04406"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69E88A0" w14:textId="77777777" w:rsidR="00492E7F" w:rsidRPr="00171071" w:rsidRDefault="00492E7F" w:rsidP="00171071">
            <w:pPr>
              <w:jc w:val="center"/>
              <w:rPr>
                <w:rFonts w:asciiTheme="minorHAnsi" w:hAnsiTheme="minorHAnsi"/>
                <w:sz w:val="20"/>
                <w:szCs w:val="20"/>
              </w:rPr>
            </w:pPr>
          </w:p>
        </w:tc>
      </w:tr>
      <w:tr w:rsidR="00492E7F" w:rsidRPr="00171071" w14:paraId="442B8B4C" w14:textId="77777777" w:rsidTr="00492E7F">
        <w:tc>
          <w:tcPr>
            <w:tcW w:w="605" w:type="dxa"/>
            <w:shd w:val="clear" w:color="auto" w:fill="DCDCFF"/>
          </w:tcPr>
          <w:p w14:paraId="624415BB" w14:textId="48A5AF02" w:rsidR="00492E7F" w:rsidRPr="00171071" w:rsidRDefault="00492E7F" w:rsidP="000B0E7C">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69028F7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2466441"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180E8E9" w14:textId="7331D111"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973D736"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C13FEAB"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61DD970" w14:textId="77777777" w:rsidR="00492E7F" w:rsidRDefault="00492E7F" w:rsidP="00171071">
            <w:pPr>
              <w:jc w:val="center"/>
              <w:rPr>
                <w:rFonts w:asciiTheme="minorHAnsi" w:hAnsiTheme="minorHAnsi"/>
                <w:sz w:val="20"/>
                <w:szCs w:val="20"/>
              </w:rPr>
            </w:pPr>
          </w:p>
        </w:tc>
        <w:tc>
          <w:tcPr>
            <w:tcW w:w="742" w:type="dxa"/>
            <w:shd w:val="clear" w:color="auto" w:fill="DCDCFF"/>
          </w:tcPr>
          <w:p w14:paraId="622B6624"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5FA65B8"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21D1A3C"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1845A3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D85074F"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3761EB2" w14:textId="592E5EED"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5844099" w14:textId="6A8E79A8" w:rsidR="00492E7F" w:rsidRPr="00171071" w:rsidRDefault="00492E7F" w:rsidP="00171071">
            <w:pPr>
              <w:jc w:val="center"/>
              <w:rPr>
                <w:rFonts w:asciiTheme="minorHAnsi" w:hAnsiTheme="minorHAnsi"/>
                <w:sz w:val="20"/>
                <w:szCs w:val="20"/>
              </w:rPr>
            </w:pPr>
          </w:p>
        </w:tc>
        <w:tc>
          <w:tcPr>
            <w:tcW w:w="605" w:type="dxa"/>
            <w:shd w:val="clear" w:color="auto" w:fill="DCDCFF"/>
          </w:tcPr>
          <w:p w14:paraId="2DAEEE52"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AF9973B" w14:textId="77777777" w:rsidR="00492E7F" w:rsidRPr="00171071" w:rsidRDefault="00492E7F" w:rsidP="00171071">
            <w:pPr>
              <w:jc w:val="center"/>
              <w:rPr>
                <w:rFonts w:asciiTheme="minorHAnsi" w:hAnsiTheme="minorHAnsi"/>
                <w:sz w:val="20"/>
                <w:szCs w:val="20"/>
              </w:rPr>
            </w:pPr>
          </w:p>
        </w:tc>
      </w:tr>
      <w:tr w:rsidR="00492E7F" w:rsidRPr="00171071" w14:paraId="3F27DF48" w14:textId="77777777" w:rsidTr="00492E7F">
        <w:tc>
          <w:tcPr>
            <w:tcW w:w="605" w:type="dxa"/>
            <w:shd w:val="clear" w:color="auto" w:fill="DCDCFF"/>
          </w:tcPr>
          <w:p w14:paraId="51E1491B" w14:textId="1737CE53" w:rsidR="00492E7F" w:rsidRPr="00171071" w:rsidRDefault="00492E7F" w:rsidP="000B0E7C">
            <w:pPr>
              <w:rPr>
                <w:rFonts w:asciiTheme="minorHAnsi" w:hAnsiTheme="minorHAnsi"/>
                <w:b/>
                <w:sz w:val="20"/>
                <w:szCs w:val="20"/>
              </w:rPr>
            </w:pPr>
            <w:r>
              <w:rPr>
                <w:rFonts w:asciiTheme="minorHAnsi" w:hAnsiTheme="minorHAnsi"/>
                <w:b/>
                <w:sz w:val="20"/>
                <w:szCs w:val="20"/>
              </w:rPr>
              <w:t>R9</w:t>
            </w:r>
          </w:p>
        </w:tc>
        <w:tc>
          <w:tcPr>
            <w:tcW w:w="605" w:type="dxa"/>
            <w:shd w:val="clear" w:color="auto" w:fill="DCDCFF"/>
          </w:tcPr>
          <w:p w14:paraId="4ABE621B"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4C682B9"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E91AFAC" w14:textId="103B3360"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60D49BA"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6D24229"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B40CD5A" w14:textId="77777777" w:rsidR="00492E7F" w:rsidRDefault="00492E7F" w:rsidP="00171071">
            <w:pPr>
              <w:jc w:val="center"/>
              <w:rPr>
                <w:rFonts w:asciiTheme="minorHAnsi" w:hAnsiTheme="minorHAnsi"/>
                <w:sz w:val="20"/>
                <w:szCs w:val="20"/>
              </w:rPr>
            </w:pPr>
          </w:p>
        </w:tc>
        <w:tc>
          <w:tcPr>
            <w:tcW w:w="742" w:type="dxa"/>
            <w:shd w:val="clear" w:color="auto" w:fill="DCDCFF"/>
          </w:tcPr>
          <w:p w14:paraId="1012C0DA"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A7D25CA"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E1F91DE"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C2BE989"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BAAF839"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901792C" w14:textId="62FC9DB6"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8927E5A" w14:textId="76DE1531" w:rsidR="00492E7F" w:rsidRPr="00171071" w:rsidRDefault="00492E7F" w:rsidP="00171071">
            <w:pPr>
              <w:jc w:val="center"/>
              <w:rPr>
                <w:rFonts w:asciiTheme="minorHAnsi" w:hAnsiTheme="minorHAnsi"/>
                <w:sz w:val="20"/>
                <w:szCs w:val="20"/>
              </w:rPr>
            </w:pPr>
          </w:p>
        </w:tc>
        <w:tc>
          <w:tcPr>
            <w:tcW w:w="605" w:type="dxa"/>
            <w:shd w:val="clear" w:color="auto" w:fill="DCDCFF"/>
          </w:tcPr>
          <w:p w14:paraId="370615CB"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F7ED114" w14:textId="77777777" w:rsidR="00492E7F" w:rsidRPr="00171071" w:rsidRDefault="00492E7F" w:rsidP="00171071">
            <w:pPr>
              <w:jc w:val="center"/>
              <w:rPr>
                <w:rFonts w:asciiTheme="minorHAnsi" w:hAnsiTheme="minorHAnsi"/>
                <w:sz w:val="20"/>
                <w:szCs w:val="20"/>
              </w:rPr>
            </w:pPr>
          </w:p>
        </w:tc>
      </w:tr>
      <w:tr w:rsidR="00492E7F" w:rsidRPr="00171071" w14:paraId="7C669F36" w14:textId="77777777" w:rsidTr="00492E7F">
        <w:tc>
          <w:tcPr>
            <w:tcW w:w="605" w:type="dxa"/>
            <w:shd w:val="clear" w:color="auto" w:fill="DCDCFF"/>
          </w:tcPr>
          <w:p w14:paraId="77ADA019" w14:textId="52F2FD86" w:rsidR="00492E7F" w:rsidRPr="00171071" w:rsidRDefault="00492E7F" w:rsidP="000B0E7C">
            <w:pPr>
              <w:rPr>
                <w:rFonts w:asciiTheme="minorHAnsi" w:hAnsiTheme="minorHAnsi"/>
                <w:b/>
                <w:sz w:val="20"/>
                <w:szCs w:val="20"/>
              </w:rPr>
            </w:pPr>
            <w:r>
              <w:rPr>
                <w:rFonts w:asciiTheme="minorHAnsi" w:hAnsiTheme="minorHAnsi"/>
                <w:b/>
                <w:sz w:val="20"/>
                <w:szCs w:val="20"/>
              </w:rPr>
              <w:t>R10</w:t>
            </w:r>
          </w:p>
        </w:tc>
        <w:tc>
          <w:tcPr>
            <w:tcW w:w="605" w:type="dxa"/>
            <w:shd w:val="clear" w:color="auto" w:fill="DCDCFF"/>
          </w:tcPr>
          <w:p w14:paraId="5AE3E23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369E04B"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FCEA3AB" w14:textId="41632C98"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569ABDD"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1F327D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84BFB9C" w14:textId="77777777" w:rsidR="00492E7F" w:rsidRDefault="00492E7F" w:rsidP="00171071">
            <w:pPr>
              <w:jc w:val="center"/>
              <w:rPr>
                <w:rFonts w:asciiTheme="minorHAnsi" w:hAnsiTheme="minorHAnsi"/>
                <w:sz w:val="20"/>
                <w:szCs w:val="20"/>
              </w:rPr>
            </w:pPr>
          </w:p>
        </w:tc>
        <w:tc>
          <w:tcPr>
            <w:tcW w:w="742" w:type="dxa"/>
            <w:shd w:val="clear" w:color="auto" w:fill="DCDCFF"/>
          </w:tcPr>
          <w:p w14:paraId="3600526F"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5674018"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512B568"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59C624B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17B0A00"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83B581A" w14:textId="14B2A4EE"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7AF9677" w14:textId="40DFFFF9" w:rsidR="00492E7F" w:rsidRPr="00171071" w:rsidRDefault="00492E7F" w:rsidP="00171071">
            <w:pPr>
              <w:jc w:val="center"/>
              <w:rPr>
                <w:rFonts w:asciiTheme="minorHAnsi" w:hAnsiTheme="minorHAnsi"/>
                <w:sz w:val="20"/>
                <w:szCs w:val="20"/>
              </w:rPr>
            </w:pPr>
          </w:p>
        </w:tc>
        <w:tc>
          <w:tcPr>
            <w:tcW w:w="605" w:type="dxa"/>
            <w:shd w:val="clear" w:color="auto" w:fill="DCDCFF"/>
          </w:tcPr>
          <w:p w14:paraId="562C35D6"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91A2E14" w14:textId="77777777" w:rsidR="00492E7F" w:rsidRPr="00171071" w:rsidRDefault="00492E7F" w:rsidP="00171071">
            <w:pPr>
              <w:jc w:val="center"/>
              <w:rPr>
                <w:rFonts w:asciiTheme="minorHAnsi" w:hAnsiTheme="minorHAnsi"/>
                <w:sz w:val="20"/>
                <w:szCs w:val="20"/>
              </w:rPr>
            </w:pPr>
          </w:p>
        </w:tc>
      </w:tr>
      <w:tr w:rsidR="00492E7F" w:rsidRPr="00171071" w14:paraId="07EE6046" w14:textId="77777777" w:rsidTr="00492E7F">
        <w:tc>
          <w:tcPr>
            <w:tcW w:w="605" w:type="dxa"/>
            <w:shd w:val="clear" w:color="auto" w:fill="DCDCFF"/>
          </w:tcPr>
          <w:p w14:paraId="07F6D4D4" w14:textId="4EF4E06F" w:rsidR="00492E7F" w:rsidRPr="00171071" w:rsidRDefault="00492E7F" w:rsidP="000B0E7C">
            <w:pPr>
              <w:rPr>
                <w:rFonts w:asciiTheme="minorHAnsi" w:hAnsiTheme="minorHAnsi"/>
                <w:b/>
                <w:sz w:val="20"/>
                <w:szCs w:val="20"/>
              </w:rPr>
            </w:pPr>
            <w:r>
              <w:rPr>
                <w:rFonts w:asciiTheme="minorHAnsi" w:hAnsiTheme="minorHAnsi"/>
                <w:b/>
                <w:sz w:val="20"/>
                <w:szCs w:val="20"/>
              </w:rPr>
              <w:t>R11</w:t>
            </w:r>
          </w:p>
        </w:tc>
        <w:tc>
          <w:tcPr>
            <w:tcW w:w="605" w:type="dxa"/>
            <w:shd w:val="clear" w:color="auto" w:fill="DCDCFF"/>
          </w:tcPr>
          <w:p w14:paraId="234F8662"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CE32E60" w14:textId="0FA203A1" w:rsidR="00492E7F" w:rsidRPr="00171071" w:rsidRDefault="00492E7F" w:rsidP="00171071">
            <w:pPr>
              <w:jc w:val="center"/>
              <w:rPr>
                <w:rFonts w:asciiTheme="minorHAnsi" w:hAnsiTheme="minorHAnsi"/>
                <w:sz w:val="20"/>
                <w:szCs w:val="20"/>
              </w:rPr>
            </w:pPr>
          </w:p>
        </w:tc>
        <w:tc>
          <w:tcPr>
            <w:tcW w:w="605" w:type="dxa"/>
            <w:shd w:val="clear" w:color="auto" w:fill="DCDCFF"/>
          </w:tcPr>
          <w:p w14:paraId="7276EB5E" w14:textId="246DEC8B"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73074D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8FEB04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5DBD3D4D" w14:textId="77777777" w:rsidR="00492E7F" w:rsidRDefault="00492E7F" w:rsidP="00171071">
            <w:pPr>
              <w:jc w:val="center"/>
              <w:rPr>
                <w:rFonts w:asciiTheme="minorHAnsi" w:hAnsiTheme="minorHAnsi"/>
                <w:sz w:val="20"/>
                <w:szCs w:val="20"/>
              </w:rPr>
            </w:pPr>
          </w:p>
        </w:tc>
        <w:tc>
          <w:tcPr>
            <w:tcW w:w="742" w:type="dxa"/>
            <w:shd w:val="clear" w:color="auto" w:fill="DCDCFF"/>
          </w:tcPr>
          <w:p w14:paraId="3FE5A517"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7FB2F5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A53B0C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7B0FD5B"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BF48812"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F14BF41" w14:textId="28185F2C" w:rsidR="00492E7F" w:rsidRPr="00171071" w:rsidRDefault="00C77BC8" w:rsidP="004C1A18">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9F9FA9B" w14:textId="6C6BC101" w:rsidR="00492E7F" w:rsidRPr="00171071" w:rsidRDefault="00492E7F" w:rsidP="00171071">
            <w:pPr>
              <w:jc w:val="center"/>
              <w:rPr>
                <w:rFonts w:asciiTheme="minorHAnsi" w:hAnsiTheme="minorHAnsi"/>
                <w:sz w:val="20"/>
                <w:szCs w:val="20"/>
              </w:rPr>
            </w:pPr>
          </w:p>
        </w:tc>
        <w:tc>
          <w:tcPr>
            <w:tcW w:w="605" w:type="dxa"/>
            <w:shd w:val="clear" w:color="auto" w:fill="DCDCFF"/>
          </w:tcPr>
          <w:p w14:paraId="260FC58E"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61AA9BC" w14:textId="77777777" w:rsidR="00492E7F" w:rsidRPr="00171071" w:rsidRDefault="00492E7F" w:rsidP="00171071">
            <w:pPr>
              <w:jc w:val="center"/>
              <w:rPr>
                <w:rFonts w:asciiTheme="minorHAnsi" w:hAnsiTheme="minorHAnsi"/>
                <w:sz w:val="20"/>
                <w:szCs w:val="20"/>
              </w:rPr>
            </w:pPr>
          </w:p>
        </w:tc>
      </w:tr>
      <w:tr w:rsidR="00492E7F" w:rsidRPr="00171071" w14:paraId="74FB889F" w14:textId="77777777" w:rsidTr="00492E7F">
        <w:tc>
          <w:tcPr>
            <w:tcW w:w="605" w:type="dxa"/>
            <w:shd w:val="clear" w:color="auto" w:fill="DCDCFF"/>
          </w:tcPr>
          <w:p w14:paraId="5EF02223" w14:textId="2352EB9A" w:rsidR="00492E7F" w:rsidRPr="00171071" w:rsidRDefault="00492E7F" w:rsidP="000B0E7C">
            <w:pPr>
              <w:rPr>
                <w:rFonts w:asciiTheme="minorHAnsi" w:hAnsiTheme="minorHAnsi"/>
                <w:b/>
                <w:sz w:val="20"/>
                <w:szCs w:val="20"/>
              </w:rPr>
            </w:pPr>
            <w:r>
              <w:rPr>
                <w:rFonts w:asciiTheme="minorHAnsi" w:hAnsiTheme="minorHAnsi"/>
                <w:b/>
                <w:sz w:val="20"/>
                <w:szCs w:val="20"/>
              </w:rPr>
              <w:t>R12</w:t>
            </w:r>
          </w:p>
        </w:tc>
        <w:tc>
          <w:tcPr>
            <w:tcW w:w="605" w:type="dxa"/>
            <w:shd w:val="clear" w:color="auto" w:fill="DCDCFF"/>
          </w:tcPr>
          <w:p w14:paraId="3D5A883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55283DE2"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3DADEC6" w14:textId="4A07EA2F"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EA0F2F8"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F961844"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C2DD26D" w14:textId="77777777" w:rsidR="00492E7F" w:rsidRDefault="00492E7F" w:rsidP="00171071">
            <w:pPr>
              <w:jc w:val="center"/>
              <w:rPr>
                <w:rFonts w:asciiTheme="minorHAnsi" w:hAnsiTheme="minorHAnsi"/>
                <w:sz w:val="20"/>
                <w:szCs w:val="20"/>
              </w:rPr>
            </w:pPr>
          </w:p>
        </w:tc>
        <w:tc>
          <w:tcPr>
            <w:tcW w:w="742" w:type="dxa"/>
            <w:shd w:val="clear" w:color="auto" w:fill="DCDCFF"/>
          </w:tcPr>
          <w:p w14:paraId="44EE84D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D6A7BB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9187531"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A54B99C"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F616339"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6285B79" w14:textId="2CAFE6B1"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549FBAA" w14:textId="5571FCA5" w:rsidR="00492E7F" w:rsidRPr="00171071" w:rsidRDefault="00492E7F" w:rsidP="00171071">
            <w:pPr>
              <w:jc w:val="center"/>
              <w:rPr>
                <w:rFonts w:asciiTheme="minorHAnsi" w:hAnsiTheme="minorHAnsi"/>
                <w:sz w:val="20"/>
                <w:szCs w:val="20"/>
              </w:rPr>
            </w:pPr>
          </w:p>
        </w:tc>
        <w:tc>
          <w:tcPr>
            <w:tcW w:w="605" w:type="dxa"/>
            <w:shd w:val="clear" w:color="auto" w:fill="DCDCFF"/>
          </w:tcPr>
          <w:p w14:paraId="52485FE7"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D941522" w14:textId="77777777" w:rsidR="00492E7F" w:rsidRPr="00171071" w:rsidRDefault="00492E7F" w:rsidP="00171071">
            <w:pPr>
              <w:jc w:val="center"/>
              <w:rPr>
                <w:rFonts w:asciiTheme="minorHAnsi" w:hAnsiTheme="minorHAnsi"/>
                <w:sz w:val="20"/>
                <w:szCs w:val="20"/>
              </w:rPr>
            </w:pPr>
          </w:p>
        </w:tc>
      </w:tr>
      <w:tr w:rsidR="00FD280B" w:rsidRPr="00171071" w14:paraId="60AF9C77" w14:textId="77777777" w:rsidTr="00492E7F">
        <w:tc>
          <w:tcPr>
            <w:tcW w:w="605" w:type="dxa"/>
            <w:shd w:val="clear" w:color="auto" w:fill="DCDCFF"/>
          </w:tcPr>
          <w:p w14:paraId="4256F9F6" w14:textId="48F42D48" w:rsidR="00FD280B" w:rsidRDefault="00FD280B" w:rsidP="000B0E7C">
            <w:pPr>
              <w:rPr>
                <w:rFonts w:asciiTheme="minorHAnsi" w:hAnsiTheme="minorHAnsi"/>
                <w:b/>
                <w:sz w:val="20"/>
                <w:szCs w:val="20"/>
              </w:rPr>
            </w:pPr>
            <w:r>
              <w:rPr>
                <w:rFonts w:asciiTheme="minorHAnsi" w:hAnsiTheme="minorHAnsi"/>
                <w:b/>
                <w:sz w:val="20"/>
                <w:szCs w:val="20"/>
              </w:rPr>
              <w:t>R13</w:t>
            </w:r>
          </w:p>
        </w:tc>
        <w:tc>
          <w:tcPr>
            <w:tcW w:w="605" w:type="dxa"/>
            <w:shd w:val="clear" w:color="auto" w:fill="DCDCFF"/>
          </w:tcPr>
          <w:p w14:paraId="1DC02D7B"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709D9CB9"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69926BA0" w14:textId="7F6192E3" w:rsidR="00FD280B" w:rsidRDefault="00FD28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137D43C"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45D5C5FB"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35191343" w14:textId="77777777" w:rsidR="00FD280B" w:rsidRDefault="00FD280B" w:rsidP="00171071">
            <w:pPr>
              <w:jc w:val="center"/>
              <w:rPr>
                <w:rFonts w:asciiTheme="minorHAnsi" w:hAnsiTheme="minorHAnsi"/>
                <w:sz w:val="20"/>
                <w:szCs w:val="20"/>
              </w:rPr>
            </w:pPr>
          </w:p>
        </w:tc>
        <w:tc>
          <w:tcPr>
            <w:tcW w:w="742" w:type="dxa"/>
            <w:shd w:val="clear" w:color="auto" w:fill="DCDCFF"/>
          </w:tcPr>
          <w:p w14:paraId="1E04CC74"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3924532F"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41981222"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01FC76F3"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4D6BFE86"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43104801" w14:textId="7A030349" w:rsidR="00FD280B" w:rsidRDefault="00FD28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2A7195D"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3F84FE2B"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6C179B59" w14:textId="77777777" w:rsidR="00FD280B" w:rsidRPr="00171071" w:rsidRDefault="00FD280B" w:rsidP="00171071">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lastRenderedPageBreak/>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1AD22313"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 xml:space="preserve">Text entry area with </w:t>
            </w:r>
            <w:r w:rsidR="003F640D">
              <w:rPr>
                <w:rFonts w:asciiTheme="minorHAnsi" w:hAnsiTheme="minorHAnsi"/>
                <w:color w:val="auto"/>
              </w:rPr>
              <w:t>g</w:t>
            </w:r>
            <w:r w:rsidRPr="00DB2F71">
              <w:rPr>
                <w:rFonts w:asciiTheme="minorHAnsi" w:hAnsiTheme="minorHAnsi"/>
                <w:color w:val="auto"/>
              </w:rPr>
              <w:t>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102FA6">
        <w:tc>
          <w:tcPr>
            <w:tcW w:w="735" w:type="dxa"/>
            <w:tcBorders>
              <w:bottom w:val="single" w:sz="4" w:space="0" w:color="auto"/>
            </w:tcBorders>
            <w:shd w:val="clear" w:color="auto" w:fill="DCDCFF"/>
          </w:tcPr>
          <w:p w14:paraId="74A72C6D" w14:textId="77777777" w:rsidR="003E1E03" w:rsidRPr="006C43BC" w:rsidRDefault="003E1E03" w:rsidP="00B71BE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B71BE8">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B71BE8">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B71BE8">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102FA6">
        <w:tc>
          <w:tcPr>
            <w:tcW w:w="735"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B71BE8">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B71BE8">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B71BE8">
            <w:pPr>
              <w:widowControl w:val="0"/>
              <w:rPr>
                <w:rFonts w:asciiTheme="minorHAnsi" w:hAnsiTheme="minorHAnsi" w:cs="Times New Roman"/>
                <w:bCs/>
                <w:color w:val="auto"/>
                <w:sz w:val="22"/>
                <w:szCs w:val="22"/>
              </w:rPr>
            </w:pPr>
          </w:p>
        </w:tc>
      </w:tr>
      <w:tr w:rsidR="003E1E03" w:rsidRPr="00705BB3" w14:paraId="051FEB6A" w14:textId="77777777" w:rsidTr="00102FA6">
        <w:tc>
          <w:tcPr>
            <w:tcW w:w="735"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7AA33659" w14:textId="77777777" w:rsidR="003E1E03" w:rsidRPr="00705BB3" w:rsidRDefault="003E1E03" w:rsidP="00B71BE8">
            <w:pPr>
              <w:widowControl w:val="0"/>
              <w:rPr>
                <w:rFonts w:asciiTheme="minorHAnsi" w:hAnsiTheme="minorHAnsi" w:cs="Times New Roman"/>
                <w:bCs/>
                <w:color w:val="auto"/>
                <w:sz w:val="22"/>
                <w:szCs w:val="22"/>
              </w:rPr>
            </w:pPr>
          </w:p>
        </w:tc>
        <w:tc>
          <w:tcPr>
            <w:tcW w:w="6139" w:type="dxa"/>
          </w:tcPr>
          <w:p w14:paraId="6268E6AC" w14:textId="77777777" w:rsidR="003E1E03" w:rsidRPr="00705BB3" w:rsidRDefault="003E1E03" w:rsidP="00B71BE8">
            <w:pPr>
              <w:widowControl w:val="0"/>
              <w:rPr>
                <w:rFonts w:asciiTheme="minorHAnsi" w:hAnsiTheme="minorHAnsi" w:cs="Times New Roman"/>
                <w:bCs/>
                <w:color w:val="auto"/>
                <w:sz w:val="22"/>
                <w:szCs w:val="22"/>
              </w:rPr>
            </w:pPr>
          </w:p>
        </w:tc>
        <w:tc>
          <w:tcPr>
            <w:tcW w:w="2494" w:type="dxa"/>
          </w:tcPr>
          <w:p w14:paraId="6D663584" w14:textId="77777777" w:rsidR="003E1E03" w:rsidRPr="00705BB3" w:rsidRDefault="003E1E03" w:rsidP="00B71BE8">
            <w:pPr>
              <w:widowControl w:val="0"/>
              <w:rPr>
                <w:rFonts w:asciiTheme="minorHAnsi" w:hAnsiTheme="minorHAnsi" w:cs="Times New Roman"/>
                <w:bCs/>
                <w:color w:val="auto"/>
                <w:sz w:val="22"/>
                <w:szCs w:val="22"/>
              </w:rPr>
            </w:pPr>
          </w:p>
        </w:tc>
      </w:tr>
      <w:tr w:rsidR="003E1E03" w:rsidRPr="00705BB3" w14:paraId="4A99BBEB" w14:textId="77777777" w:rsidTr="00102FA6">
        <w:tc>
          <w:tcPr>
            <w:tcW w:w="735"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1C69CE6E" w14:textId="77777777" w:rsidR="003E1E03" w:rsidRPr="00705BB3" w:rsidRDefault="003E1E03" w:rsidP="00B71BE8">
            <w:pPr>
              <w:widowControl w:val="0"/>
              <w:rPr>
                <w:rFonts w:asciiTheme="minorHAnsi" w:hAnsiTheme="minorHAnsi" w:cs="Times New Roman"/>
                <w:bCs/>
                <w:color w:val="auto"/>
                <w:sz w:val="22"/>
                <w:szCs w:val="22"/>
              </w:rPr>
            </w:pPr>
          </w:p>
        </w:tc>
        <w:tc>
          <w:tcPr>
            <w:tcW w:w="6139" w:type="dxa"/>
          </w:tcPr>
          <w:p w14:paraId="22211CAB" w14:textId="77777777" w:rsidR="003E1E03" w:rsidRPr="00705BB3" w:rsidRDefault="003E1E03" w:rsidP="00B71BE8">
            <w:pPr>
              <w:widowControl w:val="0"/>
              <w:rPr>
                <w:rFonts w:asciiTheme="minorHAnsi" w:hAnsiTheme="minorHAnsi" w:cs="Times New Roman"/>
                <w:bCs/>
                <w:color w:val="auto"/>
                <w:sz w:val="22"/>
                <w:szCs w:val="22"/>
              </w:rPr>
            </w:pPr>
          </w:p>
        </w:tc>
        <w:tc>
          <w:tcPr>
            <w:tcW w:w="2494" w:type="dxa"/>
          </w:tcPr>
          <w:p w14:paraId="6B558344" w14:textId="77777777" w:rsidR="003E1E03" w:rsidRPr="00705BB3" w:rsidRDefault="003E1E03" w:rsidP="00B71BE8">
            <w:pPr>
              <w:widowControl w:val="0"/>
              <w:rPr>
                <w:rFonts w:asciiTheme="minorHAnsi" w:hAnsiTheme="minorHAnsi" w:cs="Times New Roman"/>
                <w:bCs/>
                <w:color w:val="auto"/>
                <w:sz w:val="22"/>
                <w:szCs w:val="22"/>
              </w:rPr>
            </w:pPr>
          </w:p>
        </w:tc>
      </w:tr>
      <w:tr w:rsidR="003E1E03" w:rsidRPr="00705BB3" w14:paraId="6AEF6D1F" w14:textId="77777777" w:rsidTr="00102FA6">
        <w:tc>
          <w:tcPr>
            <w:tcW w:w="735"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22" w:type="dxa"/>
          </w:tcPr>
          <w:p w14:paraId="33417B65" w14:textId="77777777" w:rsidR="003E1E03" w:rsidRPr="00705BB3" w:rsidRDefault="003E1E03" w:rsidP="00B71BE8">
            <w:pPr>
              <w:widowControl w:val="0"/>
              <w:rPr>
                <w:rFonts w:asciiTheme="minorHAnsi" w:hAnsiTheme="minorHAnsi" w:cs="Times New Roman"/>
                <w:bCs/>
                <w:color w:val="auto"/>
                <w:sz w:val="22"/>
                <w:szCs w:val="22"/>
              </w:rPr>
            </w:pPr>
          </w:p>
        </w:tc>
        <w:tc>
          <w:tcPr>
            <w:tcW w:w="6139" w:type="dxa"/>
          </w:tcPr>
          <w:p w14:paraId="7227AC94" w14:textId="77777777" w:rsidR="003E1E03" w:rsidRPr="00705BB3" w:rsidRDefault="003E1E03" w:rsidP="00B71BE8">
            <w:pPr>
              <w:widowControl w:val="0"/>
              <w:rPr>
                <w:rFonts w:asciiTheme="minorHAnsi" w:hAnsiTheme="minorHAnsi" w:cs="Times New Roman"/>
                <w:bCs/>
                <w:color w:val="auto"/>
                <w:sz w:val="22"/>
                <w:szCs w:val="22"/>
              </w:rPr>
            </w:pPr>
          </w:p>
        </w:tc>
        <w:tc>
          <w:tcPr>
            <w:tcW w:w="2494" w:type="dxa"/>
          </w:tcPr>
          <w:p w14:paraId="77149044" w14:textId="77777777" w:rsidR="003E1E03" w:rsidRPr="00705BB3" w:rsidRDefault="003E1E03" w:rsidP="00B71BE8">
            <w:pPr>
              <w:widowControl w:val="0"/>
              <w:rPr>
                <w:rFonts w:asciiTheme="minorHAnsi" w:hAnsiTheme="minorHAnsi" w:cs="Times New Roman"/>
                <w:bCs/>
                <w:color w:val="auto"/>
                <w:sz w:val="22"/>
                <w:szCs w:val="22"/>
              </w:rPr>
            </w:pPr>
          </w:p>
        </w:tc>
      </w:tr>
      <w:tr w:rsidR="00F5682D" w:rsidRPr="00705BB3" w14:paraId="463AD19E" w14:textId="77777777" w:rsidTr="00102FA6">
        <w:tc>
          <w:tcPr>
            <w:tcW w:w="735" w:type="dxa"/>
            <w:shd w:val="clear" w:color="auto" w:fill="DCDCFF"/>
            <w:vAlign w:val="center"/>
          </w:tcPr>
          <w:p w14:paraId="2E66C03A" w14:textId="0B45486D"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22" w:type="dxa"/>
          </w:tcPr>
          <w:p w14:paraId="36E941D8"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2D8FCDF7"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00DD560D"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04ABCA73" w14:textId="77777777" w:rsidTr="00102FA6">
        <w:tc>
          <w:tcPr>
            <w:tcW w:w="735" w:type="dxa"/>
            <w:shd w:val="clear" w:color="auto" w:fill="DCDCFF"/>
            <w:vAlign w:val="center"/>
          </w:tcPr>
          <w:p w14:paraId="59886A46" w14:textId="6FA3915B"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22" w:type="dxa"/>
          </w:tcPr>
          <w:p w14:paraId="6161D67F"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016EA287"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0C5DC719"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4B0AC263" w14:textId="77777777" w:rsidTr="00102FA6">
        <w:tc>
          <w:tcPr>
            <w:tcW w:w="735" w:type="dxa"/>
            <w:shd w:val="clear" w:color="auto" w:fill="DCDCFF"/>
            <w:vAlign w:val="center"/>
          </w:tcPr>
          <w:p w14:paraId="4D825DE1" w14:textId="39FC6882"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22" w:type="dxa"/>
          </w:tcPr>
          <w:p w14:paraId="1D58567F"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60FB0886"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1982D3F9"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6ACA59C3" w14:textId="77777777" w:rsidTr="00102FA6">
        <w:tc>
          <w:tcPr>
            <w:tcW w:w="735" w:type="dxa"/>
            <w:shd w:val="clear" w:color="auto" w:fill="DCDCFF"/>
            <w:vAlign w:val="center"/>
          </w:tcPr>
          <w:p w14:paraId="76D01C04" w14:textId="459EC95E"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22" w:type="dxa"/>
          </w:tcPr>
          <w:p w14:paraId="28CFAD4E"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423859E2"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06DD170F"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540E2B91" w14:textId="77777777" w:rsidTr="00102FA6">
        <w:tc>
          <w:tcPr>
            <w:tcW w:w="735" w:type="dxa"/>
            <w:shd w:val="clear" w:color="auto" w:fill="DCDCFF"/>
            <w:vAlign w:val="center"/>
          </w:tcPr>
          <w:p w14:paraId="4EA28919" w14:textId="15973D57"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R9</w:t>
            </w:r>
          </w:p>
        </w:tc>
        <w:tc>
          <w:tcPr>
            <w:tcW w:w="1422" w:type="dxa"/>
          </w:tcPr>
          <w:p w14:paraId="4C7267A9"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5BFFA798"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79CD4CF4"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28B1564E" w14:textId="77777777" w:rsidTr="00102FA6">
        <w:tc>
          <w:tcPr>
            <w:tcW w:w="735" w:type="dxa"/>
            <w:shd w:val="clear" w:color="auto" w:fill="DCDCFF"/>
            <w:vAlign w:val="center"/>
          </w:tcPr>
          <w:p w14:paraId="3EAA4E7D" w14:textId="4B4AC000"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R10</w:t>
            </w:r>
          </w:p>
        </w:tc>
        <w:tc>
          <w:tcPr>
            <w:tcW w:w="1422" w:type="dxa"/>
          </w:tcPr>
          <w:p w14:paraId="2691F212"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48005C27"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50DC262C"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0093675B" w14:textId="77777777" w:rsidTr="00102FA6">
        <w:tc>
          <w:tcPr>
            <w:tcW w:w="735" w:type="dxa"/>
            <w:shd w:val="clear" w:color="auto" w:fill="DCDCFF"/>
            <w:vAlign w:val="center"/>
          </w:tcPr>
          <w:p w14:paraId="3648AC87" w14:textId="0BB523D3"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R11</w:t>
            </w:r>
          </w:p>
        </w:tc>
        <w:tc>
          <w:tcPr>
            <w:tcW w:w="1422" w:type="dxa"/>
          </w:tcPr>
          <w:p w14:paraId="1D0F87BE"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77D74F8C"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1A13B1A9"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5F004047" w14:textId="77777777" w:rsidTr="00102FA6">
        <w:tc>
          <w:tcPr>
            <w:tcW w:w="735" w:type="dxa"/>
            <w:shd w:val="clear" w:color="auto" w:fill="DCDCFF"/>
            <w:vAlign w:val="center"/>
          </w:tcPr>
          <w:p w14:paraId="31F0C20F" w14:textId="02B143B6"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R12</w:t>
            </w:r>
          </w:p>
        </w:tc>
        <w:tc>
          <w:tcPr>
            <w:tcW w:w="1422" w:type="dxa"/>
          </w:tcPr>
          <w:p w14:paraId="7C519589"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60E2972D"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6FCE78E1" w14:textId="77777777" w:rsidR="00F5682D" w:rsidRPr="00705BB3" w:rsidRDefault="00F5682D" w:rsidP="00B71BE8">
            <w:pPr>
              <w:widowControl w:val="0"/>
              <w:rPr>
                <w:rFonts w:asciiTheme="minorHAnsi" w:hAnsiTheme="minorHAnsi" w:cs="Times New Roman"/>
                <w:bCs/>
                <w:color w:val="auto"/>
                <w:sz w:val="22"/>
                <w:szCs w:val="22"/>
              </w:rPr>
            </w:pPr>
          </w:p>
        </w:tc>
      </w:tr>
      <w:tr w:rsidR="0044196A" w:rsidRPr="00705BB3" w14:paraId="648BAEEC" w14:textId="77777777" w:rsidTr="00102FA6">
        <w:tc>
          <w:tcPr>
            <w:tcW w:w="735" w:type="dxa"/>
            <w:shd w:val="clear" w:color="auto" w:fill="DCDCFF"/>
            <w:vAlign w:val="center"/>
          </w:tcPr>
          <w:p w14:paraId="2CA78965" w14:textId="46B68B3E" w:rsidR="0044196A" w:rsidRDefault="0044196A"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R13</w:t>
            </w:r>
          </w:p>
        </w:tc>
        <w:tc>
          <w:tcPr>
            <w:tcW w:w="1422" w:type="dxa"/>
          </w:tcPr>
          <w:p w14:paraId="324EA848" w14:textId="77777777" w:rsidR="0044196A" w:rsidRPr="00705BB3" w:rsidRDefault="0044196A" w:rsidP="00B71BE8">
            <w:pPr>
              <w:widowControl w:val="0"/>
              <w:rPr>
                <w:rFonts w:asciiTheme="minorHAnsi" w:hAnsiTheme="minorHAnsi" w:cs="Times New Roman"/>
                <w:bCs/>
                <w:color w:val="auto"/>
                <w:sz w:val="22"/>
                <w:szCs w:val="22"/>
              </w:rPr>
            </w:pPr>
          </w:p>
        </w:tc>
        <w:tc>
          <w:tcPr>
            <w:tcW w:w="6139" w:type="dxa"/>
          </w:tcPr>
          <w:p w14:paraId="0E9A9BAA" w14:textId="77777777" w:rsidR="0044196A" w:rsidRPr="00705BB3" w:rsidRDefault="0044196A" w:rsidP="00B71BE8">
            <w:pPr>
              <w:widowControl w:val="0"/>
              <w:rPr>
                <w:rFonts w:asciiTheme="minorHAnsi" w:hAnsiTheme="minorHAnsi" w:cs="Times New Roman"/>
                <w:bCs/>
                <w:color w:val="auto"/>
                <w:sz w:val="22"/>
                <w:szCs w:val="22"/>
              </w:rPr>
            </w:pPr>
          </w:p>
        </w:tc>
        <w:tc>
          <w:tcPr>
            <w:tcW w:w="2494" w:type="dxa"/>
          </w:tcPr>
          <w:p w14:paraId="5C528380" w14:textId="77777777" w:rsidR="0044196A" w:rsidRPr="00705BB3" w:rsidRDefault="0044196A" w:rsidP="00B71BE8">
            <w:pPr>
              <w:widowControl w:val="0"/>
              <w:rPr>
                <w:rFonts w:asciiTheme="minorHAnsi" w:hAnsiTheme="minorHAnsi" w:cs="Times New Roman"/>
                <w:bCs/>
                <w:color w:val="auto"/>
                <w:sz w:val="22"/>
                <w:szCs w:val="22"/>
              </w:rPr>
            </w:pPr>
          </w:p>
        </w:tc>
      </w:tr>
    </w:tbl>
    <w:p w14:paraId="039C6C33" w14:textId="77777777" w:rsidR="00102FA6" w:rsidRDefault="00102FA6" w:rsidP="003E1E03">
      <w:pPr>
        <w:widowControl w:val="0"/>
        <w:rPr>
          <w:rFonts w:asciiTheme="minorHAnsi" w:hAnsiTheme="minorHAnsi" w:cs="Times New Roman"/>
          <w:b/>
          <w:bCs/>
        </w:rPr>
      </w:pP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D26075">
        <w:tc>
          <w:tcPr>
            <w:tcW w:w="736" w:type="dxa"/>
            <w:shd w:val="clear" w:color="auto" w:fill="DCDCFF"/>
          </w:tcPr>
          <w:p w14:paraId="305E9470" w14:textId="77777777" w:rsidR="007D62B4" w:rsidRPr="006C43BC" w:rsidRDefault="007D62B4" w:rsidP="00B71BE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377164A7" w14:textId="77777777" w:rsidR="007D62B4" w:rsidRPr="006C43BC" w:rsidRDefault="007D62B4" w:rsidP="00B71BE8">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D26075">
        <w:tc>
          <w:tcPr>
            <w:tcW w:w="736" w:type="dxa"/>
          </w:tcPr>
          <w:p w14:paraId="7368609A" w14:textId="77777777" w:rsidR="007D62B4" w:rsidRPr="00705BB3" w:rsidRDefault="007D62B4" w:rsidP="00B71BE8">
            <w:pPr>
              <w:widowControl w:val="0"/>
              <w:rPr>
                <w:rFonts w:asciiTheme="minorHAnsi" w:hAnsiTheme="minorHAnsi" w:cs="Times New Roman"/>
                <w:bCs/>
                <w:color w:val="auto"/>
                <w:sz w:val="22"/>
                <w:szCs w:val="22"/>
              </w:rPr>
            </w:pPr>
          </w:p>
        </w:tc>
        <w:tc>
          <w:tcPr>
            <w:tcW w:w="10054" w:type="dxa"/>
          </w:tcPr>
          <w:p w14:paraId="064EDF2C" w14:textId="77777777" w:rsidR="007D62B4" w:rsidRPr="00705BB3" w:rsidRDefault="007D62B4" w:rsidP="00B71BE8">
            <w:pPr>
              <w:widowControl w:val="0"/>
              <w:rPr>
                <w:rFonts w:asciiTheme="minorHAnsi" w:hAnsiTheme="minorHAnsi" w:cs="Times New Roman"/>
                <w:bCs/>
                <w:color w:val="auto"/>
                <w:sz w:val="22"/>
                <w:szCs w:val="22"/>
              </w:rPr>
            </w:pPr>
          </w:p>
        </w:tc>
      </w:tr>
      <w:tr w:rsidR="00705BB3" w:rsidRPr="00705BB3" w14:paraId="7625AC9A" w14:textId="77777777" w:rsidTr="00D26075">
        <w:tc>
          <w:tcPr>
            <w:tcW w:w="736" w:type="dxa"/>
          </w:tcPr>
          <w:p w14:paraId="5D6B5B31" w14:textId="77777777" w:rsidR="007D62B4" w:rsidRPr="00705BB3" w:rsidRDefault="007D62B4" w:rsidP="00B71BE8">
            <w:pPr>
              <w:widowControl w:val="0"/>
              <w:rPr>
                <w:rFonts w:asciiTheme="minorHAnsi" w:hAnsiTheme="minorHAnsi" w:cs="Times New Roman"/>
                <w:bCs/>
                <w:color w:val="auto"/>
                <w:sz w:val="22"/>
                <w:szCs w:val="22"/>
              </w:rPr>
            </w:pPr>
          </w:p>
        </w:tc>
        <w:tc>
          <w:tcPr>
            <w:tcW w:w="10054" w:type="dxa"/>
          </w:tcPr>
          <w:p w14:paraId="7A966175" w14:textId="77777777" w:rsidR="007D62B4" w:rsidRPr="00705BB3" w:rsidRDefault="007D62B4" w:rsidP="00B71BE8">
            <w:pPr>
              <w:widowControl w:val="0"/>
              <w:rPr>
                <w:rFonts w:asciiTheme="minorHAnsi" w:hAnsiTheme="minorHAnsi" w:cs="Times New Roman"/>
                <w:bCs/>
                <w:color w:val="auto"/>
                <w:sz w:val="22"/>
                <w:szCs w:val="22"/>
              </w:rPr>
            </w:pPr>
          </w:p>
        </w:tc>
      </w:tr>
      <w:tr w:rsidR="00705BB3" w:rsidRPr="00705BB3" w14:paraId="46B46C14" w14:textId="77777777" w:rsidTr="00D26075">
        <w:tc>
          <w:tcPr>
            <w:tcW w:w="736" w:type="dxa"/>
          </w:tcPr>
          <w:p w14:paraId="1E5B8DC1" w14:textId="77777777" w:rsidR="007D62B4" w:rsidRPr="00705BB3" w:rsidRDefault="007D62B4" w:rsidP="00B71BE8">
            <w:pPr>
              <w:widowControl w:val="0"/>
              <w:rPr>
                <w:rFonts w:asciiTheme="minorHAnsi" w:hAnsiTheme="minorHAnsi" w:cs="Times New Roman"/>
                <w:bCs/>
                <w:color w:val="auto"/>
                <w:sz w:val="22"/>
                <w:szCs w:val="22"/>
              </w:rPr>
            </w:pPr>
          </w:p>
        </w:tc>
        <w:tc>
          <w:tcPr>
            <w:tcW w:w="10054" w:type="dxa"/>
          </w:tcPr>
          <w:p w14:paraId="3959D7B1" w14:textId="77777777" w:rsidR="007D62B4" w:rsidRPr="00705BB3" w:rsidRDefault="007D62B4" w:rsidP="00B71BE8">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B71BE8">
        <w:tc>
          <w:tcPr>
            <w:tcW w:w="738" w:type="dxa"/>
            <w:shd w:val="clear" w:color="auto" w:fill="DCDCFF"/>
          </w:tcPr>
          <w:p w14:paraId="1705AC1E" w14:textId="77777777" w:rsidR="00CF0C11" w:rsidRPr="006C43BC" w:rsidRDefault="00CF0C11" w:rsidP="00B71BE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B71BE8">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B71BE8">
        <w:tc>
          <w:tcPr>
            <w:tcW w:w="738" w:type="dxa"/>
          </w:tcPr>
          <w:p w14:paraId="5B0DDD23" w14:textId="77777777" w:rsidR="00CF0C11" w:rsidRPr="00705BB3" w:rsidRDefault="00CF0C11" w:rsidP="00B71BE8">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B71BE8">
            <w:pPr>
              <w:widowControl w:val="0"/>
              <w:rPr>
                <w:rFonts w:asciiTheme="minorHAnsi" w:hAnsiTheme="minorHAnsi" w:cs="Times New Roman"/>
                <w:bCs/>
                <w:color w:val="auto"/>
                <w:sz w:val="22"/>
                <w:szCs w:val="22"/>
              </w:rPr>
            </w:pPr>
          </w:p>
        </w:tc>
      </w:tr>
      <w:tr w:rsidR="00CF0C11" w:rsidRPr="00705BB3" w14:paraId="3F9C165E" w14:textId="77777777" w:rsidTr="00B71BE8">
        <w:tc>
          <w:tcPr>
            <w:tcW w:w="738" w:type="dxa"/>
          </w:tcPr>
          <w:p w14:paraId="380628B4" w14:textId="77777777" w:rsidR="00CF0C11" w:rsidRPr="00705BB3" w:rsidRDefault="00CF0C11" w:rsidP="00B71BE8">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B71BE8">
            <w:pPr>
              <w:widowControl w:val="0"/>
              <w:rPr>
                <w:rFonts w:asciiTheme="minorHAnsi" w:hAnsiTheme="minorHAnsi" w:cs="Times New Roman"/>
                <w:bCs/>
                <w:color w:val="auto"/>
                <w:sz w:val="22"/>
                <w:szCs w:val="22"/>
              </w:rPr>
            </w:pPr>
          </w:p>
        </w:tc>
      </w:tr>
      <w:tr w:rsidR="00CF0C11" w:rsidRPr="00705BB3" w14:paraId="62C2AA85" w14:textId="77777777" w:rsidTr="00B71BE8">
        <w:tc>
          <w:tcPr>
            <w:tcW w:w="738" w:type="dxa"/>
          </w:tcPr>
          <w:p w14:paraId="6212F2C8" w14:textId="77777777" w:rsidR="00CF0C11" w:rsidRPr="00705BB3" w:rsidRDefault="00CF0C11" w:rsidP="00B71BE8">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B71BE8">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B71BE8">
        <w:tc>
          <w:tcPr>
            <w:tcW w:w="738" w:type="dxa"/>
            <w:shd w:val="clear" w:color="auto" w:fill="DCDCFF"/>
          </w:tcPr>
          <w:p w14:paraId="6DDF3CDD" w14:textId="77777777" w:rsidR="00CF0C11" w:rsidRPr="006C43BC" w:rsidRDefault="00CF0C11" w:rsidP="00B71BE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B71BE8">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B71BE8">
        <w:tc>
          <w:tcPr>
            <w:tcW w:w="738" w:type="dxa"/>
          </w:tcPr>
          <w:p w14:paraId="045FC0FC" w14:textId="77777777" w:rsidR="00CF0C11" w:rsidRPr="00705BB3" w:rsidRDefault="00CF0C11" w:rsidP="00B71BE8">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B71BE8">
            <w:pPr>
              <w:widowControl w:val="0"/>
              <w:rPr>
                <w:rFonts w:asciiTheme="minorHAnsi" w:hAnsiTheme="minorHAnsi" w:cs="Times New Roman"/>
                <w:bCs/>
                <w:color w:val="auto"/>
                <w:sz w:val="22"/>
                <w:szCs w:val="22"/>
              </w:rPr>
            </w:pPr>
          </w:p>
        </w:tc>
      </w:tr>
      <w:tr w:rsidR="00CF0C11" w:rsidRPr="00705BB3" w14:paraId="4FB9D4F5" w14:textId="77777777" w:rsidTr="00B71BE8">
        <w:tc>
          <w:tcPr>
            <w:tcW w:w="738" w:type="dxa"/>
          </w:tcPr>
          <w:p w14:paraId="119DFDBE" w14:textId="77777777" w:rsidR="00CF0C11" w:rsidRPr="00705BB3" w:rsidRDefault="00CF0C11" w:rsidP="00B71BE8">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B71BE8">
            <w:pPr>
              <w:widowControl w:val="0"/>
              <w:rPr>
                <w:rFonts w:asciiTheme="minorHAnsi" w:hAnsiTheme="minorHAnsi" w:cs="Times New Roman"/>
                <w:bCs/>
                <w:color w:val="auto"/>
                <w:sz w:val="22"/>
                <w:szCs w:val="22"/>
              </w:rPr>
            </w:pPr>
          </w:p>
        </w:tc>
      </w:tr>
      <w:tr w:rsidR="00CF0C11" w:rsidRPr="00705BB3" w14:paraId="710E0EA1" w14:textId="77777777" w:rsidTr="00B71BE8">
        <w:tc>
          <w:tcPr>
            <w:tcW w:w="738" w:type="dxa"/>
          </w:tcPr>
          <w:p w14:paraId="272BA52E" w14:textId="77777777" w:rsidR="00CF0C11" w:rsidRPr="00705BB3" w:rsidRDefault="00CF0C11" w:rsidP="00B71BE8">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B71BE8">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1"/>
    </w:p>
    <w:p w14:paraId="0F04CFE5" w14:textId="7682FDD3" w:rsidR="00EA2A2B" w:rsidRPr="009C1DBF" w:rsidRDefault="00EA2A2B" w:rsidP="00EA2A2B">
      <w:pPr>
        <w:pStyle w:val="requirement0"/>
        <w:spacing w:before="120"/>
        <w:ind w:left="900" w:hanging="540"/>
        <w:rPr>
          <w:rFonts w:asciiTheme="minorHAnsi" w:hAnsiTheme="minorHAnsi"/>
          <w:b/>
          <w:bCs/>
        </w:rPr>
      </w:pPr>
      <w:r w:rsidRPr="00AC54C7">
        <w:rPr>
          <w:rFonts w:asciiTheme="minorHAnsi" w:eastAsia="Times New Roman" w:hAnsiTheme="minorHAnsi"/>
          <w:b/>
        </w:rPr>
        <w:t>R1</w:t>
      </w:r>
      <w:r w:rsidRPr="00981116">
        <w:rPr>
          <w:rFonts w:asciiTheme="minorHAnsi" w:eastAsia="Times New Roman" w:hAnsiTheme="minorHAnsi"/>
        </w:rPr>
        <w:t>.</w:t>
      </w:r>
      <w:r w:rsidRPr="009C1DBF">
        <w:rPr>
          <w:b/>
        </w:rPr>
        <w:tab/>
      </w:r>
      <w:r w:rsidRPr="004A310B">
        <w:rPr>
          <w:rFonts w:asciiTheme="minorHAnsi" w:hAnsiTheme="minorHAnsi"/>
        </w:rPr>
        <w:t xml:space="preserve">Each </w:t>
      </w:r>
      <w:r w:rsidR="00D51C74">
        <w:rPr>
          <w:rFonts w:asciiTheme="minorHAnsi" w:hAnsiTheme="minorHAnsi"/>
        </w:rPr>
        <w:t>Transmission Owner</w:t>
      </w:r>
      <w:r w:rsidRPr="004A310B">
        <w:rPr>
          <w:rFonts w:asciiTheme="minorHAnsi" w:hAnsiTheme="minorHAnsi"/>
        </w:rPr>
        <w:t xml:space="preserve"> shall</w:t>
      </w:r>
      <w:r w:rsidR="009B2728">
        <w:rPr>
          <w:rFonts w:asciiTheme="minorHAnsi" w:hAnsiTheme="minorHAnsi"/>
        </w:rPr>
        <w:t>:</w:t>
      </w:r>
      <w:r w:rsidRPr="009C1DBF">
        <w:rPr>
          <w:rFonts w:asciiTheme="minorHAnsi" w:hAnsiTheme="minorHAnsi"/>
        </w:rPr>
        <w:t xml:space="preserve"> </w:t>
      </w:r>
    </w:p>
    <w:p w14:paraId="46A8302D" w14:textId="410A422D" w:rsidR="00EA2A2B" w:rsidRPr="009C1DBF" w:rsidRDefault="00EA2A2B" w:rsidP="009B2728">
      <w:pPr>
        <w:pStyle w:val="requirement0"/>
        <w:spacing w:before="120"/>
        <w:ind w:left="1440" w:hanging="540"/>
        <w:rPr>
          <w:rFonts w:asciiTheme="minorHAnsi" w:hAnsiTheme="minorHAnsi"/>
        </w:rPr>
      </w:pPr>
      <w:r w:rsidRPr="009C1DBF">
        <w:rPr>
          <w:rFonts w:asciiTheme="minorHAnsi" w:hAnsiTheme="minorHAnsi"/>
          <w:b/>
        </w:rPr>
        <w:t>1.1</w:t>
      </w:r>
      <w:r w:rsidRPr="009C1DBF">
        <w:rPr>
          <w:rFonts w:asciiTheme="minorHAnsi" w:hAnsiTheme="minorHAnsi"/>
          <w:b/>
        </w:rPr>
        <w:tab/>
      </w:r>
      <w:r w:rsidR="009B2728" w:rsidRPr="009B2728">
        <w:rPr>
          <w:rFonts w:asciiTheme="minorHAnsi" w:hAnsiTheme="minorHAnsi"/>
        </w:rPr>
        <w:t>Identify BES buses for which sequence of events recording (SER) and fault</w:t>
      </w:r>
      <w:r w:rsidR="009B2728">
        <w:rPr>
          <w:rFonts w:asciiTheme="minorHAnsi" w:hAnsiTheme="minorHAnsi"/>
        </w:rPr>
        <w:t xml:space="preserve"> </w:t>
      </w:r>
      <w:r w:rsidR="009B2728" w:rsidRPr="009B2728">
        <w:rPr>
          <w:rFonts w:asciiTheme="minorHAnsi" w:hAnsiTheme="minorHAnsi"/>
        </w:rPr>
        <w:t>recording (FR) data is required by using the methodology in PRC-</w:t>
      </w:r>
      <w:r w:rsidR="003F640D">
        <w:rPr>
          <w:rFonts w:asciiTheme="minorHAnsi" w:hAnsiTheme="minorHAnsi"/>
        </w:rPr>
        <w:t>002-4</w:t>
      </w:r>
      <w:r w:rsidR="009B2728" w:rsidRPr="009B2728">
        <w:rPr>
          <w:rFonts w:asciiTheme="minorHAnsi" w:hAnsiTheme="minorHAnsi"/>
        </w:rPr>
        <w:t>,</w:t>
      </w:r>
      <w:r w:rsidR="009B2728">
        <w:rPr>
          <w:rFonts w:asciiTheme="minorHAnsi" w:hAnsiTheme="minorHAnsi"/>
        </w:rPr>
        <w:t xml:space="preserve"> </w:t>
      </w:r>
      <w:r w:rsidR="009B2728" w:rsidRPr="009B2728">
        <w:rPr>
          <w:rFonts w:asciiTheme="minorHAnsi" w:hAnsiTheme="minorHAnsi"/>
        </w:rPr>
        <w:t>Attachment 1</w:t>
      </w:r>
      <w:r w:rsidRPr="00EA2A2B">
        <w:rPr>
          <w:rFonts w:asciiTheme="minorHAnsi" w:hAnsiTheme="minorHAnsi"/>
        </w:rPr>
        <w:t>.</w:t>
      </w:r>
    </w:p>
    <w:p w14:paraId="3D4CF9BA" w14:textId="1810CE1E" w:rsidR="00EA2A2B" w:rsidRDefault="00EA2A2B" w:rsidP="009B2728">
      <w:pPr>
        <w:pStyle w:val="requirement0"/>
        <w:spacing w:before="120"/>
        <w:ind w:left="1440" w:hanging="540"/>
        <w:rPr>
          <w:rFonts w:asciiTheme="minorHAnsi" w:hAnsiTheme="minorHAnsi"/>
        </w:rPr>
      </w:pPr>
      <w:r w:rsidRPr="009C1DBF">
        <w:rPr>
          <w:rFonts w:asciiTheme="minorHAnsi" w:hAnsiTheme="minorHAnsi"/>
          <w:b/>
        </w:rPr>
        <w:t>1.2</w:t>
      </w:r>
      <w:r w:rsidRPr="009C1DBF">
        <w:rPr>
          <w:rFonts w:asciiTheme="minorHAnsi" w:hAnsiTheme="minorHAnsi"/>
          <w:b/>
        </w:rPr>
        <w:tab/>
      </w:r>
      <w:r w:rsidR="009B2728" w:rsidRPr="009B2728">
        <w:rPr>
          <w:rFonts w:asciiTheme="minorHAnsi" w:hAnsiTheme="minorHAnsi"/>
        </w:rPr>
        <w:t xml:space="preserve">Notify other owners of BES Elements </w:t>
      </w:r>
      <w:r w:rsidR="003F640D">
        <w:rPr>
          <w:rFonts w:asciiTheme="minorHAnsi" w:hAnsiTheme="minorHAnsi"/>
        </w:rPr>
        <w:t xml:space="preserve">directly </w:t>
      </w:r>
      <w:r w:rsidR="009B2728" w:rsidRPr="009B2728">
        <w:rPr>
          <w:rFonts w:asciiTheme="minorHAnsi" w:hAnsiTheme="minorHAnsi"/>
        </w:rPr>
        <w:t>connected</w:t>
      </w:r>
      <w:r w:rsidR="003F640D">
        <w:rPr>
          <w:rFonts w:asciiTheme="minorHAnsi" w:hAnsiTheme="minorHAnsi"/>
        </w:rPr>
        <w:t xml:space="preserve"> (</w:t>
      </w:r>
      <w:r w:rsidR="003F640D" w:rsidRPr="003F640D">
        <w:rPr>
          <w:rFonts w:asciiTheme="minorHAnsi" w:hAnsiTheme="minorHAnsi"/>
          <w:b/>
          <w:bCs/>
        </w:rPr>
        <w:t>see footnote 1</w:t>
      </w:r>
      <w:r w:rsidR="003F640D">
        <w:rPr>
          <w:rFonts w:asciiTheme="minorHAnsi" w:hAnsiTheme="minorHAnsi"/>
        </w:rPr>
        <w:t>)</w:t>
      </w:r>
      <w:r w:rsidR="009B2728" w:rsidRPr="009B2728">
        <w:rPr>
          <w:rFonts w:asciiTheme="minorHAnsi" w:hAnsiTheme="minorHAnsi"/>
        </w:rPr>
        <w:t xml:space="preserve"> to those BES buses, </w:t>
      </w:r>
      <w:r w:rsidR="003F640D">
        <w:rPr>
          <w:rFonts w:asciiTheme="minorHAnsi" w:hAnsiTheme="minorHAnsi"/>
        </w:rPr>
        <w:t xml:space="preserve">that SER or FR data is required for those BES Elements only </w:t>
      </w:r>
      <w:r w:rsidR="009B2728" w:rsidRPr="009B2728">
        <w:rPr>
          <w:rFonts w:asciiTheme="minorHAnsi" w:hAnsiTheme="minorHAnsi"/>
        </w:rPr>
        <w:t xml:space="preserve">if </w:t>
      </w:r>
      <w:r w:rsidR="003F640D">
        <w:rPr>
          <w:rFonts w:asciiTheme="minorHAnsi" w:hAnsiTheme="minorHAnsi"/>
        </w:rPr>
        <w:t xml:space="preserve">the Transmission Owner who identified the BES buses in Part 1.1 does not have SER or FR data. This notification is required </w:t>
      </w:r>
      <w:r w:rsidR="009B2728" w:rsidRPr="009B2728">
        <w:rPr>
          <w:rFonts w:asciiTheme="minorHAnsi" w:hAnsiTheme="minorHAnsi"/>
        </w:rPr>
        <w:t>within 90</w:t>
      </w:r>
      <w:r w:rsidR="003F640D">
        <w:rPr>
          <w:rFonts w:asciiTheme="minorHAnsi" w:hAnsiTheme="minorHAnsi"/>
        </w:rPr>
        <w:t xml:space="preserve"> </w:t>
      </w:r>
      <w:r w:rsidR="009B2728" w:rsidRPr="009B2728">
        <w:rPr>
          <w:rFonts w:asciiTheme="minorHAnsi" w:hAnsiTheme="minorHAnsi"/>
        </w:rPr>
        <w:t>calendar days of completion of Part 1.1.</w:t>
      </w:r>
    </w:p>
    <w:p w14:paraId="57B64FEA" w14:textId="57D631FD" w:rsidR="00EA2A2B" w:rsidRDefault="00EA2A2B" w:rsidP="009B2728">
      <w:pPr>
        <w:pStyle w:val="requirement0"/>
        <w:spacing w:before="120"/>
        <w:ind w:left="1440" w:hanging="540"/>
        <w:rPr>
          <w:rFonts w:asciiTheme="minorHAnsi" w:hAnsiTheme="minorHAnsi"/>
        </w:rPr>
      </w:pPr>
      <w:r w:rsidRPr="009C1DBF">
        <w:rPr>
          <w:rFonts w:asciiTheme="minorHAnsi" w:hAnsiTheme="minorHAnsi"/>
          <w:b/>
        </w:rPr>
        <w:t>1.</w:t>
      </w:r>
      <w:r>
        <w:rPr>
          <w:rFonts w:asciiTheme="minorHAnsi" w:hAnsiTheme="minorHAnsi"/>
          <w:b/>
        </w:rPr>
        <w:t>3</w:t>
      </w:r>
      <w:r w:rsidRPr="009C1DBF">
        <w:rPr>
          <w:rFonts w:asciiTheme="minorHAnsi" w:hAnsiTheme="minorHAnsi"/>
          <w:b/>
        </w:rPr>
        <w:tab/>
      </w:r>
      <w:r w:rsidR="009B2728" w:rsidRPr="009B2728">
        <w:rPr>
          <w:rFonts w:asciiTheme="minorHAnsi" w:hAnsiTheme="minorHAnsi"/>
        </w:rPr>
        <w:t>Re-evaluate all BES buses at least once every five calendar years in accordance</w:t>
      </w:r>
      <w:r w:rsidR="009B2728">
        <w:rPr>
          <w:rFonts w:asciiTheme="minorHAnsi" w:hAnsiTheme="minorHAnsi"/>
        </w:rPr>
        <w:t xml:space="preserve"> </w:t>
      </w:r>
      <w:r w:rsidR="009B2728" w:rsidRPr="009B2728">
        <w:rPr>
          <w:rFonts w:asciiTheme="minorHAnsi" w:hAnsiTheme="minorHAnsi"/>
        </w:rPr>
        <w:t>with Part 1.1 and notify other owners in accordance with Part 1.2</w:t>
      </w:r>
      <w:r w:rsidR="0012349A">
        <w:rPr>
          <w:rFonts w:asciiTheme="minorHAnsi" w:hAnsiTheme="minorHAnsi"/>
        </w:rPr>
        <w:t>.</w:t>
      </w:r>
      <w:r w:rsidRPr="009C1DBF">
        <w:rPr>
          <w:rFonts w:asciiTheme="minorHAnsi" w:hAnsiTheme="minorHAnsi"/>
          <w:b/>
        </w:rPr>
        <w:tab/>
      </w:r>
    </w:p>
    <w:p w14:paraId="640B255D" w14:textId="65C2945C" w:rsidR="00D9194A" w:rsidRPr="009C1DBF" w:rsidRDefault="00D9194A" w:rsidP="009B2728">
      <w:pPr>
        <w:spacing w:before="120"/>
        <w:ind w:left="900" w:hanging="540"/>
        <w:rPr>
          <w:rFonts w:asciiTheme="minorHAnsi" w:hAnsiTheme="minorHAnsi"/>
        </w:rPr>
      </w:pPr>
      <w:r w:rsidRPr="009C1DBF">
        <w:rPr>
          <w:rFonts w:asciiTheme="minorHAnsi" w:hAnsiTheme="minorHAnsi" w:cs="Times New Roman"/>
          <w:b/>
          <w:color w:val="auto"/>
        </w:rPr>
        <w:t>M1</w:t>
      </w:r>
      <w:r w:rsidRPr="009C1DBF">
        <w:rPr>
          <w:rFonts w:asciiTheme="minorHAnsi" w:hAnsiTheme="minorHAnsi" w:cs="Times New Roman"/>
          <w:color w:val="auto"/>
        </w:rPr>
        <w:t>.</w:t>
      </w:r>
      <w:r w:rsidRPr="009C1DBF">
        <w:rPr>
          <w:b/>
          <w:bCs/>
        </w:rPr>
        <w:tab/>
      </w:r>
      <w:r w:rsidRPr="00D9194A">
        <w:rPr>
          <w:rFonts w:asciiTheme="minorHAnsi" w:hAnsiTheme="minorHAnsi"/>
        </w:rPr>
        <w:tab/>
      </w:r>
      <w:r w:rsidR="009B2728" w:rsidRPr="009B2728">
        <w:rPr>
          <w:rFonts w:asciiTheme="minorHAnsi" w:hAnsiTheme="minorHAnsi"/>
        </w:rPr>
        <w:t>The Transmission Owner</w:t>
      </w:r>
      <w:r w:rsidR="0012349A">
        <w:rPr>
          <w:rFonts w:asciiTheme="minorHAnsi" w:hAnsiTheme="minorHAnsi"/>
        </w:rPr>
        <w:t xml:space="preserve"> for Requirement R1, Part 1.1</w:t>
      </w:r>
      <w:r w:rsidR="009B2728" w:rsidRPr="009B2728">
        <w:rPr>
          <w:rFonts w:asciiTheme="minorHAnsi" w:hAnsiTheme="minorHAnsi"/>
        </w:rPr>
        <w:t xml:space="preserve"> has a dated (electronic or hard copy) list of BES buses for</w:t>
      </w:r>
      <w:r w:rsidR="009B2728">
        <w:rPr>
          <w:rFonts w:asciiTheme="minorHAnsi" w:hAnsiTheme="minorHAnsi"/>
        </w:rPr>
        <w:t xml:space="preserve"> </w:t>
      </w:r>
      <w:r w:rsidR="009B2728" w:rsidRPr="009B2728">
        <w:rPr>
          <w:rFonts w:asciiTheme="minorHAnsi" w:hAnsiTheme="minorHAnsi"/>
        </w:rPr>
        <w:t>which SER and FR data is required, identified in accordance with PRC-</w:t>
      </w:r>
      <w:r w:rsidR="003F640D">
        <w:rPr>
          <w:rFonts w:asciiTheme="minorHAnsi" w:hAnsiTheme="minorHAnsi"/>
        </w:rPr>
        <w:t>002-4</w:t>
      </w:r>
      <w:r w:rsidR="009B2728" w:rsidRPr="009B2728">
        <w:rPr>
          <w:rFonts w:asciiTheme="minorHAnsi" w:hAnsiTheme="minorHAnsi"/>
        </w:rPr>
        <w:t>,</w:t>
      </w:r>
      <w:r w:rsidR="009B2728">
        <w:rPr>
          <w:rFonts w:asciiTheme="minorHAnsi" w:hAnsiTheme="minorHAnsi"/>
        </w:rPr>
        <w:t xml:space="preserve"> </w:t>
      </w:r>
      <w:r w:rsidR="009B2728" w:rsidRPr="009B2728">
        <w:rPr>
          <w:rFonts w:asciiTheme="minorHAnsi" w:hAnsiTheme="minorHAnsi"/>
        </w:rPr>
        <w:t>Attachment 1</w:t>
      </w:r>
      <w:r w:rsidR="0012349A">
        <w:rPr>
          <w:rFonts w:asciiTheme="minorHAnsi" w:hAnsiTheme="minorHAnsi"/>
        </w:rPr>
        <w:t>;</w:t>
      </w:r>
      <w:r w:rsidR="009B2728" w:rsidRPr="009B2728">
        <w:rPr>
          <w:rFonts w:asciiTheme="minorHAnsi" w:hAnsiTheme="minorHAnsi"/>
        </w:rPr>
        <w:t xml:space="preserve"> </w:t>
      </w:r>
      <w:r w:rsidR="0012349A">
        <w:rPr>
          <w:rFonts w:asciiTheme="minorHAnsi" w:hAnsiTheme="minorHAnsi"/>
        </w:rPr>
        <w:t xml:space="preserve">has dated (electronic or hard copy) that it notified other owners in accordance with Requirement R1, Part 1.2; and </w:t>
      </w:r>
      <w:r w:rsidR="009B2728" w:rsidRPr="009B2728">
        <w:rPr>
          <w:rFonts w:asciiTheme="minorHAnsi" w:hAnsiTheme="minorHAnsi"/>
        </w:rPr>
        <w:t>evidence that all BES buses have been re-evaluated within the</w:t>
      </w:r>
      <w:r w:rsidR="009B2728">
        <w:rPr>
          <w:rFonts w:asciiTheme="minorHAnsi" w:hAnsiTheme="minorHAnsi"/>
        </w:rPr>
        <w:t xml:space="preserve"> </w:t>
      </w:r>
      <w:r w:rsidR="009B2728" w:rsidRPr="009B2728">
        <w:rPr>
          <w:rFonts w:asciiTheme="minorHAnsi" w:hAnsiTheme="minorHAnsi"/>
        </w:rPr>
        <w:t>required intervals under Requirement R1</w:t>
      </w:r>
      <w:r w:rsidR="0012349A">
        <w:rPr>
          <w:rFonts w:asciiTheme="minorHAnsi" w:hAnsiTheme="minorHAnsi"/>
        </w:rPr>
        <w:t>, Part 1.3</w:t>
      </w:r>
      <w:r w:rsidR="009B2728" w:rsidRPr="009B2728">
        <w:rPr>
          <w:rFonts w:asciiTheme="minorHAnsi" w:hAnsiTheme="minorHAnsi"/>
        </w:rPr>
        <w:t xml:space="preserve">. </w:t>
      </w:r>
    </w:p>
    <w:p w14:paraId="67F7A382" w14:textId="77777777" w:rsidR="00C1568A" w:rsidRDefault="00C1568A" w:rsidP="00C1568A">
      <w:pPr>
        <w:widowControl w:val="0"/>
        <w:tabs>
          <w:tab w:val="left" w:pos="0"/>
        </w:tabs>
        <w:rPr>
          <w:rFonts w:asciiTheme="minorHAnsi" w:hAnsiTheme="minorHAnsi" w:cs="Times New Roman"/>
          <w:b/>
          <w:bCs/>
        </w:rPr>
      </w:pPr>
    </w:p>
    <w:p w14:paraId="29A545C6" w14:textId="48DA5061" w:rsidR="005C27DE" w:rsidRPr="006C43BC" w:rsidRDefault="005C27DE" w:rsidP="00C1568A">
      <w:pPr>
        <w:widowControl w:val="0"/>
        <w:tabs>
          <w:tab w:val="left" w:pos="0"/>
        </w:tabs>
        <w:rPr>
          <w:rFonts w:asciiTheme="minorHAnsi" w:hAnsiTheme="minorHAnsi" w:cs="Times New Roman"/>
          <w:b/>
          <w:bCs/>
        </w:rPr>
      </w:pPr>
      <w:r>
        <w:rPr>
          <w:rFonts w:asciiTheme="minorHAnsi" w:hAnsiTheme="minorHAnsi" w:cs="Times New Roman"/>
          <w:b/>
          <w:bCs/>
        </w:rPr>
        <w:t>Footnote 1-</w:t>
      </w:r>
      <w:r>
        <w:t xml:space="preserve"> </w:t>
      </w:r>
      <w:r w:rsidRPr="005C27DE">
        <w:rPr>
          <w:rFonts w:asciiTheme="minorHAnsi" w:hAnsiTheme="minorHAnsi" w:cstheme="minorHAnsi"/>
        </w:rPr>
        <w:t>For the purposes of this standard, “directly connected” BES Elements are BES Elements connected at the same voltage level within the same physical location sharing a common ground grid with the BES bus identified under Attachment 1. Transformers that have a low-side operating voltage of less than 100 kV are excluded</w:t>
      </w:r>
      <w:r>
        <w:t>.</w:t>
      </w: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62563731"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725F09">
        <w:tc>
          <w:tcPr>
            <w:tcW w:w="10975" w:type="dxa"/>
            <w:shd w:val="clear" w:color="auto" w:fill="DCDCFF"/>
          </w:tcPr>
          <w:p w14:paraId="7DE1661D" w14:textId="77777777" w:rsidR="00F67FE5" w:rsidRPr="00F5682D" w:rsidRDefault="00C1568A" w:rsidP="000F723F">
            <w:pPr>
              <w:widowControl w:val="0"/>
              <w:tabs>
                <w:tab w:val="left" w:pos="0"/>
              </w:tabs>
              <w:rPr>
                <w:rFonts w:asciiTheme="minorHAnsi" w:hAnsiTheme="minorHAnsi" w:cs="Times New Roman"/>
                <w:b/>
                <w:highlight w:val="yellow"/>
              </w:rPr>
            </w:pPr>
            <w:r w:rsidRPr="00723539">
              <w:rPr>
                <w:rFonts w:asciiTheme="minorHAnsi" w:hAnsiTheme="minorHAnsi" w:cs="Times New Roman"/>
                <w:b/>
                <w:bCs/>
                <w:color w:val="auto"/>
              </w:rPr>
              <w:t xml:space="preserve">Provide the following evidence, or other evidence to demonstrate compliance. </w:t>
            </w:r>
          </w:p>
        </w:tc>
      </w:tr>
      <w:tr w:rsidR="00201196" w:rsidRPr="00676D1E" w14:paraId="18FE9BCB" w14:textId="77777777" w:rsidTr="00725F09">
        <w:tc>
          <w:tcPr>
            <w:tcW w:w="10975" w:type="dxa"/>
            <w:shd w:val="clear" w:color="auto" w:fill="DCDCFF"/>
          </w:tcPr>
          <w:p w14:paraId="38C281E9" w14:textId="30A6C9B9" w:rsidR="00201196" w:rsidRDefault="00201196" w:rsidP="00EC01BA">
            <w:pPr>
              <w:widowControl w:val="0"/>
              <w:jc w:val="both"/>
              <w:rPr>
                <w:rFonts w:asciiTheme="minorHAnsi" w:hAnsiTheme="minorHAnsi"/>
              </w:rPr>
            </w:pPr>
            <w:r>
              <w:rPr>
                <w:rFonts w:asciiTheme="minorHAnsi" w:hAnsiTheme="minorHAnsi" w:cs="Times New Roman"/>
                <w:color w:val="auto"/>
              </w:rPr>
              <w:t>Dated documentation providing evidence of following the steps outlined in Attachment 1, including all steps,</w:t>
            </w:r>
            <w:r w:rsidR="00EC01BA">
              <w:rPr>
                <w:rFonts w:asciiTheme="minorHAnsi" w:hAnsiTheme="minorHAnsi" w:cs="Times New Roman"/>
                <w:color w:val="auto"/>
              </w:rPr>
              <w:t xml:space="preserve"> </w:t>
            </w:r>
            <w:r>
              <w:rPr>
                <w:rFonts w:asciiTheme="minorHAnsi" w:hAnsiTheme="minorHAnsi" w:cs="Times New Roman"/>
                <w:color w:val="auto"/>
              </w:rPr>
              <w:t>as applicable, at least once every five calendar years to identify the BES buses for which SER and FR data is required.</w:t>
            </w:r>
          </w:p>
        </w:tc>
      </w:tr>
      <w:tr w:rsidR="00F74AEE" w:rsidRPr="00676D1E" w14:paraId="58F3DE70" w14:textId="77777777" w:rsidTr="00725F09">
        <w:tc>
          <w:tcPr>
            <w:tcW w:w="10975" w:type="dxa"/>
            <w:shd w:val="clear" w:color="auto" w:fill="DCDCFF"/>
          </w:tcPr>
          <w:p w14:paraId="4E02B558" w14:textId="6108D688" w:rsidR="00F74AEE" w:rsidRDefault="00F74AEE" w:rsidP="00F74AEE">
            <w:pPr>
              <w:widowControl w:val="0"/>
              <w:jc w:val="both"/>
              <w:rPr>
                <w:rFonts w:asciiTheme="minorHAnsi" w:hAnsiTheme="minorHAnsi" w:cs="Times New Roman"/>
                <w:color w:val="auto"/>
              </w:rPr>
            </w:pPr>
            <w:r>
              <w:rPr>
                <w:rFonts w:asciiTheme="minorHAnsi" w:hAnsiTheme="minorHAnsi" w:cs="Times New Roman"/>
                <w:color w:val="auto"/>
              </w:rPr>
              <w:t>If applicable, a</w:t>
            </w:r>
            <w:r w:rsidRPr="001847F2">
              <w:rPr>
                <w:rFonts w:asciiTheme="minorHAnsi" w:hAnsiTheme="minorHAnsi" w:cs="Times New Roman"/>
                <w:color w:val="auto"/>
              </w:rPr>
              <w:t xml:space="preserve"> list of owners of BES Elements </w:t>
            </w:r>
            <w:r w:rsidR="0012349A">
              <w:rPr>
                <w:rFonts w:asciiTheme="minorHAnsi" w:hAnsiTheme="minorHAnsi" w:cs="Times New Roman"/>
                <w:color w:val="auto"/>
              </w:rPr>
              <w:t xml:space="preserve">directly </w:t>
            </w:r>
            <w:r w:rsidRPr="001847F2">
              <w:rPr>
                <w:rFonts w:asciiTheme="minorHAnsi" w:hAnsiTheme="minorHAnsi" w:cs="Times New Roman"/>
                <w:color w:val="auto"/>
              </w:rPr>
              <w:t>connected to applicable BES buses.</w:t>
            </w:r>
          </w:p>
        </w:tc>
      </w:tr>
      <w:tr w:rsidR="00201196" w:rsidRPr="00676D1E" w14:paraId="0AB6C64A" w14:textId="77777777" w:rsidTr="00725F09">
        <w:tc>
          <w:tcPr>
            <w:tcW w:w="10975" w:type="dxa"/>
            <w:shd w:val="clear" w:color="auto" w:fill="DCDCFF"/>
          </w:tcPr>
          <w:p w14:paraId="31C5C22B" w14:textId="613506F9" w:rsidR="00201196" w:rsidRPr="00F5682D" w:rsidRDefault="00201196" w:rsidP="00BC738B">
            <w:pPr>
              <w:widowControl w:val="0"/>
              <w:jc w:val="both"/>
              <w:rPr>
                <w:rFonts w:asciiTheme="minorHAnsi" w:hAnsiTheme="minorHAnsi" w:cs="Times New Roman"/>
                <w:color w:val="auto"/>
                <w:highlight w:val="yellow"/>
              </w:rPr>
            </w:pPr>
            <w:r>
              <w:rPr>
                <w:rFonts w:asciiTheme="minorHAnsi" w:hAnsiTheme="minorHAnsi" w:cs="Times New Roman"/>
                <w:color w:val="auto"/>
              </w:rPr>
              <w:t xml:space="preserve">Dated documentation or other evidence that the entity notified other owners of BES Elements </w:t>
            </w:r>
            <w:r w:rsidR="0012349A">
              <w:rPr>
                <w:rFonts w:asciiTheme="minorHAnsi" w:hAnsiTheme="minorHAnsi" w:cs="Times New Roman"/>
                <w:color w:val="auto"/>
              </w:rPr>
              <w:t xml:space="preserve">directly </w:t>
            </w:r>
            <w:r>
              <w:rPr>
                <w:rFonts w:asciiTheme="minorHAnsi" w:hAnsiTheme="minorHAnsi" w:cs="Times New Roman"/>
                <w:color w:val="auto"/>
              </w:rPr>
              <w:t xml:space="preserve">connected to </w:t>
            </w:r>
            <w:r w:rsidR="00BC738B">
              <w:rPr>
                <w:rFonts w:asciiTheme="minorHAnsi" w:hAnsiTheme="minorHAnsi" w:cs="Times New Roman"/>
                <w:color w:val="auto"/>
              </w:rPr>
              <w:t>its</w:t>
            </w:r>
            <w:r>
              <w:rPr>
                <w:rFonts w:asciiTheme="minorHAnsi" w:hAnsiTheme="minorHAnsi" w:cs="Times New Roman"/>
                <w:color w:val="auto"/>
              </w:rPr>
              <w:t xml:space="preserve"> BES buses within 90-calendar </w:t>
            </w:r>
            <w:r w:rsidR="002123D5">
              <w:rPr>
                <w:rFonts w:asciiTheme="minorHAnsi" w:hAnsiTheme="minorHAnsi" w:cs="Times New Roman"/>
                <w:color w:val="auto"/>
              </w:rPr>
              <w:t>days if</w:t>
            </w:r>
            <w:r>
              <w:rPr>
                <w:rFonts w:asciiTheme="minorHAnsi" w:hAnsiTheme="minorHAnsi" w:cs="Times New Roman"/>
                <w:color w:val="auto"/>
              </w:rPr>
              <w:t xml:space="preserve"> </w:t>
            </w:r>
            <w:r w:rsidR="00D91F95">
              <w:rPr>
                <w:rFonts w:asciiTheme="minorHAnsi" w:hAnsiTheme="minorHAnsi" w:cs="Times New Roman"/>
                <w:color w:val="auto"/>
              </w:rPr>
              <w:t xml:space="preserve">the </w:t>
            </w:r>
            <w:r>
              <w:rPr>
                <w:rFonts w:asciiTheme="minorHAnsi" w:hAnsiTheme="minorHAnsi" w:cs="Times New Roman"/>
                <w:color w:val="auto"/>
              </w:rPr>
              <w:t>identified</w:t>
            </w:r>
            <w:r w:rsidR="0012349A">
              <w:rPr>
                <w:rFonts w:asciiTheme="minorHAnsi" w:hAnsiTheme="minorHAnsi" w:cs="Times New Roman"/>
                <w:color w:val="auto"/>
              </w:rPr>
              <w:t xml:space="preserve"> </w:t>
            </w:r>
            <w:r w:rsidR="00D91F95">
              <w:rPr>
                <w:rFonts w:asciiTheme="minorHAnsi" w:hAnsiTheme="minorHAnsi" w:cs="Times New Roman"/>
                <w:color w:val="auto"/>
              </w:rPr>
              <w:t xml:space="preserve">BES buses per Part 1.1 have no </w:t>
            </w:r>
            <w:r w:rsidR="0012349A">
              <w:rPr>
                <w:rFonts w:asciiTheme="minorHAnsi" w:hAnsiTheme="minorHAnsi" w:cs="Times New Roman"/>
                <w:color w:val="auto"/>
              </w:rPr>
              <w:t>SER or FR</w:t>
            </w:r>
            <w:r w:rsidR="00D91F95">
              <w:rPr>
                <w:rFonts w:asciiTheme="minorHAnsi" w:hAnsiTheme="minorHAnsi" w:cs="Times New Roman"/>
                <w:color w:val="auto"/>
              </w:rPr>
              <w:t xml:space="preserve"> data</w:t>
            </w:r>
            <w:r>
              <w:rPr>
                <w:rFonts w:asciiTheme="minorHAnsi" w:hAnsiTheme="minorHAnsi" w:cs="Times New Roman"/>
                <w:color w:val="auto"/>
              </w:rPr>
              <w:t>.</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0653DD0C" w14:textId="77777777" w:rsidR="00E02E53" w:rsidRPr="00812336" w:rsidRDefault="00E02E53"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725F09">
        <w:tc>
          <w:tcPr>
            <w:tcW w:w="11065" w:type="dxa"/>
            <w:shd w:val="clear" w:color="auto" w:fill="auto"/>
          </w:tcPr>
          <w:p w14:paraId="04FE9DC0" w14:textId="77777777" w:rsidR="00C1568A" w:rsidRPr="00705BB3" w:rsidRDefault="00C1568A" w:rsidP="00B71BE8">
            <w:pPr>
              <w:widowControl w:val="0"/>
              <w:rPr>
                <w:rFonts w:asciiTheme="minorHAnsi" w:hAnsiTheme="minorHAnsi" w:cs="Times New Roman"/>
                <w:sz w:val="22"/>
                <w:szCs w:val="22"/>
              </w:rPr>
            </w:pPr>
          </w:p>
        </w:tc>
      </w:tr>
      <w:tr w:rsidR="00C1568A" w:rsidRPr="00705BB3" w14:paraId="5E973808" w14:textId="77777777" w:rsidTr="00725F09">
        <w:tc>
          <w:tcPr>
            <w:tcW w:w="11065" w:type="dxa"/>
            <w:shd w:val="clear" w:color="auto" w:fill="auto"/>
          </w:tcPr>
          <w:p w14:paraId="28F1C820" w14:textId="77777777" w:rsidR="00C1568A" w:rsidRPr="00705BB3" w:rsidRDefault="00C1568A" w:rsidP="00B71BE8">
            <w:pPr>
              <w:widowControl w:val="0"/>
              <w:rPr>
                <w:rFonts w:asciiTheme="minorHAnsi" w:hAnsiTheme="minorHAnsi" w:cs="Times New Roman"/>
                <w:sz w:val="22"/>
                <w:szCs w:val="22"/>
              </w:rPr>
            </w:pPr>
          </w:p>
        </w:tc>
      </w:tr>
      <w:tr w:rsidR="00C1568A" w:rsidRPr="00705BB3" w14:paraId="3AEFED94" w14:textId="77777777" w:rsidTr="00725F09">
        <w:tc>
          <w:tcPr>
            <w:tcW w:w="11065" w:type="dxa"/>
            <w:shd w:val="clear" w:color="auto" w:fill="auto"/>
          </w:tcPr>
          <w:p w14:paraId="6A4D84E3" w14:textId="77777777" w:rsidR="00C1568A" w:rsidRPr="00705BB3" w:rsidRDefault="00C1568A" w:rsidP="00B71BE8">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6819DA33"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2675B8">
        <w:t>PRC</w:t>
      </w:r>
      <w:r w:rsidR="00F5682D">
        <w:t>-</w:t>
      </w:r>
      <w:r w:rsidR="003F640D">
        <w:t>002-4</w:t>
      </w:r>
      <w:r w:rsidRPr="00F548BE">
        <w:t>, R1</w:t>
      </w:r>
    </w:p>
    <w:p w14:paraId="07F550EF" w14:textId="77777777" w:rsidR="00C1568A"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201196" w:rsidRPr="00705BB3" w14:paraId="7A524DDF" w14:textId="77777777" w:rsidTr="0067788D">
        <w:tc>
          <w:tcPr>
            <w:tcW w:w="374" w:type="dxa"/>
          </w:tcPr>
          <w:p w14:paraId="1B4E852D" w14:textId="77777777" w:rsidR="00201196" w:rsidRPr="005B2687" w:rsidRDefault="00201196" w:rsidP="0020119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E57D34F" w14:textId="42D4D41B" w:rsidR="00201196" w:rsidRPr="005B2687" w:rsidRDefault="00201196" w:rsidP="0020119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 Select all, or a sample of, entity’s BES buses and verify Requirement R1 Part 1.1 identification has occurred using the methodology in PRC-</w:t>
            </w:r>
            <w:r w:rsidR="003F640D">
              <w:rPr>
                <w:rFonts w:asciiTheme="minorHAnsi" w:hAnsiTheme="minorHAnsi" w:cs="Times New Roman"/>
                <w:color w:val="auto"/>
              </w:rPr>
              <w:t>002-4</w:t>
            </w:r>
            <w:r>
              <w:rPr>
                <w:rFonts w:asciiTheme="minorHAnsi" w:hAnsiTheme="minorHAnsi" w:cs="Times New Roman"/>
                <w:color w:val="auto"/>
              </w:rPr>
              <w:t>, Attachment 1.</w:t>
            </w:r>
          </w:p>
        </w:tc>
      </w:tr>
      <w:tr w:rsidR="00201196" w:rsidRPr="00705BB3" w14:paraId="03793703" w14:textId="77777777" w:rsidTr="0067788D">
        <w:tc>
          <w:tcPr>
            <w:tcW w:w="374" w:type="dxa"/>
          </w:tcPr>
          <w:p w14:paraId="42824B7D" w14:textId="77777777" w:rsidR="00201196" w:rsidRPr="005B2687" w:rsidRDefault="00201196" w:rsidP="0020119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B96CE68" w14:textId="2089A420" w:rsidR="00201196" w:rsidRPr="005B2687" w:rsidRDefault="00201196" w:rsidP="005F4C7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 </w:t>
            </w:r>
            <w:r w:rsidR="005F4C79">
              <w:rPr>
                <w:rFonts w:asciiTheme="minorHAnsi" w:hAnsiTheme="minorHAnsi" w:cs="Times New Roman"/>
                <w:color w:val="auto"/>
              </w:rPr>
              <w:t>If applicable, s</w:t>
            </w:r>
            <w:r>
              <w:rPr>
                <w:rFonts w:asciiTheme="minorHAnsi" w:hAnsiTheme="minorHAnsi" w:cs="Times New Roman"/>
                <w:color w:val="auto"/>
              </w:rPr>
              <w:t xml:space="preserve">elect all, or a sample of other owners of BES Elements </w:t>
            </w:r>
            <w:r w:rsidR="00D91F95">
              <w:rPr>
                <w:rFonts w:asciiTheme="minorHAnsi" w:hAnsiTheme="minorHAnsi" w:cs="Times New Roman"/>
                <w:color w:val="auto"/>
              </w:rPr>
              <w:t xml:space="preserve">directly </w:t>
            </w:r>
            <w:r>
              <w:rPr>
                <w:rFonts w:asciiTheme="minorHAnsi" w:hAnsiTheme="minorHAnsi" w:cs="Times New Roman"/>
                <w:color w:val="auto"/>
              </w:rPr>
              <w:t>connected to applicable BES buses</w:t>
            </w:r>
            <w:r w:rsidR="00D91F95">
              <w:rPr>
                <w:rFonts w:asciiTheme="minorHAnsi" w:hAnsiTheme="minorHAnsi" w:cs="Times New Roman"/>
                <w:color w:val="auto"/>
              </w:rPr>
              <w:t xml:space="preserve"> where no SER or FR data is available</w:t>
            </w:r>
            <w:r>
              <w:rPr>
                <w:rFonts w:asciiTheme="minorHAnsi" w:hAnsiTheme="minorHAnsi" w:cs="Times New Roman"/>
                <w:color w:val="auto"/>
              </w:rPr>
              <w:t>, and verify entity notified other owner</w:t>
            </w:r>
            <w:r w:rsidR="00D91F95">
              <w:rPr>
                <w:rFonts w:asciiTheme="minorHAnsi" w:hAnsiTheme="minorHAnsi" w:cs="Times New Roman"/>
                <w:color w:val="auto"/>
              </w:rPr>
              <w:t>(s)</w:t>
            </w:r>
            <w:r>
              <w:rPr>
                <w:rFonts w:asciiTheme="minorHAnsi" w:hAnsiTheme="minorHAnsi" w:cs="Times New Roman"/>
                <w:color w:val="auto"/>
              </w:rPr>
              <w:t xml:space="preserve"> within 90-calendar days of completion of Part 1.1 that Elements require SER and/or FR data.</w:t>
            </w:r>
          </w:p>
        </w:tc>
      </w:tr>
      <w:tr w:rsidR="00201196" w:rsidRPr="00705BB3" w14:paraId="78DBB82A" w14:textId="77777777" w:rsidTr="0067788D">
        <w:tc>
          <w:tcPr>
            <w:tcW w:w="374" w:type="dxa"/>
          </w:tcPr>
          <w:p w14:paraId="5C402FA7" w14:textId="77777777" w:rsidR="00201196" w:rsidRPr="005B2687" w:rsidRDefault="00201196" w:rsidP="0020119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570F109" w14:textId="502F73EB" w:rsidR="00201196" w:rsidRPr="005B2687" w:rsidRDefault="00201196" w:rsidP="005F4C7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1.3) </w:t>
            </w:r>
            <w:r w:rsidR="00C0756D">
              <w:rPr>
                <w:rFonts w:asciiTheme="minorHAnsi" w:hAnsiTheme="minorHAnsi" w:cs="Times New Roman"/>
                <w:color w:val="auto"/>
              </w:rPr>
              <w:t>Verify</w:t>
            </w:r>
            <w:r>
              <w:rPr>
                <w:rFonts w:asciiTheme="minorHAnsi" w:hAnsiTheme="minorHAnsi" w:cs="Times New Roman"/>
                <w:color w:val="auto"/>
              </w:rPr>
              <w:t xml:space="preserve"> that entity evaluated BES buses at least once every five calendar years in accordance with Part 1.1</w:t>
            </w:r>
            <w:r w:rsidR="005F4C79">
              <w:rPr>
                <w:rFonts w:asciiTheme="minorHAnsi" w:hAnsiTheme="minorHAnsi" w:cs="Times New Roman"/>
                <w:color w:val="auto"/>
              </w:rPr>
              <w:t xml:space="preserve">, </w:t>
            </w:r>
            <w:r>
              <w:rPr>
                <w:rFonts w:asciiTheme="minorHAnsi" w:hAnsiTheme="minorHAnsi" w:cs="Times New Roman"/>
                <w:color w:val="auto"/>
              </w:rPr>
              <w:t>notified other owners, if any, in accordance with Part 1.2.</w:t>
            </w:r>
          </w:p>
        </w:tc>
      </w:tr>
      <w:tr w:rsidR="003C73C2" w:rsidRPr="006C43BC" w14:paraId="719B0F76" w14:textId="77777777" w:rsidTr="0067788D">
        <w:tc>
          <w:tcPr>
            <w:tcW w:w="11065" w:type="dxa"/>
            <w:gridSpan w:val="2"/>
            <w:shd w:val="clear" w:color="auto" w:fill="DCDCFF"/>
          </w:tcPr>
          <w:p w14:paraId="11914ABF" w14:textId="25B3B615" w:rsidR="00201196" w:rsidRDefault="003C73C2" w:rsidP="0020119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201196">
              <w:rPr>
                <w:rFonts w:asciiTheme="minorHAnsi" w:hAnsiTheme="minorHAnsi" w:cs="Times New Roman"/>
                <w:bCs/>
                <w:color w:val="auto"/>
              </w:rPr>
              <w:t xml:space="preserve"> A calendar year is defined as January 1 through December 31</w:t>
            </w:r>
            <w:r w:rsidR="002123D5">
              <w:rPr>
                <w:rFonts w:asciiTheme="minorHAnsi" w:hAnsiTheme="minorHAnsi" w:cs="Times New Roman"/>
                <w:bCs/>
                <w:color w:val="auto"/>
              </w:rPr>
              <w:t>.</w:t>
            </w:r>
            <w:r w:rsidR="002123D5" w:rsidRPr="006C43BC">
              <w:rPr>
                <w:rFonts w:asciiTheme="minorHAnsi" w:hAnsiTheme="minorHAnsi" w:cs="Times New Roman"/>
                <w:bCs/>
                <w:color w:val="auto"/>
              </w:rPr>
              <w:t xml:space="preserve"> </w:t>
            </w:r>
          </w:p>
          <w:p w14:paraId="0DED42F4" w14:textId="77777777" w:rsidR="00201196" w:rsidRDefault="00201196" w:rsidP="00201196">
            <w:pPr>
              <w:widowControl w:val="0"/>
              <w:tabs>
                <w:tab w:val="left" w:pos="0"/>
                <w:tab w:val="left" w:pos="801"/>
              </w:tabs>
              <w:rPr>
                <w:rFonts w:asciiTheme="minorHAnsi" w:hAnsiTheme="minorHAnsi" w:cs="Times New Roman"/>
                <w:bCs/>
                <w:color w:val="auto"/>
              </w:rPr>
            </w:pPr>
          </w:p>
          <w:p w14:paraId="622E3BA4" w14:textId="77777777" w:rsidR="00201196" w:rsidRDefault="00201196" w:rsidP="00201196">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Use of a system one-line, list of buses or other information may be appropriate for identifying buses for auditor to determine if they were appropriately identified by entity.</w:t>
            </w:r>
          </w:p>
          <w:p w14:paraId="22B2FAD7" w14:textId="77777777" w:rsidR="00201196" w:rsidRDefault="00201196" w:rsidP="00201196">
            <w:pPr>
              <w:widowControl w:val="0"/>
              <w:tabs>
                <w:tab w:val="left" w:pos="0"/>
                <w:tab w:val="left" w:pos="801"/>
              </w:tabs>
              <w:rPr>
                <w:rFonts w:asciiTheme="minorHAnsi" w:hAnsiTheme="minorHAnsi" w:cs="Times New Roman"/>
                <w:bCs/>
                <w:color w:val="auto"/>
              </w:rPr>
            </w:pPr>
          </w:p>
          <w:p w14:paraId="474DD209" w14:textId="0E10CC21" w:rsidR="00201196" w:rsidRDefault="00201196" w:rsidP="00201196">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See Attachment 1 of PRC-</w:t>
            </w:r>
            <w:r w:rsidR="003F640D">
              <w:rPr>
                <w:rFonts w:asciiTheme="minorHAnsi" w:hAnsiTheme="minorHAnsi" w:cs="Times New Roman"/>
                <w:bCs/>
                <w:color w:val="auto"/>
              </w:rPr>
              <w:t>002-4</w:t>
            </w:r>
            <w:r>
              <w:rPr>
                <w:rFonts w:asciiTheme="minorHAnsi" w:hAnsiTheme="minorHAnsi" w:cs="Times New Roman"/>
                <w:bCs/>
                <w:color w:val="auto"/>
              </w:rPr>
              <w:t xml:space="preserve"> for methodology to be used in identifying applicable BES buses.</w:t>
            </w:r>
            <w:r w:rsidR="00D91F95">
              <w:rPr>
                <w:rFonts w:asciiTheme="minorHAnsi" w:hAnsiTheme="minorHAnsi" w:cs="Times New Roman"/>
                <w:bCs/>
                <w:color w:val="auto"/>
              </w:rPr>
              <w:t xml:space="preserve"> Note that the Attachment does not provide guidance for determining buses where the highest maximum available calculated three phase short circuit MVA is the same value at more than 11 BES buses</w:t>
            </w:r>
            <w:r w:rsidR="002123D5">
              <w:rPr>
                <w:rFonts w:asciiTheme="minorHAnsi" w:hAnsiTheme="minorHAnsi" w:cs="Times New Roman"/>
                <w:bCs/>
                <w:color w:val="auto"/>
              </w:rPr>
              <w:t xml:space="preserve">. </w:t>
            </w:r>
            <w:r w:rsidR="00D91F95">
              <w:rPr>
                <w:rFonts w:asciiTheme="minorHAnsi" w:hAnsiTheme="minorHAnsi" w:cs="Times New Roman"/>
                <w:bCs/>
                <w:color w:val="auto"/>
              </w:rPr>
              <w:t>This could impact results</w:t>
            </w:r>
            <w:r w:rsidR="002123D5">
              <w:rPr>
                <w:rFonts w:asciiTheme="minorHAnsi" w:hAnsiTheme="minorHAnsi" w:cs="Times New Roman"/>
                <w:bCs/>
                <w:color w:val="auto"/>
              </w:rPr>
              <w:t xml:space="preserve">. </w:t>
            </w:r>
            <w:r w:rsidR="00D91F95">
              <w:rPr>
                <w:rFonts w:asciiTheme="minorHAnsi" w:hAnsiTheme="minorHAnsi" w:cs="Times New Roman"/>
                <w:bCs/>
                <w:color w:val="auto"/>
              </w:rPr>
              <w:t>The SDT was requested to address the issue and chose not to do so</w:t>
            </w:r>
            <w:r w:rsidR="002123D5">
              <w:rPr>
                <w:rFonts w:asciiTheme="minorHAnsi" w:hAnsiTheme="minorHAnsi" w:cs="Times New Roman"/>
                <w:bCs/>
                <w:color w:val="auto"/>
              </w:rPr>
              <w:t xml:space="preserve">. </w:t>
            </w:r>
            <w:r w:rsidR="00D91F95">
              <w:rPr>
                <w:rFonts w:asciiTheme="minorHAnsi" w:hAnsiTheme="minorHAnsi" w:cs="Times New Roman"/>
                <w:bCs/>
                <w:color w:val="auto"/>
              </w:rPr>
              <w:t xml:space="preserve">Additionally, Step 5 </w:t>
            </w:r>
            <w:r w:rsidR="0025133D">
              <w:rPr>
                <w:rFonts w:asciiTheme="minorHAnsi" w:hAnsiTheme="minorHAnsi" w:cs="Times New Roman"/>
                <w:bCs/>
                <w:color w:val="auto"/>
              </w:rPr>
              <w:t>application may result in a reduced MVA level based on the plain meaning of “Multiply….by 20 percent.” Entity staff should clearly identify how they used Attachment 1.</w:t>
            </w:r>
          </w:p>
          <w:p w14:paraId="00D4E8DE" w14:textId="77777777" w:rsidR="0025133D" w:rsidRDefault="0025133D" w:rsidP="00201196">
            <w:pPr>
              <w:widowControl w:val="0"/>
              <w:tabs>
                <w:tab w:val="left" w:pos="0"/>
                <w:tab w:val="left" w:pos="801"/>
              </w:tabs>
              <w:rPr>
                <w:rFonts w:asciiTheme="minorHAnsi" w:hAnsiTheme="minorHAnsi" w:cs="Times New Roman"/>
                <w:bCs/>
                <w:color w:val="auto"/>
              </w:rPr>
            </w:pPr>
          </w:p>
          <w:p w14:paraId="6E7ACE36" w14:textId="3686B03F" w:rsidR="0025133D" w:rsidRDefault="0025133D" w:rsidP="00201196">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Note- Inverter-Based Resources technically cause a gap using this Attachment methodology and </w:t>
            </w:r>
            <w:r w:rsidR="002123D5">
              <w:rPr>
                <w:rFonts w:asciiTheme="minorHAnsi" w:hAnsiTheme="minorHAnsi" w:cs="Times New Roman"/>
                <w:bCs/>
                <w:color w:val="auto"/>
              </w:rPr>
              <w:t>are</w:t>
            </w:r>
            <w:r>
              <w:rPr>
                <w:rFonts w:asciiTheme="minorHAnsi" w:hAnsiTheme="minorHAnsi" w:cs="Times New Roman"/>
                <w:bCs/>
                <w:color w:val="auto"/>
              </w:rPr>
              <w:t xml:space="preserve"> being addressed in future updates related to this Standard</w:t>
            </w:r>
            <w:r w:rsidR="002123D5">
              <w:rPr>
                <w:rFonts w:asciiTheme="minorHAnsi" w:hAnsiTheme="minorHAnsi" w:cs="Times New Roman"/>
                <w:bCs/>
                <w:color w:val="auto"/>
              </w:rPr>
              <w:t xml:space="preserve">. </w:t>
            </w:r>
            <w:r>
              <w:rPr>
                <w:rFonts w:asciiTheme="minorHAnsi" w:hAnsiTheme="minorHAnsi" w:cs="Times New Roman"/>
                <w:bCs/>
                <w:color w:val="auto"/>
              </w:rPr>
              <w:t>Auditors should ask how Transmission Owners are addressing this gap.</w:t>
            </w:r>
          </w:p>
          <w:p w14:paraId="2B175404" w14:textId="77777777" w:rsidR="003C73C2" w:rsidRDefault="003C73C2" w:rsidP="007C5AB4">
            <w:pPr>
              <w:widowControl w:val="0"/>
              <w:tabs>
                <w:tab w:val="left" w:pos="0"/>
                <w:tab w:val="left" w:pos="801"/>
              </w:tabs>
              <w:rPr>
                <w:rFonts w:asciiTheme="minorHAnsi" w:hAnsiTheme="minorHAnsi" w:cs="Times New Roman"/>
                <w:bCs/>
                <w:color w:val="auto"/>
              </w:rPr>
            </w:pPr>
          </w:p>
          <w:p w14:paraId="09C1F9DB" w14:textId="2ADC27B2" w:rsidR="00201196" w:rsidRPr="006C43BC" w:rsidRDefault="00201196" w:rsidP="00BC738B">
            <w:pPr>
              <w:widowControl w:val="0"/>
              <w:tabs>
                <w:tab w:val="left" w:pos="0"/>
                <w:tab w:val="left" w:pos="801"/>
              </w:tabs>
              <w:rPr>
                <w:rFonts w:asciiTheme="minorHAnsi" w:hAnsiTheme="minorHAnsi" w:cs="Times New Roman"/>
                <w:bCs/>
                <w:color w:val="auto"/>
              </w:rPr>
            </w:pPr>
          </w:p>
        </w:tc>
      </w:tr>
    </w:tbl>
    <w:p w14:paraId="1C518933" w14:textId="77777777" w:rsidR="003C73C2" w:rsidRPr="00D26075" w:rsidRDefault="003C73C2" w:rsidP="00D26075">
      <w:pPr>
        <w:widowControl w:val="0"/>
        <w:rPr>
          <w:rFonts w:asciiTheme="minorHAnsi" w:hAnsiTheme="minorHAnsi" w:cs="Times New Roman"/>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9B69DF2" w14:textId="14D9CA0D" w:rsidR="00606B87" w:rsidRPr="008F56D6" w:rsidRDefault="00606B87" w:rsidP="00606B87">
      <w:pPr>
        <w:pStyle w:val="SectHead"/>
      </w:pPr>
      <w:r w:rsidRPr="006C43BC">
        <w:lastRenderedPageBreak/>
        <w:t>R</w:t>
      </w:r>
      <w:r>
        <w:t>2</w:t>
      </w:r>
      <w:r w:rsidRPr="006C43BC">
        <w:t xml:space="preserve"> Supporting Evidence and Documentation</w:t>
      </w:r>
    </w:p>
    <w:p w14:paraId="2DD620D6" w14:textId="5AEB91BB" w:rsidR="00606B87" w:rsidRPr="009C1DBF" w:rsidRDefault="00606B87" w:rsidP="009B2728">
      <w:pPr>
        <w:pStyle w:val="requirement0"/>
        <w:spacing w:before="120"/>
        <w:ind w:left="900" w:hanging="540"/>
        <w:rPr>
          <w:rFonts w:asciiTheme="minorHAnsi" w:hAnsiTheme="minorHAnsi"/>
          <w:b/>
          <w:bCs/>
        </w:rPr>
      </w:pPr>
      <w:r w:rsidRPr="00AC54C7">
        <w:rPr>
          <w:rFonts w:asciiTheme="minorHAnsi" w:eastAsia="Times New Roman" w:hAnsiTheme="minorHAnsi"/>
          <w:b/>
        </w:rPr>
        <w:t>R</w:t>
      </w:r>
      <w:r>
        <w:rPr>
          <w:rFonts w:asciiTheme="minorHAnsi" w:eastAsia="Times New Roman" w:hAnsiTheme="minorHAnsi"/>
          <w:b/>
        </w:rPr>
        <w:t>2</w:t>
      </w:r>
      <w:r w:rsidRPr="00981116">
        <w:rPr>
          <w:rFonts w:asciiTheme="minorHAnsi" w:eastAsia="Times New Roman" w:hAnsiTheme="minorHAnsi"/>
        </w:rPr>
        <w:t>.</w:t>
      </w:r>
      <w:r w:rsidRPr="009C1DBF">
        <w:rPr>
          <w:b/>
        </w:rPr>
        <w:tab/>
      </w:r>
      <w:r w:rsidR="009B2728" w:rsidRPr="009B2728">
        <w:rPr>
          <w:rFonts w:asciiTheme="minorHAnsi" w:hAnsiTheme="minorHAnsi"/>
        </w:rPr>
        <w:t>Each Transmission Owner and Generator Owner shall have SER data for circuit breaker</w:t>
      </w:r>
      <w:r w:rsidR="009B2728">
        <w:rPr>
          <w:rFonts w:asciiTheme="minorHAnsi" w:hAnsiTheme="minorHAnsi"/>
        </w:rPr>
        <w:t xml:space="preserve"> </w:t>
      </w:r>
      <w:r w:rsidR="009B2728" w:rsidRPr="009B2728">
        <w:rPr>
          <w:rFonts w:asciiTheme="minorHAnsi" w:hAnsiTheme="minorHAnsi"/>
        </w:rPr>
        <w:t xml:space="preserve">position (open/close) for each circuit breaker it owns </w:t>
      </w:r>
      <w:r w:rsidR="0025133D">
        <w:rPr>
          <w:rFonts w:asciiTheme="minorHAnsi" w:hAnsiTheme="minorHAnsi"/>
        </w:rPr>
        <w:t xml:space="preserve">directly </w:t>
      </w:r>
      <w:r w:rsidR="009B2728" w:rsidRPr="009B2728">
        <w:rPr>
          <w:rFonts w:asciiTheme="minorHAnsi" w:hAnsiTheme="minorHAnsi"/>
        </w:rPr>
        <w:t>connected to the BES</w:t>
      </w:r>
      <w:r w:rsidR="009B2728">
        <w:rPr>
          <w:rFonts w:asciiTheme="minorHAnsi" w:hAnsiTheme="minorHAnsi"/>
        </w:rPr>
        <w:t xml:space="preserve"> </w:t>
      </w:r>
      <w:r w:rsidR="009B2728" w:rsidRPr="009B2728">
        <w:rPr>
          <w:rFonts w:asciiTheme="minorHAnsi" w:hAnsiTheme="minorHAnsi"/>
        </w:rPr>
        <w:t>buses identified in Requirement R1 and associated with the BES Elements at those BES</w:t>
      </w:r>
      <w:r w:rsidR="009B2728">
        <w:rPr>
          <w:rFonts w:asciiTheme="minorHAnsi" w:hAnsiTheme="minorHAnsi"/>
        </w:rPr>
        <w:t xml:space="preserve"> </w:t>
      </w:r>
      <w:r w:rsidR="009B2728" w:rsidRPr="009B2728">
        <w:rPr>
          <w:rFonts w:asciiTheme="minorHAnsi" w:hAnsiTheme="minorHAnsi"/>
        </w:rPr>
        <w:t>buses</w:t>
      </w:r>
      <w:r w:rsidRPr="00606B87">
        <w:rPr>
          <w:rFonts w:asciiTheme="minorHAnsi" w:hAnsiTheme="minorHAnsi"/>
        </w:rPr>
        <w:t>.</w:t>
      </w:r>
      <w:r w:rsidRPr="009C1DBF">
        <w:rPr>
          <w:rFonts w:asciiTheme="minorHAnsi" w:hAnsiTheme="minorHAnsi"/>
        </w:rPr>
        <w:t xml:space="preserve"> </w:t>
      </w:r>
    </w:p>
    <w:p w14:paraId="18176BE6" w14:textId="2B7F341B" w:rsidR="00606B87" w:rsidRPr="009C1DBF" w:rsidRDefault="00606B87" w:rsidP="009B2728">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2</w:t>
      </w:r>
      <w:r w:rsidRPr="009C1DBF">
        <w:rPr>
          <w:rFonts w:asciiTheme="minorHAnsi" w:hAnsiTheme="minorHAnsi" w:cs="Times New Roman"/>
          <w:color w:val="auto"/>
        </w:rPr>
        <w:t>.</w:t>
      </w:r>
      <w:r w:rsidRPr="009C1DBF">
        <w:rPr>
          <w:b/>
          <w:bCs/>
        </w:rPr>
        <w:tab/>
      </w:r>
      <w:r w:rsidRPr="00D9194A">
        <w:rPr>
          <w:rFonts w:asciiTheme="minorHAnsi" w:hAnsiTheme="minorHAnsi"/>
        </w:rPr>
        <w:tab/>
      </w:r>
      <w:r w:rsidR="009B2728" w:rsidRPr="009B2728">
        <w:rPr>
          <w:rFonts w:asciiTheme="minorHAnsi" w:hAnsiTheme="minorHAnsi"/>
        </w:rPr>
        <w:t>The Transmission Owner or Generator Owner has evidence (electronic or hard copy)</w:t>
      </w:r>
      <w:r w:rsidR="009B2728">
        <w:rPr>
          <w:rFonts w:asciiTheme="minorHAnsi" w:hAnsiTheme="minorHAnsi"/>
        </w:rPr>
        <w:t xml:space="preserve"> </w:t>
      </w:r>
      <w:r w:rsidR="009B2728" w:rsidRPr="009B2728">
        <w:rPr>
          <w:rFonts w:asciiTheme="minorHAnsi" w:hAnsiTheme="minorHAnsi"/>
        </w:rPr>
        <w:t>of SER data for circuit breaker position as specified in Requirement R2. Evidence may</w:t>
      </w:r>
      <w:r w:rsidR="009B2728">
        <w:rPr>
          <w:rFonts w:asciiTheme="minorHAnsi" w:hAnsiTheme="minorHAnsi"/>
        </w:rPr>
        <w:t xml:space="preserve"> </w:t>
      </w:r>
      <w:r w:rsidR="009B2728" w:rsidRPr="009B2728">
        <w:rPr>
          <w:rFonts w:asciiTheme="minorHAnsi" w:hAnsiTheme="minorHAnsi"/>
        </w:rPr>
        <w:t>include, but is not limited to: (1) documents describing the device interconnections</w:t>
      </w:r>
      <w:r w:rsidR="009B2728">
        <w:rPr>
          <w:rFonts w:asciiTheme="minorHAnsi" w:hAnsiTheme="minorHAnsi"/>
        </w:rPr>
        <w:t xml:space="preserve"> </w:t>
      </w:r>
      <w:r w:rsidR="009B2728" w:rsidRPr="009B2728">
        <w:rPr>
          <w:rFonts w:asciiTheme="minorHAnsi" w:hAnsiTheme="minorHAnsi"/>
        </w:rPr>
        <w:t>and configurations which may include a single design standard as representative for</w:t>
      </w:r>
      <w:r w:rsidR="009B2728">
        <w:rPr>
          <w:rFonts w:asciiTheme="minorHAnsi" w:hAnsiTheme="minorHAnsi"/>
        </w:rPr>
        <w:t xml:space="preserve"> </w:t>
      </w:r>
      <w:r w:rsidR="009B2728" w:rsidRPr="009B2728">
        <w:rPr>
          <w:rFonts w:asciiTheme="minorHAnsi" w:hAnsiTheme="minorHAnsi"/>
        </w:rPr>
        <w:t>common installations; or (2) actual data recordings; or (3) station drawings</w:t>
      </w:r>
      <w:r w:rsidRPr="009C1DBF">
        <w:rPr>
          <w:rFonts w:asciiTheme="minorHAnsi" w:hAnsiTheme="minorHAnsi"/>
        </w:rPr>
        <w:t>.</w:t>
      </w:r>
    </w:p>
    <w:p w14:paraId="0505B74C" w14:textId="77777777" w:rsidR="00056282" w:rsidRDefault="00056282" w:rsidP="00056282">
      <w:pPr>
        <w:rPr>
          <w:rFonts w:asciiTheme="minorHAnsi" w:hAnsiTheme="minorHAnsi" w:cs="Times New Roman"/>
          <w:b/>
        </w:rPr>
      </w:pPr>
    </w:p>
    <w:p w14:paraId="250DA6C9" w14:textId="77777777" w:rsidR="005A777A" w:rsidRPr="00304F70" w:rsidRDefault="005A777A" w:rsidP="005A777A">
      <w:pPr>
        <w:pStyle w:val="RqtSection"/>
      </w:pPr>
      <w:r w:rsidRPr="00304F70">
        <w:t xml:space="preserve">Registered Entity Response </w:t>
      </w:r>
      <w:r w:rsidRPr="00304F70">
        <w:rPr>
          <w:color w:val="FF0000"/>
        </w:rPr>
        <w:t>(Required)</w:t>
      </w:r>
      <w:r w:rsidRPr="00304F70">
        <w:t xml:space="preserve">: </w:t>
      </w:r>
    </w:p>
    <w:p w14:paraId="4AA350B8" w14:textId="2D107736" w:rsidR="007F17ED" w:rsidRPr="006C43BC" w:rsidRDefault="005A777A" w:rsidP="007F17ED">
      <w:pPr>
        <w:rPr>
          <w:rFonts w:asciiTheme="minorHAnsi" w:hAnsiTheme="minorHAnsi" w:cs="Times New Roman"/>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 xml:space="preserve">received notification that any of </w:t>
      </w:r>
      <w:r w:rsidR="007F17ED">
        <w:rPr>
          <w:rFonts w:asciiTheme="minorHAnsi" w:hAnsiTheme="minorHAnsi" w:cs="Times New Roman"/>
        </w:rPr>
        <w:t>the entity’s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require SER data</w:t>
      </w:r>
      <w:r w:rsidR="003E0B73">
        <w:rPr>
          <w:rFonts w:asciiTheme="minorHAnsi" w:hAnsiTheme="minorHAnsi"/>
        </w:rPr>
        <w:t xml:space="preserve">, </w:t>
      </w:r>
      <w:r w:rsidR="003E0B73">
        <w:rPr>
          <w:rFonts w:asciiTheme="minorHAnsi" w:hAnsiTheme="minorHAnsi" w:cs="Times New Roman"/>
        </w:rPr>
        <w:t>as identified in Requirement R1, Part 1.2</w:t>
      </w:r>
      <w:r w:rsidR="002123D5">
        <w:rPr>
          <w:rFonts w:asciiTheme="minorHAnsi" w:hAnsiTheme="minorHAnsi" w:cs="Times New Roman"/>
          <w:color w:val="auto"/>
          <w:szCs w:val="22"/>
        </w:rPr>
        <w:t xml:space="preserve">? </w:t>
      </w:r>
      <w:sdt>
        <w:sdtPr>
          <w:rPr>
            <w:rFonts w:asciiTheme="minorHAnsi" w:hAnsiTheme="minorHAnsi" w:cs="Times New Roman"/>
          </w:rPr>
          <w:id w:val="-614900423"/>
          <w14:checkbox>
            <w14:checked w14:val="0"/>
            <w14:checkedState w14:val="2612" w14:font="MS Gothic"/>
            <w14:uncheckedState w14:val="2610" w14:font="MS Gothic"/>
          </w14:checkbox>
        </w:sdtPr>
        <w:sdtEndPr/>
        <w:sdtContent>
          <w:r w:rsidR="007F17ED">
            <w:rPr>
              <w:rFonts w:ascii="MS Gothic" w:eastAsia="MS Gothic" w:hAnsi="MS Gothic" w:cs="Times New Roman" w:hint="eastAsia"/>
            </w:rPr>
            <w:t>☐</w:t>
          </w:r>
        </w:sdtContent>
      </w:sdt>
      <w:r w:rsidR="007F17ED" w:rsidRPr="00B879E6">
        <w:rPr>
          <w:rFonts w:asciiTheme="minorHAnsi" w:hAnsiTheme="minorHAnsi" w:cs="Times New Roman"/>
        </w:rPr>
        <w:t xml:space="preserve"> Yes   </w:t>
      </w:r>
      <w:sdt>
        <w:sdtPr>
          <w:rPr>
            <w:rFonts w:asciiTheme="minorHAnsi" w:hAnsiTheme="minorHAnsi" w:cs="Times New Roman"/>
          </w:rPr>
          <w:id w:val="-1492332075"/>
          <w14:checkbox>
            <w14:checked w14:val="0"/>
            <w14:checkedState w14:val="2612" w14:font="MS Gothic"/>
            <w14:uncheckedState w14:val="2610" w14:font="MS Gothic"/>
          </w14:checkbox>
        </w:sdtPr>
        <w:sdtEndPr/>
        <w:sdtContent>
          <w:r w:rsidR="007F17ED">
            <w:rPr>
              <w:rFonts w:ascii="MS Gothic" w:eastAsia="MS Gothic" w:hAnsi="MS Gothic" w:cs="Times New Roman" w:hint="eastAsia"/>
            </w:rPr>
            <w:t>☐</w:t>
          </w:r>
        </w:sdtContent>
      </w:sdt>
      <w:r w:rsidR="007F17ED" w:rsidRPr="00B879E6">
        <w:rPr>
          <w:rFonts w:asciiTheme="minorHAnsi" w:hAnsiTheme="minorHAnsi" w:cs="Times New Roman"/>
        </w:rPr>
        <w:t xml:space="preserve"> No</w:t>
      </w:r>
    </w:p>
    <w:p w14:paraId="4C48EF35" w14:textId="77777777" w:rsidR="005A777A" w:rsidRPr="006C43BC" w:rsidRDefault="005A777A" w:rsidP="00056282">
      <w:pPr>
        <w:rPr>
          <w:rFonts w:asciiTheme="minorHAnsi" w:hAnsiTheme="minorHAnsi" w:cs="Times New Roman"/>
          <w:b/>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4502006D"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1623ADFF"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CC1B49E" w14:textId="77777777" w:rsidTr="00725F09">
        <w:tc>
          <w:tcPr>
            <w:tcW w:w="11065" w:type="dxa"/>
            <w:shd w:val="clear" w:color="auto" w:fill="DCDCFF"/>
          </w:tcPr>
          <w:p w14:paraId="28E4CE0E" w14:textId="77777777" w:rsidR="00056282" w:rsidRPr="00705BB3" w:rsidRDefault="00056282" w:rsidP="00B71BE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01196" w:rsidRPr="00676D1E" w14:paraId="189B2FAA" w14:textId="77777777" w:rsidTr="00725F09">
        <w:tc>
          <w:tcPr>
            <w:tcW w:w="11065" w:type="dxa"/>
            <w:shd w:val="clear" w:color="auto" w:fill="DCDCFF"/>
          </w:tcPr>
          <w:p w14:paraId="5E3B00D1" w14:textId="152BBE21" w:rsidR="00201196" w:rsidRPr="00B006EE" w:rsidRDefault="00201196" w:rsidP="00B45006">
            <w:pPr>
              <w:widowControl w:val="0"/>
              <w:jc w:val="both"/>
              <w:rPr>
                <w:rFonts w:asciiTheme="minorHAnsi" w:hAnsiTheme="minorHAnsi" w:cs="Times New Roman"/>
                <w:color w:val="auto"/>
              </w:rPr>
            </w:pPr>
            <w:r>
              <w:rPr>
                <w:rFonts w:asciiTheme="minorHAnsi" w:hAnsiTheme="minorHAnsi" w:cs="Times New Roman"/>
                <w:color w:val="auto"/>
              </w:rPr>
              <w:t xml:space="preserve">A one-line diagram of the BES buses identified in Requirement </w:t>
            </w:r>
            <w:r w:rsidR="002123D5">
              <w:rPr>
                <w:rFonts w:asciiTheme="minorHAnsi" w:hAnsiTheme="minorHAnsi" w:cs="Times New Roman"/>
                <w:color w:val="auto"/>
              </w:rPr>
              <w:t>R1,</w:t>
            </w:r>
            <w:r>
              <w:rPr>
                <w:rFonts w:asciiTheme="minorHAnsi" w:hAnsiTheme="minorHAnsi" w:cs="Times New Roman"/>
                <w:color w:val="auto"/>
              </w:rPr>
              <w:t xml:space="preserve"> or a list of each circuit breaker owned </w:t>
            </w:r>
            <w:r w:rsidR="0025133D">
              <w:rPr>
                <w:rFonts w:asciiTheme="minorHAnsi" w:hAnsiTheme="minorHAnsi" w:cs="Times New Roman"/>
                <w:color w:val="auto"/>
              </w:rPr>
              <w:t xml:space="preserve">directly </w:t>
            </w:r>
            <w:r>
              <w:rPr>
                <w:rFonts w:asciiTheme="minorHAnsi" w:hAnsiTheme="minorHAnsi" w:cs="Times New Roman"/>
                <w:color w:val="auto"/>
              </w:rPr>
              <w:t xml:space="preserve">connected to the BES buses identified in Requirement R1. </w:t>
            </w:r>
          </w:p>
        </w:tc>
      </w:tr>
      <w:tr w:rsidR="00201196" w:rsidRPr="00676D1E" w14:paraId="47FD85F7" w14:textId="77777777" w:rsidTr="00725F09">
        <w:tc>
          <w:tcPr>
            <w:tcW w:w="11065" w:type="dxa"/>
            <w:shd w:val="clear" w:color="auto" w:fill="DCDCFF"/>
          </w:tcPr>
          <w:p w14:paraId="5CE13D67" w14:textId="036D4DF6" w:rsidR="00201196" w:rsidRDefault="00201196" w:rsidP="00201196">
            <w:pPr>
              <w:widowControl w:val="0"/>
              <w:jc w:val="both"/>
              <w:rPr>
                <w:rFonts w:asciiTheme="minorHAnsi" w:hAnsiTheme="minorHAnsi"/>
              </w:rPr>
            </w:pPr>
            <w:r>
              <w:rPr>
                <w:rFonts w:asciiTheme="minorHAnsi" w:hAnsiTheme="minorHAnsi" w:cs="Times New Roman"/>
                <w:color w:val="auto"/>
              </w:rPr>
              <w:t>D</w:t>
            </w:r>
            <w:r w:rsidRPr="00A0325A">
              <w:rPr>
                <w:rFonts w:asciiTheme="minorHAnsi" w:hAnsiTheme="minorHAnsi" w:cs="Times New Roman"/>
                <w:color w:val="auto"/>
              </w:rPr>
              <w:t>ocuments describing the</w:t>
            </w:r>
            <w:r>
              <w:rPr>
                <w:rFonts w:asciiTheme="minorHAnsi" w:hAnsiTheme="minorHAnsi" w:cs="Times New Roman"/>
                <w:color w:val="auto"/>
              </w:rPr>
              <w:t xml:space="preserve"> SER</w:t>
            </w:r>
            <w:r w:rsidRPr="00A0325A">
              <w:rPr>
                <w:rFonts w:asciiTheme="minorHAnsi" w:hAnsiTheme="minorHAnsi" w:cs="Times New Roman"/>
                <w:color w:val="auto"/>
              </w:rPr>
              <w:t xml:space="preserve"> device interconnections and configurations which can include a single design standard as representative for common installations</w:t>
            </w:r>
            <w:r>
              <w:rPr>
                <w:rFonts w:asciiTheme="minorHAnsi" w:hAnsiTheme="minorHAnsi" w:cs="Times New Roman"/>
                <w:color w:val="auto"/>
              </w:rPr>
              <w:t>. A</w:t>
            </w:r>
            <w:r w:rsidRPr="00A0325A">
              <w:rPr>
                <w:rFonts w:asciiTheme="minorHAnsi" w:hAnsiTheme="minorHAnsi" w:cs="Times New Roman"/>
                <w:color w:val="auto"/>
              </w:rPr>
              <w:t>ctual data recordings</w:t>
            </w:r>
            <w:r>
              <w:rPr>
                <w:rFonts w:asciiTheme="minorHAnsi" w:hAnsiTheme="minorHAnsi" w:cs="Times New Roman"/>
                <w:color w:val="auto"/>
              </w:rPr>
              <w:t xml:space="preserve"> or station drawings for those BES buses may also be presented</w:t>
            </w:r>
            <w:r w:rsidRPr="00A0325A">
              <w:rPr>
                <w:rFonts w:asciiTheme="minorHAnsi" w:hAnsiTheme="minorHAnsi" w:cs="Times New Roman"/>
                <w:color w:val="auto"/>
              </w:rPr>
              <w:t>.</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B71BE8">
        <w:tc>
          <w:tcPr>
            <w:tcW w:w="10995" w:type="dxa"/>
            <w:gridSpan w:val="6"/>
            <w:shd w:val="clear" w:color="auto" w:fill="DCDCFF"/>
            <w:vAlign w:val="bottom"/>
          </w:tcPr>
          <w:p w14:paraId="7B917377" w14:textId="77777777" w:rsidR="00056282" w:rsidRPr="00812336" w:rsidRDefault="00056282" w:rsidP="00B71BE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B71BE8">
        <w:tc>
          <w:tcPr>
            <w:tcW w:w="2340" w:type="dxa"/>
            <w:shd w:val="clear" w:color="auto" w:fill="DCDCFF"/>
            <w:vAlign w:val="bottom"/>
          </w:tcPr>
          <w:p w14:paraId="3DC9B77B" w14:textId="77777777" w:rsidR="00056282" w:rsidRPr="00812336" w:rsidRDefault="00056282"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B71BE8">
        <w:tc>
          <w:tcPr>
            <w:tcW w:w="2340" w:type="dxa"/>
            <w:shd w:val="clear" w:color="auto" w:fill="CDFFCD"/>
          </w:tcPr>
          <w:p w14:paraId="0579240E"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r>
      <w:tr w:rsidR="00056282" w:rsidRPr="00705BB3" w14:paraId="694D6B0D" w14:textId="77777777" w:rsidTr="00B71BE8">
        <w:tc>
          <w:tcPr>
            <w:tcW w:w="2340" w:type="dxa"/>
            <w:shd w:val="clear" w:color="auto" w:fill="CDFFCD"/>
          </w:tcPr>
          <w:p w14:paraId="7D165821"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r>
      <w:tr w:rsidR="00056282" w:rsidRPr="00705BB3" w14:paraId="781B6E51" w14:textId="77777777" w:rsidTr="00B71BE8">
        <w:tc>
          <w:tcPr>
            <w:tcW w:w="2340" w:type="dxa"/>
            <w:shd w:val="clear" w:color="auto" w:fill="CDFFCD"/>
          </w:tcPr>
          <w:p w14:paraId="5A10B587"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16E9A4AE" w14:textId="77777777" w:rsidTr="00725F09">
        <w:tc>
          <w:tcPr>
            <w:tcW w:w="11065" w:type="dxa"/>
            <w:shd w:val="clear" w:color="auto" w:fill="auto"/>
          </w:tcPr>
          <w:p w14:paraId="52EADB3D" w14:textId="77777777" w:rsidR="00056282" w:rsidRPr="00705BB3" w:rsidRDefault="00056282" w:rsidP="00B71BE8">
            <w:pPr>
              <w:widowControl w:val="0"/>
              <w:rPr>
                <w:rFonts w:asciiTheme="minorHAnsi" w:hAnsiTheme="minorHAnsi" w:cs="Times New Roman"/>
                <w:sz w:val="22"/>
                <w:szCs w:val="22"/>
              </w:rPr>
            </w:pPr>
          </w:p>
        </w:tc>
      </w:tr>
      <w:tr w:rsidR="00056282" w:rsidRPr="00705BB3" w14:paraId="1237F754" w14:textId="77777777" w:rsidTr="00725F09">
        <w:tc>
          <w:tcPr>
            <w:tcW w:w="11065" w:type="dxa"/>
            <w:shd w:val="clear" w:color="auto" w:fill="auto"/>
          </w:tcPr>
          <w:p w14:paraId="1C5F61CF" w14:textId="77777777" w:rsidR="00056282" w:rsidRPr="00705BB3" w:rsidRDefault="00056282" w:rsidP="00B71BE8">
            <w:pPr>
              <w:widowControl w:val="0"/>
              <w:rPr>
                <w:rFonts w:asciiTheme="minorHAnsi" w:hAnsiTheme="minorHAnsi" w:cs="Times New Roman"/>
                <w:sz w:val="22"/>
                <w:szCs w:val="22"/>
              </w:rPr>
            </w:pPr>
          </w:p>
        </w:tc>
      </w:tr>
      <w:tr w:rsidR="00056282" w:rsidRPr="00705BB3" w14:paraId="1B45444E" w14:textId="77777777" w:rsidTr="00725F09">
        <w:tc>
          <w:tcPr>
            <w:tcW w:w="11065" w:type="dxa"/>
            <w:shd w:val="clear" w:color="auto" w:fill="auto"/>
          </w:tcPr>
          <w:p w14:paraId="0817FCAE" w14:textId="77777777" w:rsidR="00056282" w:rsidRPr="00705BB3" w:rsidRDefault="00056282" w:rsidP="00B71BE8">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32CA9CD6"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3D6401">
        <w:t>P</w:t>
      </w:r>
      <w:r w:rsidR="002675B8">
        <w:t>RC</w:t>
      </w:r>
      <w:r>
        <w:t>-</w:t>
      </w:r>
      <w:r w:rsidR="003F640D">
        <w:t>002-4</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56282" w:rsidRPr="00705BB3" w14:paraId="0EB400E9" w14:textId="77777777" w:rsidTr="00725F09">
        <w:tc>
          <w:tcPr>
            <w:tcW w:w="374" w:type="dxa"/>
          </w:tcPr>
          <w:p w14:paraId="25ABDE5F" w14:textId="77777777" w:rsidR="00056282" w:rsidRPr="005B2687" w:rsidRDefault="00056282" w:rsidP="00B71BE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D7EA606" w14:textId="21EF8381" w:rsidR="00056282" w:rsidRPr="005B2687" w:rsidRDefault="00201196" w:rsidP="00814E3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Select all, or a sample of, entity-owned circuit breakers </w:t>
            </w:r>
            <w:r w:rsidR="0025133D">
              <w:rPr>
                <w:rFonts w:asciiTheme="minorHAnsi" w:hAnsiTheme="minorHAnsi" w:cs="Times New Roman"/>
                <w:color w:val="auto"/>
              </w:rPr>
              <w:t xml:space="preserve">directly </w:t>
            </w:r>
            <w:r>
              <w:rPr>
                <w:rFonts w:asciiTheme="minorHAnsi" w:hAnsiTheme="minorHAnsi" w:cs="Times New Roman"/>
                <w:color w:val="auto"/>
              </w:rPr>
              <w:t>connected to the BES buses identified in Requirement R1 and examine evidence to verify existence of SER data for circuit breaker position. If no events occurred to create SER data, then auditor may rely on basis documents such as installation drawings or device configurations to support compliance.</w:t>
            </w:r>
          </w:p>
        </w:tc>
      </w:tr>
      <w:tr w:rsidR="00056282" w:rsidRPr="006C43BC" w14:paraId="6E9EB898" w14:textId="77777777" w:rsidTr="00725F09">
        <w:tc>
          <w:tcPr>
            <w:tcW w:w="11065" w:type="dxa"/>
            <w:gridSpan w:val="2"/>
            <w:shd w:val="clear" w:color="auto" w:fill="DCDCFF"/>
          </w:tcPr>
          <w:p w14:paraId="65275147" w14:textId="77777777" w:rsidR="00056282" w:rsidRDefault="00056282" w:rsidP="00814E3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3F45AA30" w14:textId="7FAD6B65" w:rsidR="00C321B1" w:rsidRPr="006C43BC" w:rsidRDefault="00C321B1" w:rsidP="002970F5">
            <w:pPr>
              <w:widowControl w:val="0"/>
              <w:tabs>
                <w:tab w:val="left" w:pos="0"/>
                <w:tab w:val="left" w:pos="801"/>
              </w:tabs>
              <w:rPr>
                <w:rFonts w:asciiTheme="minorHAnsi" w:hAnsiTheme="minorHAnsi" w:cs="Times New Roman"/>
                <w:bCs/>
                <w:color w:val="auto"/>
              </w:rPr>
            </w:pP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90789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6FFED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99170B3"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9D6C01"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016189B"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71B75BB" w14:textId="4E9DD2E2" w:rsidR="00B1508D" w:rsidRPr="008F56D6" w:rsidRDefault="00B1508D" w:rsidP="00B1508D">
      <w:pPr>
        <w:pStyle w:val="SectHead"/>
      </w:pPr>
      <w:bookmarkStart w:id="2" w:name="_Toc330463564"/>
      <w:r w:rsidRPr="006C43BC">
        <w:lastRenderedPageBreak/>
        <w:t>R</w:t>
      </w:r>
      <w:r>
        <w:t>3</w:t>
      </w:r>
      <w:r w:rsidRPr="006C43BC">
        <w:t xml:space="preserve"> Supporting Evidence and Documentation</w:t>
      </w:r>
    </w:p>
    <w:p w14:paraId="43803264" w14:textId="3A246AD9" w:rsidR="00B1508D" w:rsidRDefault="00B1508D" w:rsidP="002675B8">
      <w:pPr>
        <w:pStyle w:val="requirement0"/>
        <w:spacing w:before="120"/>
        <w:ind w:left="900" w:hanging="540"/>
        <w:rPr>
          <w:rFonts w:asciiTheme="minorHAnsi" w:hAnsiTheme="minorHAnsi"/>
        </w:rPr>
      </w:pPr>
      <w:r w:rsidRPr="00AC54C7">
        <w:rPr>
          <w:rFonts w:asciiTheme="minorHAnsi" w:eastAsia="Times New Roman" w:hAnsiTheme="minorHAnsi"/>
          <w:b/>
        </w:rPr>
        <w:t>R</w:t>
      </w:r>
      <w:r>
        <w:rPr>
          <w:rFonts w:asciiTheme="minorHAnsi" w:eastAsia="Times New Roman" w:hAnsiTheme="minorHAnsi"/>
          <w:b/>
        </w:rPr>
        <w:t>3</w:t>
      </w:r>
      <w:r w:rsidRPr="00981116">
        <w:rPr>
          <w:rFonts w:asciiTheme="minorHAnsi" w:eastAsia="Times New Roman" w:hAnsiTheme="minorHAnsi"/>
        </w:rPr>
        <w:t>.</w:t>
      </w:r>
      <w:r w:rsidRPr="009C1DBF">
        <w:rPr>
          <w:b/>
        </w:rPr>
        <w:tab/>
      </w:r>
      <w:r w:rsidR="002675B8" w:rsidRPr="002675B8">
        <w:rPr>
          <w:rFonts w:asciiTheme="minorHAnsi" w:hAnsiTheme="minorHAnsi"/>
        </w:rPr>
        <w:t>Each Transmission Owner and Generator Owner shall have FR data to determine the</w:t>
      </w:r>
      <w:r w:rsidR="002675B8">
        <w:rPr>
          <w:rFonts w:asciiTheme="minorHAnsi" w:hAnsiTheme="minorHAnsi"/>
        </w:rPr>
        <w:t xml:space="preserve"> </w:t>
      </w:r>
      <w:r w:rsidR="002675B8" w:rsidRPr="002675B8">
        <w:rPr>
          <w:rFonts w:asciiTheme="minorHAnsi" w:hAnsiTheme="minorHAnsi"/>
        </w:rPr>
        <w:t>following electrical quantities for each triggered FR for the BES Elements it owns</w:t>
      </w:r>
      <w:r w:rsidR="002675B8">
        <w:rPr>
          <w:rFonts w:asciiTheme="minorHAnsi" w:hAnsiTheme="minorHAnsi"/>
        </w:rPr>
        <w:t xml:space="preserve"> </w:t>
      </w:r>
      <w:r w:rsidR="00A65FD8">
        <w:rPr>
          <w:rFonts w:asciiTheme="minorHAnsi" w:hAnsiTheme="minorHAnsi"/>
        </w:rPr>
        <w:t xml:space="preserve">directly </w:t>
      </w:r>
      <w:r w:rsidR="002675B8" w:rsidRPr="002675B8">
        <w:rPr>
          <w:rFonts w:asciiTheme="minorHAnsi" w:hAnsiTheme="minorHAnsi"/>
        </w:rPr>
        <w:t>connected to the BES buses identified in Requirement R1:</w:t>
      </w:r>
      <w:r w:rsidRPr="009C1DBF">
        <w:rPr>
          <w:rFonts w:asciiTheme="minorHAnsi" w:hAnsiTheme="minorHAnsi"/>
        </w:rPr>
        <w:t xml:space="preserve"> </w:t>
      </w:r>
    </w:p>
    <w:p w14:paraId="06FC97BF" w14:textId="4E9B179B" w:rsidR="002675B8" w:rsidRDefault="002675B8" w:rsidP="002675B8">
      <w:pPr>
        <w:pStyle w:val="requirement0"/>
        <w:spacing w:before="120"/>
        <w:ind w:left="1440" w:hanging="540"/>
        <w:rPr>
          <w:rFonts w:asciiTheme="minorHAnsi" w:hAnsiTheme="minorHAnsi"/>
          <w:b/>
        </w:rPr>
      </w:pPr>
      <w:r>
        <w:rPr>
          <w:rFonts w:asciiTheme="minorHAnsi" w:hAnsiTheme="minorHAnsi"/>
          <w:b/>
        </w:rPr>
        <w:t>3.1</w:t>
      </w:r>
      <w:r w:rsidRPr="009C1DBF">
        <w:rPr>
          <w:rFonts w:asciiTheme="minorHAnsi" w:hAnsiTheme="minorHAnsi"/>
          <w:b/>
        </w:rPr>
        <w:tab/>
      </w:r>
      <w:r w:rsidRPr="002675B8">
        <w:rPr>
          <w:rFonts w:asciiTheme="minorHAnsi" w:hAnsiTheme="minorHAnsi"/>
        </w:rPr>
        <w:t>Phase-to-neutral voltage for each phase of each specified BES bus</w:t>
      </w:r>
      <w:r>
        <w:rPr>
          <w:rFonts w:asciiTheme="minorHAnsi" w:hAnsiTheme="minorHAnsi"/>
        </w:rPr>
        <w:t>.</w:t>
      </w:r>
    </w:p>
    <w:p w14:paraId="11D7E8D2" w14:textId="4CB4E87F" w:rsidR="002675B8" w:rsidRDefault="002675B8" w:rsidP="002675B8">
      <w:pPr>
        <w:pStyle w:val="requirement0"/>
        <w:spacing w:before="120"/>
        <w:ind w:left="1440" w:hanging="540"/>
        <w:rPr>
          <w:rFonts w:asciiTheme="minorHAnsi" w:hAnsiTheme="minorHAnsi"/>
        </w:rPr>
      </w:pPr>
      <w:r>
        <w:rPr>
          <w:rFonts w:asciiTheme="minorHAnsi" w:hAnsiTheme="minorHAnsi"/>
          <w:b/>
        </w:rPr>
        <w:t>3</w:t>
      </w:r>
      <w:r w:rsidRPr="009C1DBF">
        <w:rPr>
          <w:rFonts w:asciiTheme="minorHAnsi" w:hAnsiTheme="minorHAnsi"/>
          <w:b/>
        </w:rPr>
        <w:t>.2</w:t>
      </w:r>
      <w:r w:rsidRPr="009C1DBF">
        <w:rPr>
          <w:rFonts w:asciiTheme="minorHAnsi" w:hAnsiTheme="minorHAnsi"/>
          <w:b/>
        </w:rPr>
        <w:tab/>
      </w:r>
      <w:r w:rsidRPr="002675B8">
        <w:rPr>
          <w:rFonts w:asciiTheme="minorHAnsi" w:hAnsiTheme="minorHAnsi"/>
        </w:rPr>
        <w:t>Each phase current and the residual or neutral current for the following BES</w:t>
      </w:r>
      <w:r>
        <w:rPr>
          <w:rFonts w:asciiTheme="minorHAnsi" w:hAnsiTheme="minorHAnsi"/>
        </w:rPr>
        <w:t xml:space="preserve"> </w:t>
      </w:r>
      <w:r w:rsidRPr="002675B8">
        <w:rPr>
          <w:rFonts w:asciiTheme="minorHAnsi" w:hAnsiTheme="minorHAnsi"/>
        </w:rPr>
        <w:t>Elements</w:t>
      </w:r>
      <w:r>
        <w:rPr>
          <w:rFonts w:asciiTheme="minorHAnsi" w:hAnsiTheme="minorHAnsi"/>
        </w:rPr>
        <w:t>:</w:t>
      </w:r>
    </w:p>
    <w:p w14:paraId="230B859A" w14:textId="4C18CF4E" w:rsidR="002675B8" w:rsidRDefault="002675B8" w:rsidP="002675B8">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3.2.1 </w:t>
      </w:r>
      <w:r w:rsidRPr="002675B8">
        <w:rPr>
          <w:rFonts w:asciiTheme="minorHAnsi" w:hAnsiTheme="minorHAnsi"/>
        </w:rPr>
        <w:t>Transformers that have a low-side operating voltage of 100kV or above</w:t>
      </w:r>
      <w:r w:rsidRPr="00DA48B8">
        <w:rPr>
          <w:rFonts w:asciiTheme="minorHAnsi" w:hAnsiTheme="minorHAnsi"/>
        </w:rPr>
        <w:t>.</w:t>
      </w:r>
    </w:p>
    <w:p w14:paraId="0C111919" w14:textId="711AFBB2" w:rsidR="002675B8" w:rsidRDefault="002675B8" w:rsidP="002675B8">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3.2.2 </w:t>
      </w:r>
      <w:r w:rsidRPr="00DA48B8">
        <w:rPr>
          <w:rFonts w:asciiTheme="minorHAnsi" w:hAnsiTheme="minorHAnsi"/>
        </w:rPr>
        <w:t>T</w:t>
      </w:r>
      <w:r>
        <w:rPr>
          <w:rFonts w:asciiTheme="minorHAnsi" w:hAnsiTheme="minorHAnsi"/>
        </w:rPr>
        <w:t>ransmission Lines.</w:t>
      </w:r>
    </w:p>
    <w:p w14:paraId="281A0DA8" w14:textId="02310804" w:rsidR="00B1508D" w:rsidRPr="009C1DBF" w:rsidRDefault="00B1508D" w:rsidP="002675B8">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3</w:t>
      </w:r>
      <w:r w:rsidRPr="009C1DBF">
        <w:rPr>
          <w:rFonts w:asciiTheme="minorHAnsi" w:hAnsiTheme="minorHAnsi" w:cs="Times New Roman"/>
          <w:color w:val="auto"/>
        </w:rPr>
        <w:t>.</w:t>
      </w:r>
      <w:r w:rsidRPr="009C1DBF">
        <w:rPr>
          <w:b/>
          <w:bCs/>
        </w:rPr>
        <w:tab/>
      </w:r>
      <w:r w:rsidR="00460E6A" w:rsidRPr="00460E6A">
        <w:rPr>
          <w:rFonts w:asciiTheme="minorHAnsi" w:hAnsiTheme="minorHAnsi"/>
        </w:rPr>
        <w:tab/>
      </w:r>
      <w:r w:rsidR="002675B8" w:rsidRPr="002675B8">
        <w:rPr>
          <w:rFonts w:asciiTheme="minorHAnsi" w:hAnsiTheme="minorHAnsi"/>
        </w:rPr>
        <w:t>The Transmission Owner or Generator Owner has evidence (electronic or hard copy)</w:t>
      </w:r>
      <w:r w:rsidR="002675B8">
        <w:rPr>
          <w:rFonts w:asciiTheme="minorHAnsi" w:hAnsiTheme="minorHAnsi"/>
        </w:rPr>
        <w:t xml:space="preserve"> </w:t>
      </w:r>
      <w:r w:rsidR="002675B8" w:rsidRPr="002675B8">
        <w:rPr>
          <w:rFonts w:asciiTheme="minorHAnsi" w:hAnsiTheme="minorHAnsi"/>
        </w:rPr>
        <w:t>of FR data that is sufficient to determine electrical quantities as specified in</w:t>
      </w:r>
      <w:r w:rsidR="002675B8">
        <w:rPr>
          <w:rFonts w:asciiTheme="minorHAnsi" w:hAnsiTheme="minorHAnsi"/>
        </w:rPr>
        <w:t xml:space="preserve"> </w:t>
      </w:r>
      <w:r w:rsidR="002675B8" w:rsidRPr="002675B8">
        <w:rPr>
          <w:rFonts w:asciiTheme="minorHAnsi" w:hAnsiTheme="minorHAnsi"/>
        </w:rPr>
        <w:t>Requirement R3. Evidence may include, but is not limited to: (1) documents describing</w:t>
      </w:r>
      <w:r w:rsidR="002675B8">
        <w:rPr>
          <w:rFonts w:asciiTheme="minorHAnsi" w:hAnsiTheme="minorHAnsi"/>
        </w:rPr>
        <w:t xml:space="preserve"> </w:t>
      </w:r>
      <w:r w:rsidR="002675B8" w:rsidRPr="002675B8">
        <w:rPr>
          <w:rFonts w:asciiTheme="minorHAnsi" w:hAnsiTheme="minorHAnsi"/>
        </w:rPr>
        <w:t>the device specifications and configurations which may include a single design</w:t>
      </w:r>
      <w:r w:rsidR="002675B8">
        <w:rPr>
          <w:rFonts w:asciiTheme="minorHAnsi" w:hAnsiTheme="minorHAnsi"/>
        </w:rPr>
        <w:t xml:space="preserve"> </w:t>
      </w:r>
      <w:r w:rsidR="002675B8" w:rsidRPr="002675B8">
        <w:rPr>
          <w:rFonts w:asciiTheme="minorHAnsi" w:hAnsiTheme="minorHAnsi"/>
        </w:rPr>
        <w:t>standard as representative for common installations; or (2) actual data recordings or</w:t>
      </w:r>
      <w:r w:rsidR="002675B8">
        <w:rPr>
          <w:rFonts w:asciiTheme="minorHAnsi" w:hAnsiTheme="minorHAnsi"/>
        </w:rPr>
        <w:t xml:space="preserve"> </w:t>
      </w:r>
      <w:r w:rsidR="002675B8" w:rsidRPr="002675B8">
        <w:rPr>
          <w:rFonts w:asciiTheme="minorHAnsi" w:hAnsiTheme="minorHAnsi"/>
        </w:rPr>
        <w:t>derivations; or (3) station drawings</w:t>
      </w:r>
      <w:r w:rsidRPr="009C1DBF">
        <w:rPr>
          <w:rFonts w:asciiTheme="minorHAnsi" w:hAnsiTheme="minorHAnsi"/>
        </w:rPr>
        <w:t>.</w:t>
      </w:r>
    </w:p>
    <w:p w14:paraId="0A8AAC05" w14:textId="77777777" w:rsidR="00B1508D" w:rsidRDefault="00B1508D" w:rsidP="00B1508D">
      <w:pPr>
        <w:rPr>
          <w:rFonts w:asciiTheme="minorHAnsi" w:hAnsiTheme="minorHAnsi" w:cs="Times New Roman"/>
          <w:b/>
        </w:rPr>
      </w:pPr>
    </w:p>
    <w:p w14:paraId="4EBBD1CC" w14:textId="77777777" w:rsidR="005A777A" w:rsidRPr="00304F70" w:rsidRDefault="005A777A" w:rsidP="005A777A">
      <w:pPr>
        <w:pStyle w:val="RqtSection"/>
      </w:pPr>
      <w:r w:rsidRPr="00304F70">
        <w:t xml:space="preserve">Registered Entity Response </w:t>
      </w:r>
      <w:r w:rsidRPr="00304F70">
        <w:rPr>
          <w:color w:val="FF0000"/>
        </w:rPr>
        <w:t>(Required)</w:t>
      </w:r>
      <w:r w:rsidRPr="00304F70">
        <w:t xml:space="preserve">: </w:t>
      </w:r>
    </w:p>
    <w:p w14:paraId="56A5A80D" w14:textId="49BEE7C9" w:rsidR="005A777A" w:rsidRPr="00304F70" w:rsidRDefault="005A777A" w:rsidP="005A777A">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require FR data</w:t>
      </w:r>
      <w:r>
        <w:rPr>
          <w:rFonts w:asciiTheme="minorHAnsi" w:hAnsiTheme="minorHAnsi"/>
        </w:rPr>
        <w:t xml:space="preserve">, </w:t>
      </w:r>
      <w:r w:rsidR="003E0B73">
        <w:rPr>
          <w:rFonts w:asciiTheme="minorHAnsi" w:hAnsiTheme="minorHAnsi" w:cs="Times New Roman"/>
        </w:rPr>
        <w:t>as identified in Requirement R1, Part 1.2</w:t>
      </w:r>
      <w:r w:rsidR="002123D5">
        <w:rPr>
          <w:rFonts w:asciiTheme="minorHAnsi" w:hAnsiTheme="minorHAnsi" w:cs="Times New Roman"/>
        </w:rPr>
        <w:t xml:space="preserve">? </w:t>
      </w:r>
      <w:sdt>
        <w:sdtPr>
          <w:rPr>
            <w:rFonts w:asciiTheme="minorHAnsi" w:hAnsiTheme="minorHAnsi" w:cs="Times New Roman"/>
          </w:rPr>
          <w:id w:val="1464080548"/>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1447233656"/>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65132C95" w14:textId="77777777" w:rsidR="005A777A" w:rsidRPr="006C43BC" w:rsidRDefault="005A777A" w:rsidP="00B1508D">
      <w:pPr>
        <w:rPr>
          <w:rFonts w:asciiTheme="minorHAnsi" w:hAnsiTheme="minorHAnsi" w:cs="Times New Roman"/>
          <w:b/>
        </w:rPr>
      </w:pPr>
    </w:p>
    <w:p w14:paraId="6418C2BA" w14:textId="77777777" w:rsidR="00B1508D" w:rsidRPr="006C43BC" w:rsidRDefault="00B1508D" w:rsidP="00B1508D">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4F3476B" w14:textId="77777777" w:rsidR="00B1508D" w:rsidRPr="00A5228E" w:rsidRDefault="00B1508D" w:rsidP="00B1508D">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407924A" w14:textId="48129F46" w:rsidR="00B1508D" w:rsidRPr="006C43BC" w:rsidRDefault="00B1508D" w:rsidP="00B1508D">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183E01F" w14:textId="77777777" w:rsidR="00B1508D" w:rsidRPr="00705BB3" w:rsidRDefault="00B1508D" w:rsidP="00B1508D">
      <w:pPr>
        <w:widowControl w:val="0"/>
        <w:shd w:val="clear" w:color="auto" w:fill="CDFFCD"/>
        <w:jc w:val="both"/>
        <w:rPr>
          <w:rFonts w:asciiTheme="minorHAnsi" w:hAnsiTheme="minorHAnsi" w:cs="Times New Roman"/>
          <w:bCs/>
          <w:color w:val="auto"/>
          <w:sz w:val="22"/>
          <w:szCs w:val="22"/>
        </w:rPr>
      </w:pPr>
    </w:p>
    <w:p w14:paraId="4B39EACA" w14:textId="77777777" w:rsidR="00B1508D" w:rsidRPr="00705BB3" w:rsidRDefault="00B1508D" w:rsidP="00B1508D">
      <w:pPr>
        <w:widowControl w:val="0"/>
        <w:shd w:val="clear" w:color="auto" w:fill="CDFFCD"/>
        <w:jc w:val="both"/>
        <w:rPr>
          <w:rFonts w:asciiTheme="minorHAnsi" w:hAnsiTheme="minorHAnsi" w:cs="Times New Roman"/>
          <w:bCs/>
          <w:color w:val="auto"/>
          <w:sz w:val="22"/>
          <w:szCs w:val="22"/>
        </w:rPr>
      </w:pPr>
    </w:p>
    <w:p w14:paraId="07F125F2" w14:textId="77777777" w:rsidR="00B1508D" w:rsidRPr="006C43BC" w:rsidRDefault="00B1508D" w:rsidP="00B1508D">
      <w:pPr>
        <w:widowControl w:val="0"/>
        <w:spacing w:line="266" w:lineRule="exact"/>
        <w:rPr>
          <w:rFonts w:asciiTheme="minorHAnsi" w:hAnsiTheme="minorHAnsi" w:cs="Times New Roman"/>
          <w:b/>
          <w:bCs/>
        </w:rPr>
      </w:pPr>
    </w:p>
    <w:p w14:paraId="4949713B" w14:textId="77777777" w:rsidR="00B1508D" w:rsidRPr="006C43BC" w:rsidRDefault="00B1508D" w:rsidP="00B1508D">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B1508D" w:rsidRPr="006C43BC" w14:paraId="3D9A267D" w14:textId="77777777" w:rsidTr="00B71BE8">
        <w:tc>
          <w:tcPr>
            <w:tcW w:w="11065" w:type="dxa"/>
            <w:shd w:val="clear" w:color="auto" w:fill="DCDCFF"/>
          </w:tcPr>
          <w:p w14:paraId="2189C6BE" w14:textId="77777777" w:rsidR="00B1508D" w:rsidRPr="00705BB3" w:rsidRDefault="00B1508D" w:rsidP="00B71BE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8B1746" w:rsidRPr="00676D1E" w14:paraId="2AE609E2" w14:textId="77777777" w:rsidTr="00B71BE8">
        <w:tc>
          <w:tcPr>
            <w:tcW w:w="11065" w:type="dxa"/>
            <w:shd w:val="clear" w:color="auto" w:fill="DCDCFF"/>
          </w:tcPr>
          <w:p w14:paraId="5DC35D7A" w14:textId="6F3B4AB0" w:rsidR="008B1746" w:rsidRPr="003D6401" w:rsidRDefault="008B1746" w:rsidP="008B1746">
            <w:pPr>
              <w:widowControl w:val="0"/>
              <w:jc w:val="both"/>
              <w:rPr>
                <w:rFonts w:asciiTheme="minorHAnsi" w:hAnsiTheme="minorHAnsi" w:cs="Times New Roman"/>
                <w:color w:val="auto"/>
                <w:highlight w:val="yellow"/>
              </w:rPr>
            </w:pPr>
            <w:r>
              <w:rPr>
                <w:rFonts w:asciiTheme="minorHAnsi" w:hAnsiTheme="minorHAnsi" w:cs="Times New Roman"/>
                <w:color w:val="auto"/>
              </w:rPr>
              <w:t>Documents describing the device specification and configurations as described in Measure M3.</w:t>
            </w:r>
          </w:p>
        </w:tc>
      </w:tr>
      <w:tr w:rsidR="008B1746" w:rsidRPr="00676D1E" w14:paraId="59AD0ACD" w14:textId="77777777" w:rsidTr="00B71BE8">
        <w:tc>
          <w:tcPr>
            <w:tcW w:w="11065" w:type="dxa"/>
            <w:shd w:val="clear" w:color="auto" w:fill="DCDCFF"/>
          </w:tcPr>
          <w:p w14:paraId="32289370" w14:textId="599B4988" w:rsidR="008B1746" w:rsidRDefault="008B1746" w:rsidP="008B1746">
            <w:pPr>
              <w:widowControl w:val="0"/>
              <w:jc w:val="both"/>
              <w:rPr>
                <w:rFonts w:asciiTheme="minorHAnsi" w:hAnsiTheme="minorHAnsi"/>
              </w:rPr>
            </w:pPr>
            <w:r>
              <w:rPr>
                <w:rFonts w:asciiTheme="minorHAnsi" w:hAnsiTheme="minorHAnsi" w:cs="Times New Roman"/>
                <w:color w:val="auto"/>
              </w:rPr>
              <w:t>A</w:t>
            </w:r>
            <w:r w:rsidRPr="00A0325A">
              <w:rPr>
                <w:rFonts w:asciiTheme="minorHAnsi" w:hAnsiTheme="minorHAnsi" w:cs="Times New Roman"/>
                <w:color w:val="auto"/>
              </w:rPr>
              <w:t>ctual data recordings</w:t>
            </w:r>
            <w:r>
              <w:rPr>
                <w:rFonts w:asciiTheme="minorHAnsi" w:hAnsiTheme="minorHAnsi" w:cs="Times New Roman"/>
                <w:color w:val="auto"/>
              </w:rPr>
              <w:t xml:space="preserve"> for applicable BES </w:t>
            </w:r>
            <w:r w:rsidR="00A65FD8">
              <w:rPr>
                <w:rFonts w:asciiTheme="minorHAnsi" w:hAnsiTheme="minorHAnsi" w:cs="Times New Roman"/>
                <w:color w:val="auto"/>
              </w:rPr>
              <w:t xml:space="preserve">Elements directly connected to the BES </w:t>
            </w:r>
            <w:r>
              <w:rPr>
                <w:rFonts w:asciiTheme="minorHAnsi" w:hAnsiTheme="minorHAnsi" w:cs="Times New Roman"/>
                <w:color w:val="auto"/>
              </w:rPr>
              <w:t>buses</w:t>
            </w:r>
            <w:r w:rsidR="00A65FD8">
              <w:rPr>
                <w:rFonts w:asciiTheme="minorHAnsi" w:hAnsiTheme="minorHAnsi" w:cs="Times New Roman"/>
                <w:color w:val="auto"/>
              </w:rPr>
              <w:t xml:space="preserve"> identified in Requirement R1</w:t>
            </w:r>
            <w:r w:rsidR="002123D5">
              <w:rPr>
                <w:rFonts w:asciiTheme="minorHAnsi" w:hAnsiTheme="minorHAnsi" w:cs="Times New Roman"/>
                <w:color w:val="auto"/>
              </w:rPr>
              <w:t xml:space="preserve">. </w:t>
            </w:r>
          </w:p>
        </w:tc>
      </w:tr>
      <w:tr w:rsidR="008B1746" w:rsidRPr="00676D1E" w14:paraId="2C5636AF" w14:textId="77777777" w:rsidTr="00B71BE8">
        <w:tc>
          <w:tcPr>
            <w:tcW w:w="11065" w:type="dxa"/>
            <w:shd w:val="clear" w:color="auto" w:fill="DCDCFF"/>
          </w:tcPr>
          <w:p w14:paraId="101FBB04" w14:textId="1DE9BDA1" w:rsidR="008B1746" w:rsidRDefault="008B1746" w:rsidP="008B1746">
            <w:pPr>
              <w:widowControl w:val="0"/>
              <w:jc w:val="both"/>
              <w:rPr>
                <w:rFonts w:asciiTheme="minorHAnsi" w:hAnsiTheme="minorHAnsi"/>
              </w:rPr>
            </w:pPr>
            <w:r>
              <w:rPr>
                <w:rFonts w:asciiTheme="minorHAnsi" w:hAnsiTheme="minorHAnsi" w:cs="Times New Roman"/>
                <w:color w:val="auto"/>
              </w:rPr>
              <w:t>For electrical quantities not directly measured, provide documentation regarding the determination (calculation) of these quantities.</w:t>
            </w:r>
          </w:p>
        </w:tc>
      </w:tr>
    </w:tbl>
    <w:p w14:paraId="2EF9113E" w14:textId="7DCAB728" w:rsidR="00B1508D" w:rsidRDefault="00B006EE" w:rsidP="00B006EE">
      <w:pPr>
        <w:widowControl w:val="0"/>
        <w:tabs>
          <w:tab w:val="left" w:pos="4406"/>
        </w:tabs>
        <w:spacing w:line="266" w:lineRule="exact"/>
        <w:rPr>
          <w:rFonts w:asciiTheme="minorHAnsi" w:hAnsiTheme="minorHAnsi" w:cs="Times New Roman"/>
          <w:b/>
          <w:bCs/>
          <w:color w:val="auto"/>
        </w:rPr>
      </w:pPr>
      <w:r>
        <w:rPr>
          <w:rFonts w:asciiTheme="minorHAnsi" w:hAnsiTheme="minorHAnsi" w:cs="Times New Roman"/>
          <w:b/>
          <w:bCs/>
          <w:color w:val="auto"/>
        </w:rPr>
        <w:tab/>
      </w:r>
    </w:p>
    <w:p w14:paraId="24174A52" w14:textId="77777777" w:rsidR="00B1508D" w:rsidRPr="006C43BC" w:rsidRDefault="00B1508D" w:rsidP="00B1508D">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1508D" w:rsidRPr="00812336" w14:paraId="6ABD362B" w14:textId="77777777" w:rsidTr="00B71BE8">
        <w:tc>
          <w:tcPr>
            <w:tcW w:w="10995" w:type="dxa"/>
            <w:gridSpan w:val="6"/>
            <w:shd w:val="clear" w:color="auto" w:fill="DCDCFF"/>
            <w:vAlign w:val="bottom"/>
          </w:tcPr>
          <w:p w14:paraId="2C8AFA9D" w14:textId="77777777" w:rsidR="00B1508D" w:rsidRPr="00812336" w:rsidRDefault="00B1508D" w:rsidP="00B71BE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1508D" w:rsidRPr="00812336" w14:paraId="3B7B09EB" w14:textId="77777777" w:rsidTr="00B71BE8">
        <w:tc>
          <w:tcPr>
            <w:tcW w:w="2340" w:type="dxa"/>
            <w:shd w:val="clear" w:color="auto" w:fill="DCDCFF"/>
            <w:vAlign w:val="bottom"/>
          </w:tcPr>
          <w:p w14:paraId="77D4075A" w14:textId="77777777" w:rsidR="00B1508D" w:rsidRPr="00812336" w:rsidRDefault="00B1508D"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C2B11F1" w14:textId="77777777" w:rsidR="00B1508D" w:rsidRPr="00812336" w:rsidRDefault="00B1508D"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B5C02F9" w14:textId="77777777" w:rsidR="00B1508D" w:rsidRPr="00812336" w:rsidRDefault="00B1508D"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3EADBAE" w14:textId="77777777" w:rsidR="00B1508D" w:rsidRPr="00812336" w:rsidRDefault="00B1508D"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3FA7827" w14:textId="77777777" w:rsidR="00B1508D" w:rsidRPr="00812336" w:rsidRDefault="00B1508D"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AE0571E" w14:textId="77777777" w:rsidR="00B1508D" w:rsidRPr="00812336" w:rsidRDefault="00B1508D"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1508D" w:rsidRPr="00705BB3" w14:paraId="2233DF0B" w14:textId="77777777" w:rsidTr="00B71BE8">
        <w:tc>
          <w:tcPr>
            <w:tcW w:w="2340" w:type="dxa"/>
            <w:shd w:val="clear" w:color="auto" w:fill="CDFFCD"/>
          </w:tcPr>
          <w:p w14:paraId="7A384520"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BC0C4C6"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D49CC5B"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3316C2A"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A0F6E6E"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0C76BC"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r>
      <w:tr w:rsidR="00B1508D" w:rsidRPr="00705BB3" w14:paraId="67EEC281" w14:textId="77777777" w:rsidTr="00B71BE8">
        <w:tc>
          <w:tcPr>
            <w:tcW w:w="2340" w:type="dxa"/>
            <w:shd w:val="clear" w:color="auto" w:fill="CDFFCD"/>
          </w:tcPr>
          <w:p w14:paraId="3B006D2E"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A6962CB"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7FFBA7F"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8A26F2F"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017C5"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4ECB529"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r>
      <w:tr w:rsidR="00B1508D" w:rsidRPr="00705BB3" w14:paraId="60F7C9ED" w14:textId="77777777" w:rsidTr="00B71BE8">
        <w:tc>
          <w:tcPr>
            <w:tcW w:w="2340" w:type="dxa"/>
            <w:shd w:val="clear" w:color="auto" w:fill="CDFFCD"/>
          </w:tcPr>
          <w:p w14:paraId="4DA8BC2F"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483170"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59D71C6"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4229BD5"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EC13196"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4984766"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r>
    </w:tbl>
    <w:p w14:paraId="1D0A79F1" w14:textId="77777777" w:rsidR="00B1508D" w:rsidRPr="006C43BC" w:rsidRDefault="00B1508D" w:rsidP="00B1508D">
      <w:pPr>
        <w:widowControl w:val="0"/>
        <w:rPr>
          <w:rFonts w:asciiTheme="minorHAnsi" w:hAnsiTheme="minorHAnsi" w:cs="Times New Roman"/>
        </w:rPr>
      </w:pPr>
    </w:p>
    <w:p w14:paraId="35F4DB28" w14:textId="77777777" w:rsidR="00B1508D" w:rsidRPr="006C43BC" w:rsidRDefault="00B1508D" w:rsidP="00B1508D">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B1508D" w:rsidRPr="00705BB3" w14:paraId="4500D889" w14:textId="77777777" w:rsidTr="00B71BE8">
        <w:tc>
          <w:tcPr>
            <w:tcW w:w="11065" w:type="dxa"/>
            <w:shd w:val="clear" w:color="auto" w:fill="auto"/>
          </w:tcPr>
          <w:p w14:paraId="0D8867C0" w14:textId="77777777" w:rsidR="00B1508D" w:rsidRPr="00705BB3" w:rsidRDefault="00B1508D" w:rsidP="00B71BE8">
            <w:pPr>
              <w:widowControl w:val="0"/>
              <w:rPr>
                <w:rFonts w:asciiTheme="minorHAnsi" w:hAnsiTheme="minorHAnsi" w:cs="Times New Roman"/>
                <w:sz w:val="22"/>
                <w:szCs w:val="22"/>
              </w:rPr>
            </w:pPr>
          </w:p>
        </w:tc>
      </w:tr>
      <w:tr w:rsidR="00B1508D" w:rsidRPr="00705BB3" w14:paraId="62640978" w14:textId="77777777" w:rsidTr="00B71BE8">
        <w:tc>
          <w:tcPr>
            <w:tcW w:w="11065" w:type="dxa"/>
            <w:shd w:val="clear" w:color="auto" w:fill="auto"/>
          </w:tcPr>
          <w:p w14:paraId="4C7FEAEB" w14:textId="77777777" w:rsidR="00B1508D" w:rsidRPr="00705BB3" w:rsidRDefault="00B1508D" w:rsidP="00B71BE8">
            <w:pPr>
              <w:widowControl w:val="0"/>
              <w:rPr>
                <w:rFonts w:asciiTheme="minorHAnsi" w:hAnsiTheme="minorHAnsi" w:cs="Times New Roman"/>
                <w:sz w:val="22"/>
                <w:szCs w:val="22"/>
              </w:rPr>
            </w:pPr>
          </w:p>
        </w:tc>
      </w:tr>
      <w:tr w:rsidR="00B1508D" w:rsidRPr="00705BB3" w14:paraId="5C1EBA7C" w14:textId="77777777" w:rsidTr="00B71BE8">
        <w:tc>
          <w:tcPr>
            <w:tcW w:w="11065" w:type="dxa"/>
            <w:shd w:val="clear" w:color="auto" w:fill="auto"/>
          </w:tcPr>
          <w:p w14:paraId="32CC211A" w14:textId="77777777" w:rsidR="00B1508D" w:rsidRPr="00705BB3" w:rsidRDefault="00B1508D" w:rsidP="00B71BE8">
            <w:pPr>
              <w:widowControl w:val="0"/>
              <w:rPr>
                <w:rFonts w:asciiTheme="minorHAnsi" w:hAnsiTheme="minorHAnsi" w:cs="Times New Roman"/>
                <w:sz w:val="22"/>
                <w:szCs w:val="22"/>
              </w:rPr>
            </w:pPr>
          </w:p>
        </w:tc>
      </w:tr>
    </w:tbl>
    <w:p w14:paraId="21E5114C" w14:textId="77777777" w:rsidR="00B1508D" w:rsidRPr="006C43BC" w:rsidRDefault="00B1508D" w:rsidP="00B1508D">
      <w:pPr>
        <w:widowControl w:val="0"/>
        <w:rPr>
          <w:rFonts w:asciiTheme="minorHAnsi" w:hAnsiTheme="minorHAnsi" w:cs="Times New Roman"/>
        </w:rPr>
      </w:pPr>
    </w:p>
    <w:p w14:paraId="6BD559D0" w14:textId="2F62B7CF" w:rsidR="00B1508D" w:rsidRPr="00722443" w:rsidRDefault="00B1508D" w:rsidP="00B1508D">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CA3D84">
        <w:t>PRC</w:t>
      </w:r>
      <w:r>
        <w:t>-</w:t>
      </w:r>
      <w:r w:rsidR="003F640D">
        <w:t>002-4</w:t>
      </w:r>
      <w:r>
        <w:t>, R</w:t>
      </w:r>
      <w:r w:rsidR="00460E6A">
        <w:t>3</w:t>
      </w:r>
    </w:p>
    <w:p w14:paraId="72E36C28" w14:textId="77777777" w:rsidR="00B1508D" w:rsidRPr="006C43BC" w:rsidRDefault="00B1508D" w:rsidP="00B1508D">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8B1746" w:rsidRPr="00705BB3" w14:paraId="17CC978A" w14:textId="77777777" w:rsidTr="00B71BE8">
        <w:tc>
          <w:tcPr>
            <w:tcW w:w="374" w:type="dxa"/>
          </w:tcPr>
          <w:p w14:paraId="19B93471" w14:textId="77777777"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11D9AE8" w14:textId="71F4B26A" w:rsidR="008B1746" w:rsidRPr="005B2687" w:rsidRDefault="008B1746" w:rsidP="008B17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(R3) Select all, or a sample of, entity-owned BES Elements (from list or one-line diagram) </w:t>
            </w:r>
            <w:r w:rsidR="00A65FD8">
              <w:rPr>
                <w:rFonts w:asciiTheme="minorHAnsi" w:hAnsiTheme="minorHAnsi" w:cs="Times New Roman"/>
                <w:color w:val="auto"/>
              </w:rPr>
              <w:t xml:space="preserve">directly </w:t>
            </w:r>
            <w:r>
              <w:rPr>
                <w:rFonts w:asciiTheme="minorHAnsi" w:hAnsiTheme="minorHAnsi" w:cs="Times New Roman"/>
                <w:color w:val="auto"/>
              </w:rPr>
              <w:t xml:space="preserve">connected to the BES buses identified in Requirement R1 and verify existence of FR data for the following electrical quantities for each triggered FR: </w:t>
            </w:r>
          </w:p>
        </w:tc>
      </w:tr>
      <w:tr w:rsidR="008B1746" w:rsidRPr="00705BB3" w14:paraId="7E611C0F" w14:textId="77777777" w:rsidTr="00B71BE8">
        <w:tc>
          <w:tcPr>
            <w:tcW w:w="374" w:type="dxa"/>
          </w:tcPr>
          <w:p w14:paraId="1EDE5A48" w14:textId="77777777"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33A4B21" w14:textId="0A164BFB" w:rsidR="008B1746" w:rsidRPr="005B2687" w:rsidRDefault="008B1746" w:rsidP="00C321B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3.1) Phase-to-neutral voltage for each phase of each specified BES bus.</w:t>
            </w:r>
          </w:p>
        </w:tc>
      </w:tr>
      <w:tr w:rsidR="008B1746" w:rsidRPr="00705BB3" w14:paraId="71D42073" w14:textId="77777777" w:rsidTr="00B71BE8">
        <w:tc>
          <w:tcPr>
            <w:tcW w:w="374" w:type="dxa"/>
          </w:tcPr>
          <w:p w14:paraId="6E7E5AF1" w14:textId="77777777"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073B42F" w14:textId="0F7D1722" w:rsidR="008B1746" w:rsidRPr="005B2687" w:rsidRDefault="008B1746" w:rsidP="008B17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3.2) Each phase current and the residual or neutral current for Transformers that have a low-side operating voltage of 100kV or above and Transmission Lines.</w:t>
            </w:r>
          </w:p>
        </w:tc>
      </w:tr>
      <w:tr w:rsidR="00B1508D" w:rsidRPr="006C43BC" w14:paraId="4FF4D547" w14:textId="77777777" w:rsidTr="00B71BE8">
        <w:tc>
          <w:tcPr>
            <w:tcW w:w="11065" w:type="dxa"/>
            <w:gridSpan w:val="2"/>
            <w:shd w:val="clear" w:color="auto" w:fill="DCDCFF"/>
          </w:tcPr>
          <w:p w14:paraId="483EDFD1" w14:textId="77777777" w:rsidR="00B1508D" w:rsidRDefault="00B1508D" w:rsidP="008E5E74">
            <w:pPr>
              <w:widowControl w:val="0"/>
              <w:tabs>
                <w:tab w:val="left" w:pos="0"/>
                <w:tab w:val="left" w:pos="801"/>
              </w:tabs>
              <w:rPr>
                <w:rFonts w:asciiTheme="minorHAnsi" w:hAnsiTheme="minorHAnsi" w:cs="Times New Roman"/>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8B1746">
              <w:rPr>
                <w:rFonts w:asciiTheme="minorHAnsi" w:hAnsiTheme="minorHAnsi" w:cs="Times New Roman"/>
                <w:bCs/>
                <w:color w:val="auto"/>
              </w:rPr>
              <w:t xml:space="preserve"> </w:t>
            </w:r>
            <w:r w:rsidR="008B1746">
              <w:rPr>
                <w:rFonts w:asciiTheme="minorHAnsi" w:hAnsiTheme="minorHAnsi" w:cs="Times New Roman"/>
                <w:color w:val="auto"/>
              </w:rPr>
              <w:t>If no events occurred to create FR data, then auditor may rely on basis documents such as installation drawings or device configurations to support compliance.</w:t>
            </w:r>
          </w:p>
          <w:p w14:paraId="55524383" w14:textId="6324CACC" w:rsidR="00C321B1" w:rsidRPr="006C43BC" w:rsidRDefault="00C321B1" w:rsidP="008E5E74">
            <w:pPr>
              <w:widowControl w:val="0"/>
              <w:tabs>
                <w:tab w:val="left" w:pos="0"/>
                <w:tab w:val="left" w:pos="801"/>
              </w:tabs>
              <w:rPr>
                <w:rFonts w:asciiTheme="minorHAnsi" w:hAnsiTheme="minorHAnsi" w:cs="Times New Roman"/>
                <w:bCs/>
                <w:color w:val="auto"/>
              </w:rPr>
            </w:pPr>
          </w:p>
        </w:tc>
      </w:tr>
    </w:tbl>
    <w:p w14:paraId="7EA6D2B7" w14:textId="77777777" w:rsidR="00B1508D" w:rsidRPr="006C43BC" w:rsidRDefault="00B1508D" w:rsidP="00B1508D">
      <w:pPr>
        <w:widowControl w:val="0"/>
        <w:tabs>
          <w:tab w:val="left" w:pos="0"/>
        </w:tabs>
        <w:rPr>
          <w:rFonts w:asciiTheme="minorHAnsi" w:hAnsiTheme="minorHAnsi" w:cs="Times New Roman"/>
          <w:b/>
          <w:bCs/>
        </w:rPr>
      </w:pPr>
    </w:p>
    <w:p w14:paraId="60EEB316" w14:textId="77777777" w:rsidR="00B1508D" w:rsidRPr="006C43BC" w:rsidRDefault="00B1508D" w:rsidP="00B1508D">
      <w:pPr>
        <w:pStyle w:val="RqtSection"/>
        <w:rPr>
          <w:color w:val="264D74"/>
        </w:rPr>
      </w:pPr>
      <w:r w:rsidRPr="006C43BC">
        <w:t>Auditor</w:t>
      </w:r>
      <w:r>
        <w:t xml:space="preserve"> </w:t>
      </w:r>
      <w:r w:rsidRPr="006C43BC">
        <w:t>Notes:</w:t>
      </w:r>
      <w:r w:rsidRPr="006C43BC">
        <w:rPr>
          <w:color w:val="264D74"/>
        </w:rPr>
        <w:t xml:space="preserve"> </w:t>
      </w:r>
    </w:p>
    <w:p w14:paraId="40592F87" w14:textId="77777777" w:rsidR="00B1508D" w:rsidRDefault="00B1508D" w:rsidP="00B1508D">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8813465" w14:textId="77777777" w:rsidR="00B1508D" w:rsidRDefault="00B1508D" w:rsidP="00B1508D">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FC3E52D" w14:textId="77777777" w:rsidR="00B1508D" w:rsidRDefault="00B1508D" w:rsidP="00B1508D">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93BCB10" w14:textId="77777777" w:rsidR="00B1508D" w:rsidRDefault="00B1508D" w:rsidP="00B1508D">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5E9E4E0" w14:textId="77777777" w:rsidR="00B1508D" w:rsidRDefault="00B1508D" w:rsidP="00B1508D">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8FE4AD4" w14:textId="77777777" w:rsidR="00B1508D" w:rsidRDefault="00B1508D" w:rsidP="00B1508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F1A3A6B" w14:textId="318E8871" w:rsidR="00460E6A" w:rsidRPr="008F56D6" w:rsidRDefault="00460E6A" w:rsidP="00460E6A">
      <w:pPr>
        <w:pStyle w:val="SectHead"/>
      </w:pPr>
      <w:r w:rsidRPr="006C43BC">
        <w:lastRenderedPageBreak/>
        <w:t>R</w:t>
      </w:r>
      <w:r>
        <w:t>4</w:t>
      </w:r>
      <w:r w:rsidRPr="006C43BC">
        <w:t xml:space="preserve"> Supporting Evidence and Documentation</w:t>
      </w:r>
    </w:p>
    <w:p w14:paraId="3C4004F9" w14:textId="1EEDF8A7" w:rsidR="00460E6A" w:rsidRDefault="00460E6A" w:rsidP="00CA3D84">
      <w:pPr>
        <w:pStyle w:val="requirement0"/>
        <w:spacing w:before="120"/>
        <w:ind w:left="900" w:hanging="540"/>
        <w:rPr>
          <w:rFonts w:asciiTheme="minorHAnsi" w:hAnsiTheme="minorHAnsi"/>
        </w:rPr>
      </w:pPr>
      <w:r w:rsidRPr="00AC54C7">
        <w:rPr>
          <w:rFonts w:asciiTheme="minorHAnsi" w:eastAsia="Times New Roman" w:hAnsiTheme="minorHAnsi"/>
          <w:b/>
        </w:rPr>
        <w:t>R</w:t>
      </w:r>
      <w:r>
        <w:rPr>
          <w:rFonts w:asciiTheme="minorHAnsi" w:eastAsia="Times New Roman" w:hAnsiTheme="minorHAnsi"/>
          <w:b/>
        </w:rPr>
        <w:t>4</w:t>
      </w:r>
      <w:r w:rsidRPr="00981116">
        <w:rPr>
          <w:rFonts w:asciiTheme="minorHAnsi" w:eastAsia="Times New Roman" w:hAnsiTheme="minorHAnsi"/>
        </w:rPr>
        <w:t>.</w:t>
      </w:r>
      <w:r w:rsidRPr="009C1DBF">
        <w:rPr>
          <w:b/>
        </w:rPr>
        <w:tab/>
      </w:r>
      <w:r w:rsidR="00CA3D84" w:rsidRPr="00CA3D84">
        <w:rPr>
          <w:rFonts w:asciiTheme="minorHAnsi" w:hAnsiTheme="minorHAnsi"/>
        </w:rPr>
        <w:t>Each Transmission Owner and Generator Owner shall have FR data as specified in</w:t>
      </w:r>
      <w:r w:rsidR="005265B3">
        <w:rPr>
          <w:rFonts w:asciiTheme="minorHAnsi" w:hAnsiTheme="minorHAnsi"/>
        </w:rPr>
        <w:t xml:space="preserve"> </w:t>
      </w:r>
      <w:r w:rsidR="00CA3D84" w:rsidRPr="00CA3D84">
        <w:rPr>
          <w:rFonts w:asciiTheme="minorHAnsi" w:hAnsiTheme="minorHAnsi"/>
        </w:rPr>
        <w:t>Requirement R3 that meets the following</w:t>
      </w:r>
      <w:r w:rsidR="005265B3">
        <w:rPr>
          <w:rFonts w:asciiTheme="minorHAnsi" w:hAnsiTheme="minorHAnsi"/>
        </w:rPr>
        <w:t>:</w:t>
      </w:r>
      <w:r w:rsidRPr="009C1DBF">
        <w:rPr>
          <w:rFonts w:asciiTheme="minorHAnsi" w:hAnsiTheme="minorHAnsi"/>
        </w:rPr>
        <w:t xml:space="preserve"> </w:t>
      </w:r>
    </w:p>
    <w:p w14:paraId="4738B8A8" w14:textId="134C88B3" w:rsidR="00CA3D84" w:rsidRDefault="00CA3D84" w:rsidP="00CA3D84">
      <w:pPr>
        <w:pStyle w:val="requirement0"/>
        <w:spacing w:before="120"/>
        <w:ind w:left="1440" w:hanging="540"/>
        <w:rPr>
          <w:rFonts w:asciiTheme="minorHAnsi" w:hAnsiTheme="minorHAnsi"/>
        </w:rPr>
      </w:pPr>
      <w:r>
        <w:rPr>
          <w:rFonts w:asciiTheme="minorHAnsi" w:hAnsiTheme="minorHAnsi"/>
          <w:b/>
        </w:rPr>
        <w:t>4.1</w:t>
      </w:r>
      <w:r w:rsidRPr="009C1DBF">
        <w:rPr>
          <w:rFonts w:asciiTheme="minorHAnsi" w:hAnsiTheme="minorHAnsi"/>
          <w:b/>
        </w:rPr>
        <w:tab/>
      </w:r>
      <w:r w:rsidR="005265B3" w:rsidRPr="005265B3">
        <w:rPr>
          <w:rFonts w:asciiTheme="minorHAnsi" w:hAnsiTheme="minorHAnsi"/>
        </w:rPr>
        <w:t>A single record or multiple records that include</w:t>
      </w:r>
      <w:r w:rsidR="005265B3">
        <w:rPr>
          <w:rFonts w:asciiTheme="minorHAnsi" w:hAnsiTheme="minorHAnsi"/>
        </w:rPr>
        <w:t>:</w:t>
      </w:r>
    </w:p>
    <w:p w14:paraId="7A24FB3D" w14:textId="1584D691" w:rsidR="005265B3" w:rsidRDefault="005265B3" w:rsidP="00D032E7">
      <w:pPr>
        <w:pStyle w:val="requirement0"/>
        <w:numPr>
          <w:ilvl w:val="0"/>
          <w:numId w:val="35"/>
        </w:numPr>
        <w:spacing w:before="120"/>
        <w:rPr>
          <w:rFonts w:asciiTheme="minorHAnsi" w:hAnsiTheme="minorHAnsi"/>
        </w:rPr>
      </w:pPr>
      <w:r w:rsidRPr="005265B3">
        <w:rPr>
          <w:rFonts w:asciiTheme="minorHAnsi" w:hAnsiTheme="minorHAnsi"/>
        </w:rPr>
        <w:t>A pre-trigger record length of at least two cycles and a total record length of at</w:t>
      </w:r>
      <w:r>
        <w:rPr>
          <w:rFonts w:asciiTheme="minorHAnsi" w:hAnsiTheme="minorHAnsi"/>
        </w:rPr>
        <w:t xml:space="preserve"> </w:t>
      </w:r>
      <w:r w:rsidRPr="005265B3">
        <w:rPr>
          <w:rFonts w:asciiTheme="minorHAnsi" w:hAnsiTheme="minorHAnsi"/>
        </w:rPr>
        <w:t>least 30</w:t>
      </w:r>
      <w:r w:rsidR="00A65FD8">
        <w:rPr>
          <w:rFonts w:asciiTheme="minorHAnsi" w:hAnsiTheme="minorHAnsi"/>
        </w:rPr>
        <w:t xml:space="preserve"> </w:t>
      </w:r>
      <w:r w:rsidRPr="005265B3">
        <w:rPr>
          <w:rFonts w:asciiTheme="minorHAnsi" w:hAnsiTheme="minorHAnsi"/>
        </w:rPr>
        <w:t>cycles for the same trigger point, or</w:t>
      </w:r>
    </w:p>
    <w:p w14:paraId="6D28D039" w14:textId="421B4BA0" w:rsidR="005265B3" w:rsidRPr="005265B3" w:rsidRDefault="005265B3" w:rsidP="00D032E7">
      <w:pPr>
        <w:pStyle w:val="requirement0"/>
        <w:numPr>
          <w:ilvl w:val="0"/>
          <w:numId w:val="35"/>
        </w:numPr>
        <w:spacing w:before="120"/>
        <w:rPr>
          <w:rFonts w:asciiTheme="minorHAnsi" w:hAnsiTheme="minorHAnsi"/>
        </w:rPr>
      </w:pPr>
      <w:r w:rsidRPr="005265B3">
        <w:rPr>
          <w:rFonts w:asciiTheme="minorHAnsi" w:hAnsiTheme="minorHAnsi"/>
        </w:rPr>
        <w:t>At least two cycles of the pre-trigger data, the first three cycles of the post</w:t>
      </w:r>
      <w:r w:rsidR="00A65FD8">
        <w:rPr>
          <w:rFonts w:asciiTheme="minorHAnsi" w:hAnsiTheme="minorHAnsi"/>
        </w:rPr>
        <w:t>-</w:t>
      </w:r>
      <w:r w:rsidRPr="005265B3">
        <w:rPr>
          <w:rFonts w:asciiTheme="minorHAnsi" w:hAnsiTheme="minorHAnsi"/>
        </w:rPr>
        <w:t>trigger</w:t>
      </w:r>
      <w:r>
        <w:rPr>
          <w:rFonts w:asciiTheme="minorHAnsi" w:hAnsiTheme="minorHAnsi"/>
        </w:rPr>
        <w:t xml:space="preserve"> </w:t>
      </w:r>
      <w:r w:rsidRPr="005265B3">
        <w:rPr>
          <w:rFonts w:asciiTheme="minorHAnsi" w:hAnsiTheme="minorHAnsi"/>
        </w:rPr>
        <w:t>data, and the final cycle of the fault as seen by the fault recorder.</w:t>
      </w:r>
    </w:p>
    <w:p w14:paraId="5BC801C5" w14:textId="0A2EFB5A" w:rsidR="00CA3D84" w:rsidRDefault="00CA3D84" w:rsidP="00CA3D84">
      <w:pPr>
        <w:pStyle w:val="requirement0"/>
        <w:spacing w:before="120"/>
        <w:ind w:left="1440" w:hanging="540"/>
        <w:rPr>
          <w:rFonts w:asciiTheme="minorHAnsi" w:hAnsiTheme="minorHAnsi"/>
          <w:b/>
        </w:rPr>
      </w:pPr>
      <w:r>
        <w:rPr>
          <w:rFonts w:asciiTheme="minorHAnsi" w:hAnsiTheme="minorHAnsi"/>
          <w:b/>
        </w:rPr>
        <w:t>4.2</w:t>
      </w:r>
      <w:r w:rsidRPr="009C1DBF">
        <w:rPr>
          <w:rFonts w:asciiTheme="minorHAnsi" w:hAnsiTheme="minorHAnsi"/>
          <w:b/>
        </w:rPr>
        <w:tab/>
      </w:r>
      <w:r w:rsidR="005265B3" w:rsidRPr="005265B3">
        <w:rPr>
          <w:rFonts w:asciiTheme="minorHAnsi" w:hAnsiTheme="minorHAnsi"/>
        </w:rPr>
        <w:t>A minimum recording rate of 16 samples per cycle</w:t>
      </w:r>
      <w:r>
        <w:rPr>
          <w:rFonts w:asciiTheme="minorHAnsi" w:hAnsiTheme="minorHAnsi"/>
        </w:rPr>
        <w:t>.</w:t>
      </w:r>
    </w:p>
    <w:p w14:paraId="6610D414" w14:textId="1E9A21E3" w:rsidR="00CA3D84" w:rsidRDefault="00CA3D84" w:rsidP="00CA3D84">
      <w:pPr>
        <w:pStyle w:val="requirement0"/>
        <w:spacing w:before="120"/>
        <w:ind w:left="1440" w:hanging="540"/>
        <w:rPr>
          <w:rFonts w:asciiTheme="minorHAnsi" w:hAnsiTheme="minorHAnsi"/>
        </w:rPr>
      </w:pPr>
      <w:r>
        <w:rPr>
          <w:rFonts w:asciiTheme="minorHAnsi" w:hAnsiTheme="minorHAnsi"/>
          <w:b/>
        </w:rPr>
        <w:t>4.3</w:t>
      </w:r>
      <w:r w:rsidRPr="009C1DBF">
        <w:rPr>
          <w:rFonts w:asciiTheme="minorHAnsi" w:hAnsiTheme="minorHAnsi"/>
          <w:b/>
        </w:rPr>
        <w:tab/>
      </w:r>
      <w:r w:rsidR="005265B3" w:rsidRPr="005265B3">
        <w:rPr>
          <w:rFonts w:asciiTheme="minorHAnsi" w:hAnsiTheme="minorHAnsi"/>
        </w:rPr>
        <w:t>Trigger settings for at least the following</w:t>
      </w:r>
      <w:r>
        <w:rPr>
          <w:rFonts w:asciiTheme="minorHAnsi" w:hAnsiTheme="minorHAnsi"/>
        </w:rPr>
        <w:t>:</w:t>
      </w:r>
    </w:p>
    <w:p w14:paraId="2EA4F54F" w14:textId="2410F447" w:rsidR="00CA3D84" w:rsidRDefault="00CA3D84" w:rsidP="00CA3D84">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4.3.1 </w:t>
      </w:r>
      <w:r w:rsidR="005265B3" w:rsidRPr="005265B3">
        <w:rPr>
          <w:rFonts w:asciiTheme="minorHAnsi" w:hAnsiTheme="minorHAnsi"/>
        </w:rPr>
        <w:t>Neutral (residual) overcurrent</w:t>
      </w:r>
      <w:r w:rsidRPr="00DA48B8">
        <w:rPr>
          <w:rFonts w:asciiTheme="minorHAnsi" w:hAnsiTheme="minorHAnsi"/>
        </w:rPr>
        <w:t>.</w:t>
      </w:r>
    </w:p>
    <w:p w14:paraId="09639CB6" w14:textId="104BE96B" w:rsidR="00CA3D84" w:rsidRDefault="00CA3D84" w:rsidP="00CA3D84">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4.3.2 </w:t>
      </w:r>
      <w:r w:rsidR="005265B3" w:rsidRPr="005265B3">
        <w:rPr>
          <w:rFonts w:asciiTheme="minorHAnsi" w:hAnsiTheme="minorHAnsi"/>
        </w:rPr>
        <w:t>Phase undervoltage or overcurrent</w:t>
      </w:r>
      <w:r>
        <w:rPr>
          <w:rFonts w:asciiTheme="minorHAnsi" w:hAnsiTheme="minorHAnsi"/>
        </w:rPr>
        <w:t>.</w:t>
      </w:r>
    </w:p>
    <w:p w14:paraId="7F0B96BA" w14:textId="15846A67" w:rsidR="00460E6A" w:rsidRPr="009C1DBF" w:rsidRDefault="00460E6A" w:rsidP="005265B3">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4</w:t>
      </w:r>
      <w:r w:rsidRPr="009C1DBF">
        <w:rPr>
          <w:rFonts w:asciiTheme="minorHAnsi" w:hAnsiTheme="minorHAnsi" w:cs="Times New Roman"/>
          <w:color w:val="auto"/>
        </w:rPr>
        <w:t>.</w:t>
      </w:r>
      <w:r w:rsidRPr="009C1DBF">
        <w:rPr>
          <w:b/>
          <w:bCs/>
        </w:rPr>
        <w:tab/>
      </w:r>
      <w:r w:rsidRPr="00460E6A">
        <w:rPr>
          <w:rFonts w:asciiTheme="minorHAnsi" w:hAnsiTheme="minorHAnsi"/>
        </w:rPr>
        <w:tab/>
      </w:r>
      <w:r w:rsidR="005265B3" w:rsidRPr="005265B3">
        <w:rPr>
          <w:rFonts w:asciiTheme="minorHAnsi" w:hAnsiTheme="minorHAnsi"/>
        </w:rPr>
        <w:t>The Transmission Owner or Generator Owner has evidence (electronic or hard copy)</w:t>
      </w:r>
      <w:r w:rsidR="005265B3">
        <w:rPr>
          <w:rFonts w:asciiTheme="minorHAnsi" w:hAnsiTheme="minorHAnsi"/>
        </w:rPr>
        <w:t xml:space="preserve"> </w:t>
      </w:r>
      <w:r w:rsidR="005265B3" w:rsidRPr="005265B3">
        <w:rPr>
          <w:rFonts w:asciiTheme="minorHAnsi" w:hAnsiTheme="minorHAnsi"/>
        </w:rPr>
        <w:t>that FR data meets Requirement R4. Evidence may include, but is not limited to: (1)</w:t>
      </w:r>
      <w:r w:rsidR="005265B3">
        <w:rPr>
          <w:rFonts w:asciiTheme="minorHAnsi" w:hAnsiTheme="minorHAnsi"/>
        </w:rPr>
        <w:t xml:space="preserve"> </w:t>
      </w:r>
      <w:r w:rsidR="005265B3" w:rsidRPr="005265B3">
        <w:rPr>
          <w:rFonts w:asciiTheme="minorHAnsi" w:hAnsiTheme="minorHAnsi"/>
        </w:rPr>
        <w:t>documents describing the device specification (R4, Part 4.2) and device configuration</w:t>
      </w:r>
      <w:r w:rsidR="005265B3">
        <w:rPr>
          <w:rFonts w:asciiTheme="minorHAnsi" w:hAnsiTheme="minorHAnsi"/>
        </w:rPr>
        <w:t xml:space="preserve"> </w:t>
      </w:r>
      <w:r w:rsidR="005265B3" w:rsidRPr="005265B3">
        <w:rPr>
          <w:rFonts w:asciiTheme="minorHAnsi" w:hAnsiTheme="minorHAnsi"/>
        </w:rPr>
        <w:t>or settings (R4, Parts 4.1 and 4.3), or (2) actual data recordings or derivations</w:t>
      </w:r>
      <w:r w:rsidRPr="009C1DBF">
        <w:rPr>
          <w:rFonts w:asciiTheme="minorHAnsi" w:hAnsiTheme="minorHAnsi"/>
        </w:rPr>
        <w:t>.</w:t>
      </w:r>
    </w:p>
    <w:p w14:paraId="17904C84" w14:textId="77777777" w:rsidR="00704DC9" w:rsidRDefault="00704DC9" w:rsidP="00704DC9">
      <w:pPr>
        <w:rPr>
          <w:rFonts w:asciiTheme="minorHAnsi" w:hAnsiTheme="minorHAnsi" w:cs="Times New Roman"/>
          <w:b/>
        </w:rPr>
      </w:pPr>
    </w:p>
    <w:p w14:paraId="7C848723" w14:textId="77777777" w:rsidR="005A777A" w:rsidRPr="00304F70" w:rsidRDefault="005A777A" w:rsidP="005A777A">
      <w:pPr>
        <w:pStyle w:val="RqtSection"/>
      </w:pPr>
      <w:r w:rsidRPr="00304F70">
        <w:t xml:space="preserve">Registered Entity Response </w:t>
      </w:r>
      <w:r w:rsidRPr="00304F70">
        <w:rPr>
          <w:color w:val="FF0000"/>
        </w:rPr>
        <w:t>(Required)</w:t>
      </w:r>
      <w:r w:rsidRPr="00304F70">
        <w:t xml:space="preserve">: </w:t>
      </w:r>
    </w:p>
    <w:p w14:paraId="7B0B2AB3" w14:textId="0D0229D6" w:rsidR="005A777A" w:rsidRPr="00304F70" w:rsidRDefault="005A777A" w:rsidP="005A777A">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require FR data</w:t>
      </w:r>
      <w:r>
        <w:rPr>
          <w:rFonts w:asciiTheme="minorHAnsi" w:hAnsiTheme="minorHAnsi"/>
        </w:rPr>
        <w:t xml:space="preserve">, </w:t>
      </w:r>
      <w:r w:rsidR="003E0B73">
        <w:rPr>
          <w:rFonts w:asciiTheme="minorHAnsi" w:hAnsiTheme="minorHAnsi" w:cs="Times New Roman"/>
        </w:rPr>
        <w:t>as identified in Requirement R1, Part 1.2</w:t>
      </w:r>
      <w:r w:rsidR="002123D5">
        <w:rPr>
          <w:rFonts w:asciiTheme="minorHAnsi" w:hAnsiTheme="minorHAnsi" w:cs="Times New Roman"/>
        </w:rPr>
        <w:t xml:space="preserve">? </w:t>
      </w:r>
      <w:sdt>
        <w:sdtPr>
          <w:rPr>
            <w:rFonts w:asciiTheme="minorHAnsi" w:hAnsiTheme="minorHAnsi" w:cs="Times New Roman"/>
          </w:rPr>
          <w:id w:val="-1144195903"/>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53470158"/>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48401808" w14:textId="77777777" w:rsidR="005A777A" w:rsidRDefault="005A777A" w:rsidP="00704DC9">
      <w:pPr>
        <w:rPr>
          <w:rFonts w:asciiTheme="minorHAnsi" w:hAnsiTheme="minorHAnsi" w:cs="Times New Roman"/>
          <w:b/>
        </w:rPr>
      </w:pPr>
    </w:p>
    <w:p w14:paraId="3EBE2BAA" w14:textId="77777777" w:rsidR="00460E6A" w:rsidRPr="006C43BC" w:rsidRDefault="00460E6A" w:rsidP="00460E6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09DEE8E" w14:textId="77777777" w:rsidR="00460E6A" w:rsidRPr="00A5228E" w:rsidRDefault="00460E6A" w:rsidP="00460E6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5D5703C" w14:textId="70690DA1" w:rsidR="00460E6A" w:rsidRPr="006C43BC" w:rsidRDefault="00460E6A" w:rsidP="00460E6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83FA5E8"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4CCC95A3"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5F957EAE" w14:textId="77777777" w:rsidR="00460E6A" w:rsidRPr="006C43BC" w:rsidRDefault="00460E6A" w:rsidP="00460E6A">
      <w:pPr>
        <w:widowControl w:val="0"/>
        <w:spacing w:line="266" w:lineRule="exact"/>
        <w:rPr>
          <w:rFonts w:asciiTheme="minorHAnsi" w:hAnsiTheme="minorHAnsi" w:cs="Times New Roman"/>
          <w:b/>
          <w:bCs/>
        </w:rPr>
      </w:pPr>
    </w:p>
    <w:p w14:paraId="0529CBB5" w14:textId="77777777" w:rsidR="00460E6A" w:rsidRPr="006C43BC" w:rsidRDefault="00460E6A" w:rsidP="00460E6A">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460E6A" w:rsidRPr="006C43BC" w14:paraId="3CF3D11C" w14:textId="77777777" w:rsidTr="00B71BE8">
        <w:tc>
          <w:tcPr>
            <w:tcW w:w="11065" w:type="dxa"/>
            <w:shd w:val="clear" w:color="auto" w:fill="DCDCFF"/>
          </w:tcPr>
          <w:p w14:paraId="2F7880D9" w14:textId="77777777" w:rsidR="00460E6A" w:rsidRPr="00705BB3" w:rsidRDefault="00460E6A" w:rsidP="00B71BE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460E6A" w:rsidRPr="00676D1E" w14:paraId="433E7FB6" w14:textId="77777777" w:rsidTr="00B71BE8">
        <w:tc>
          <w:tcPr>
            <w:tcW w:w="11065" w:type="dxa"/>
            <w:shd w:val="clear" w:color="auto" w:fill="DCDCFF"/>
          </w:tcPr>
          <w:p w14:paraId="70A9F590" w14:textId="4DE6BD30" w:rsidR="00460E6A" w:rsidRPr="00B006EE" w:rsidRDefault="00507231" w:rsidP="00B17194">
            <w:pPr>
              <w:widowControl w:val="0"/>
              <w:jc w:val="both"/>
              <w:rPr>
                <w:rFonts w:asciiTheme="minorHAnsi" w:hAnsiTheme="minorHAnsi" w:cs="Times New Roman"/>
                <w:color w:val="auto"/>
              </w:rPr>
            </w:pPr>
            <w:r w:rsidRPr="00460E6A">
              <w:rPr>
                <w:rFonts w:asciiTheme="minorHAnsi" w:hAnsiTheme="minorHAnsi"/>
              </w:rPr>
              <w:tab/>
            </w:r>
            <w:r w:rsidR="008B1746">
              <w:rPr>
                <w:rFonts w:asciiTheme="minorHAnsi" w:hAnsiTheme="minorHAnsi" w:cs="Times New Roman"/>
                <w:color w:val="auto"/>
              </w:rPr>
              <w:t xml:space="preserve">Data </w:t>
            </w:r>
            <w:r w:rsidR="008B1746" w:rsidRPr="005C34C5">
              <w:rPr>
                <w:rFonts w:asciiTheme="minorHAnsi" w:hAnsiTheme="minorHAnsi" w:cs="Times New Roman"/>
                <w:color w:val="auto"/>
              </w:rPr>
              <w:t>device specification</w:t>
            </w:r>
            <w:r w:rsidR="008B1746">
              <w:rPr>
                <w:rFonts w:asciiTheme="minorHAnsi" w:hAnsiTheme="minorHAnsi" w:cs="Times New Roman"/>
                <w:color w:val="auto"/>
              </w:rPr>
              <w:t>(s)</w:t>
            </w:r>
            <w:r w:rsidR="008B1746" w:rsidRPr="005C34C5">
              <w:rPr>
                <w:rFonts w:asciiTheme="minorHAnsi" w:hAnsiTheme="minorHAnsi" w:cs="Times New Roman"/>
                <w:color w:val="auto"/>
              </w:rPr>
              <w:t xml:space="preserve"> </w:t>
            </w:r>
            <w:r w:rsidR="008B1746">
              <w:rPr>
                <w:rFonts w:asciiTheme="minorHAnsi" w:hAnsiTheme="minorHAnsi" w:cs="Times New Roman"/>
                <w:color w:val="auto"/>
              </w:rPr>
              <w:t xml:space="preserve">that meet Requirement </w:t>
            </w:r>
            <w:r w:rsidR="008B1746" w:rsidRPr="005C34C5">
              <w:rPr>
                <w:rFonts w:asciiTheme="minorHAnsi" w:hAnsiTheme="minorHAnsi" w:cs="Times New Roman"/>
                <w:color w:val="auto"/>
              </w:rPr>
              <w:t xml:space="preserve">R4, Part 4.2 and </w:t>
            </w:r>
            <w:r w:rsidR="008B1746">
              <w:rPr>
                <w:rFonts w:asciiTheme="minorHAnsi" w:hAnsiTheme="minorHAnsi" w:cs="Times New Roman"/>
                <w:color w:val="auto"/>
              </w:rPr>
              <w:t xml:space="preserve">data device </w:t>
            </w:r>
            <w:r w:rsidR="008B1746" w:rsidRPr="005C34C5">
              <w:rPr>
                <w:rFonts w:asciiTheme="minorHAnsi" w:hAnsiTheme="minorHAnsi" w:cs="Times New Roman"/>
                <w:color w:val="auto"/>
              </w:rPr>
              <w:t>configuration</w:t>
            </w:r>
            <w:r w:rsidR="004F39BD">
              <w:rPr>
                <w:rFonts w:asciiTheme="minorHAnsi" w:hAnsiTheme="minorHAnsi" w:cs="Times New Roman"/>
                <w:color w:val="auto"/>
              </w:rPr>
              <w:t>(s)</w:t>
            </w:r>
            <w:r w:rsidR="008B1746" w:rsidRPr="005C34C5">
              <w:rPr>
                <w:rFonts w:asciiTheme="minorHAnsi" w:hAnsiTheme="minorHAnsi" w:cs="Times New Roman"/>
                <w:color w:val="auto"/>
              </w:rPr>
              <w:t xml:space="preserve"> </w:t>
            </w:r>
            <w:r w:rsidR="008B1746">
              <w:rPr>
                <w:rFonts w:asciiTheme="minorHAnsi" w:hAnsiTheme="minorHAnsi" w:cs="Times New Roman"/>
                <w:color w:val="auto"/>
              </w:rPr>
              <w:t xml:space="preserve">that meet Requirement </w:t>
            </w:r>
            <w:r w:rsidR="008B1746" w:rsidRPr="005C34C5">
              <w:rPr>
                <w:rFonts w:asciiTheme="minorHAnsi" w:hAnsiTheme="minorHAnsi" w:cs="Times New Roman"/>
                <w:color w:val="auto"/>
              </w:rPr>
              <w:t>R4, Parts 4.1 and 4.3</w:t>
            </w:r>
            <w:r w:rsidR="008B1746">
              <w:rPr>
                <w:rFonts w:asciiTheme="minorHAnsi" w:hAnsiTheme="minorHAnsi" w:cs="Times New Roman"/>
                <w:color w:val="auto"/>
              </w:rPr>
              <w:t xml:space="preserve">.  </w:t>
            </w:r>
          </w:p>
        </w:tc>
      </w:tr>
      <w:tr w:rsidR="004F39BD" w:rsidRPr="00676D1E" w14:paraId="788F3E07" w14:textId="77777777" w:rsidTr="00B71BE8">
        <w:tc>
          <w:tcPr>
            <w:tcW w:w="11065" w:type="dxa"/>
            <w:shd w:val="clear" w:color="auto" w:fill="DCDCFF"/>
          </w:tcPr>
          <w:p w14:paraId="6E456DB9" w14:textId="603A2E9F" w:rsidR="004F39BD" w:rsidRPr="00460E6A" w:rsidRDefault="004F39BD" w:rsidP="00C321B1">
            <w:pPr>
              <w:widowControl w:val="0"/>
              <w:jc w:val="both"/>
              <w:rPr>
                <w:rFonts w:asciiTheme="minorHAnsi" w:hAnsiTheme="minorHAnsi"/>
              </w:rPr>
            </w:pPr>
            <w:r>
              <w:rPr>
                <w:rFonts w:asciiTheme="minorHAnsi" w:hAnsiTheme="minorHAnsi" w:cs="Times New Roman"/>
                <w:color w:val="auto"/>
              </w:rPr>
              <w:t>A</w:t>
            </w:r>
            <w:r w:rsidRPr="005C34C5">
              <w:rPr>
                <w:rFonts w:asciiTheme="minorHAnsi" w:hAnsiTheme="minorHAnsi" w:cs="Times New Roman"/>
                <w:color w:val="auto"/>
              </w:rPr>
              <w:t>ctual data recordings or derivations</w:t>
            </w:r>
            <w:r>
              <w:rPr>
                <w:rFonts w:asciiTheme="minorHAnsi" w:hAnsiTheme="minorHAnsi" w:cs="Times New Roman"/>
                <w:color w:val="auto"/>
              </w:rPr>
              <w:t xml:space="preserve"> to demonstrate compliance with Requirement R4, Parts 4.1-4.3.</w:t>
            </w:r>
          </w:p>
        </w:tc>
      </w:tr>
    </w:tbl>
    <w:p w14:paraId="41677C8F" w14:textId="77777777" w:rsidR="00460E6A" w:rsidRDefault="00460E6A" w:rsidP="00460E6A">
      <w:pPr>
        <w:widowControl w:val="0"/>
        <w:spacing w:line="266" w:lineRule="exact"/>
        <w:rPr>
          <w:rFonts w:asciiTheme="minorHAnsi" w:hAnsiTheme="minorHAnsi" w:cs="Times New Roman"/>
          <w:b/>
          <w:bCs/>
          <w:color w:val="auto"/>
        </w:rPr>
      </w:pPr>
    </w:p>
    <w:p w14:paraId="3A223F09" w14:textId="77777777" w:rsidR="00460E6A" w:rsidRPr="006C43BC" w:rsidRDefault="00460E6A" w:rsidP="00460E6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60E6A" w:rsidRPr="00812336" w14:paraId="7629E4C2" w14:textId="77777777" w:rsidTr="00B71BE8">
        <w:tc>
          <w:tcPr>
            <w:tcW w:w="10995" w:type="dxa"/>
            <w:gridSpan w:val="6"/>
            <w:shd w:val="clear" w:color="auto" w:fill="DCDCFF"/>
            <w:vAlign w:val="bottom"/>
          </w:tcPr>
          <w:p w14:paraId="4ED901E1" w14:textId="77777777" w:rsidR="00460E6A" w:rsidRPr="00812336" w:rsidRDefault="00460E6A" w:rsidP="00B71BE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60E6A" w:rsidRPr="00812336" w14:paraId="59613186" w14:textId="77777777" w:rsidTr="00B71BE8">
        <w:tc>
          <w:tcPr>
            <w:tcW w:w="2340" w:type="dxa"/>
            <w:shd w:val="clear" w:color="auto" w:fill="DCDCFF"/>
            <w:vAlign w:val="bottom"/>
          </w:tcPr>
          <w:p w14:paraId="4039E661"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0847F37B"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B5459CC"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E05D613"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0F2977B"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5AA17D6"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60E6A" w:rsidRPr="00705BB3" w14:paraId="6F9A1242" w14:textId="77777777" w:rsidTr="00B71BE8">
        <w:tc>
          <w:tcPr>
            <w:tcW w:w="2340" w:type="dxa"/>
            <w:shd w:val="clear" w:color="auto" w:fill="CDFFCD"/>
          </w:tcPr>
          <w:p w14:paraId="00B5D82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B31BD96"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E42FB89"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AB8861F"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3FE147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5635AAB"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2C8C44DE" w14:textId="77777777" w:rsidTr="00B71BE8">
        <w:tc>
          <w:tcPr>
            <w:tcW w:w="2340" w:type="dxa"/>
            <w:shd w:val="clear" w:color="auto" w:fill="CDFFCD"/>
          </w:tcPr>
          <w:p w14:paraId="04BB5A67"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287CE9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F0DB1B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B6806DC"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0DBFB0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23A95A9"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62A77927" w14:textId="77777777" w:rsidTr="00B71BE8">
        <w:tc>
          <w:tcPr>
            <w:tcW w:w="2340" w:type="dxa"/>
            <w:shd w:val="clear" w:color="auto" w:fill="CDFFCD"/>
          </w:tcPr>
          <w:p w14:paraId="1C3AD5A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82291A7"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13A796E"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B51288F"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38DC740"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121A44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bl>
    <w:p w14:paraId="4DDFACB3" w14:textId="77777777" w:rsidR="00460E6A" w:rsidRPr="006C43BC" w:rsidRDefault="00460E6A" w:rsidP="00460E6A">
      <w:pPr>
        <w:widowControl w:val="0"/>
        <w:rPr>
          <w:rFonts w:asciiTheme="minorHAnsi" w:hAnsiTheme="minorHAnsi" w:cs="Times New Roman"/>
        </w:rPr>
      </w:pPr>
    </w:p>
    <w:p w14:paraId="18F13F93" w14:textId="77777777" w:rsidR="00460E6A" w:rsidRPr="006C43BC" w:rsidRDefault="00460E6A" w:rsidP="00460E6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460E6A" w:rsidRPr="00705BB3" w14:paraId="4F52DE0D" w14:textId="77777777" w:rsidTr="00B71BE8">
        <w:tc>
          <w:tcPr>
            <w:tcW w:w="11065" w:type="dxa"/>
            <w:shd w:val="clear" w:color="auto" w:fill="auto"/>
          </w:tcPr>
          <w:p w14:paraId="7A209722" w14:textId="77777777" w:rsidR="00460E6A" w:rsidRPr="00705BB3" w:rsidRDefault="00460E6A" w:rsidP="00B71BE8">
            <w:pPr>
              <w:widowControl w:val="0"/>
              <w:rPr>
                <w:rFonts w:asciiTheme="minorHAnsi" w:hAnsiTheme="minorHAnsi" w:cs="Times New Roman"/>
                <w:sz w:val="22"/>
                <w:szCs w:val="22"/>
              </w:rPr>
            </w:pPr>
          </w:p>
        </w:tc>
      </w:tr>
      <w:tr w:rsidR="00460E6A" w:rsidRPr="00705BB3" w14:paraId="37C6E6BF" w14:textId="77777777" w:rsidTr="00B71BE8">
        <w:tc>
          <w:tcPr>
            <w:tcW w:w="11065" w:type="dxa"/>
            <w:shd w:val="clear" w:color="auto" w:fill="auto"/>
          </w:tcPr>
          <w:p w14:paraId="391D6560" w14:textId="77777777" w:rsidR="00460E6A" w:rsidRPr="00705BB3" w:rsidRDefault="00460E6A" w:rsidP="00B71BE8">
            <w:pPr>
              <w:widowControl w:val="0"/>
              <w:rPr>
                <w:rFonts w:asciiTheme="minorHAnsi" w:hAnsiTheme="minorHAnsi" w:cs="Times New Roman"/>
                <w:sz w:val="22"/>
                <w:szCs w:val="22"/>
              </w:rPr>
            </w:pPr>
          </w:p>
        </w:tc>
      </w:tr>
      <w:tr w:rsidR="00460E6A" w:rsidRPr="00705BB3" w14:paraId="5D79D4B9" w14:textId="77777777" w:rsidTr="00B71BE8">
        <w:tc>
          <w:tcPr>
            <w:tcW w:w="11065" w:type="dxa"/>
            <w:shd w:val="clear" w:color="auto" w:fill="auto"/>
          </w:tcPr>
          <w:p w14:paraId="648F032D" w14:textId="77777777" w:rsidR="00460E6A" w:rsidRPr="00705BB3" w:rsidRDefault="00460E6A" w:rsidP="00B71BE8">
            <w:pPr>
              <w:widowControl w:val="0"/>
              <w:rPr>
                <w:rFonts w:asciiTheme="minorHAnsi" w:hAnsiTheme="minorHAnsi" w:cs="Times New Roman"/>
                <w:sz w:val="22"/>
                <w:szCs w:val="22"/>
              </w:rPr>
            </w:pPr>
          </w:p>
        </w:tc>
      </w:tr>
    </w:tbl>
    <w:p w14:paraId="25E2B552" w14:textId="77777777" w:rsidR="00460E6A" w:rsidRPr="006C43BC" w:rsidRDefault="00460E6A" w:rsidP="00460E6A">
      <w:pPr>
        <w:widowControl w:val="0"/>
        <w:rPr>
          <w:rFonts w:asciiTheme="minorHAnsi" w:hAnsiTheme="minorHAnsi" w:cs="Times New Roman"/>
        </w:rPr>
      </w:pPr>
    </w:p>
    <w:p w14:paraId="0552C4CA" w14:textId="213C20AB" w:rsidR="00460E6A" w:rsidRPr="00722443" w:rsidRDefault="00460E6A" w:rsidP="00460E6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w:t>
      </w:r>
      <w:r>
        <w:t>-</w:t>
      </w:r>
      <w:r w:rsidR="003F640D">
        <w:t>002-4</w:t>
      </w:r>
      <w:r>
        <w:t>, R</w:t>
      </w:r>
      <w:r w:rsidR="00B71BE8">
        <w:t>4</w:t>
      </w:r>
    </w:p>
    <w:p w14:paraId="53541D1F" w14:textId="77777777" w:rsidR="00460E6A" w:rsidRPr="006C43BC" w:rsidRDefault="00460E6A" w:rsidP="00460E6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8B1746" w:rsidRPr="00705BB3" w14:paraId="4E983151" w14:textId="77777777" w:rsidTr="00B71BE8">
        <w:tc>
          <w:tcPr>
            <w:tcW w:w="374" w:type="dxa"/>
          </w:tcPr>
          <w:p w14:paraId="5CEE20C0" w14:textId="77777777"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66B5492" w14:textId="1ABDF686" w:rsidR="008B1746" w:rsidRPr="005B2687" w:rsidRDefault="008B1746" w:rsidP="008B17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(R4) Using </w:t>
            </w:r>
            <w:r w:rsidR="00A65FD8">
              <w:rPr>
                <w:rFonts w:asciiTheme="minorHAnsi" w:hAnsiTheme="minorHAnsi" w:cs="Times New Roman"/>
                <w:color w:val="auto"/>
              </w:rPr>
              <w:t>Elements subject to</w:t>
            </w:r>
            <w:r>
              <w:rPr>
                <w:rFonts w:asciiTheme="minorHAnsi" w:hAnsiTheme="minorHAnsi" w:cs="Times New Roman"/>
                <w:color w:val="auto"/>
              </w:rPr>
              <w:t xml:space="preserve"> Requirement R3</w:t>
            </w:r>
            <w:r w:rsidR="00A65FD8">
              <w:rPr>
                <w:rFonts w:asciiTheme="minorHAnsi" w:hAnsiTheme="minorHAnsi" w:cs="Times New Roman"/>
                <w:color w:val="auto"/>
              </w:rPr>
              <w:t xml:space="preserve"> with FR data</w:t>
            </w:r>
            <w:r>
              <w:rPr>
                <w:rFonts w:asciiTheme="minorHAnsi" w:hAnsiTheme="minorHAnsi" w:cs="Times New Roman"/>
                <w:color w:val="auto"/>
              </w:rPr>
              <w:t>, verify data meets the following:</w:t>
            </w:r>
          </w:p>
        </w:tc>
      </w:tr>
      <w:tr w:rsidR="008B1746" w:rsidRPr="00705BB3" w14:paraId="5AC4894B" w14:textId="77777777" w:rsidTr="00B71BE8">
        <w:tc>
          <w:tcPr>
            <w:tcW w:w="374" w:type="dxa"/>
          </w:tcPr>
          <w:p w14:paraId="3FA8C6D2" w14:textId="77777777"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8E02A53" w14:textId="1A0CD5C5" w:rsidR="008B1746" w:rsidRPr="00507231" w:rsidRDefault="008B1746" w:rsidP="008B17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4.1) A single record or multiple records that include a pre-trigger record length of at least two cycles and a post-trigger record length of at least 30 cycles for the same trigger point, or at least two cycles of the pre-trigger data, the first three cycles of the post-trigger data, and the final cycle of the fault as seen by the fault recorder.</w:t>
            </w:r>
          </w:p>
        </w:tc>
      </w:tr>
      <w:tr w:rsidR="008B1746" w:rsidRPr="00705BB3" w14:paraId="7D012042" w14:textId="77777777" w:rsidTr="00B71BE8">
        <w:tc>
          <w:tcPr>
            <w:tcW w:w="374" w:type="dxa"/>
          </w:tcPr>
          <w:p w14:paraId="40D3E59A" w14:textId="039A0881"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C1C193E" w14:textId="18DE6AC3" w:rsidR="008B1746" w:rsidRPr="005B2687" w:rsidRDefault="008B1746" w:rsidP="008B17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4.2) A minimum recording rate of 16 samples per cycle.</w:t>
            </w:r>
          </w:p>
        </w:tc>
      </w:tr>
      <w:tr w:rsidR="008B1746" w:rsidRPr="00705BB3" w14:paraId="20FEBB0A" w14:textId="77777777" w:rsidTr="00B71BE8">
        <w:tc>
          <w:tcPr>
            <w:tcW w:w="374" w:type="dxa"/>
          </w:tcPr>
          <w:p w14:paraId="1ED1AF37" w14:textId="77777777"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D3B8F8B" w14:textId="05109627" w:rsidR="008B1746" w:rsidRPr="00DA48B8" w:rsidRDefault="008B1746" w:rsidP="008B17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4.3) Trigger settings for at least the following 1) neutral (residual) overcurrent and 2) and phase undervoltage or overcurrent.</w:t>
            </w:r>
          </w:p>
        </w:tc>
      </w:tr>
      <w:tr w:rsidR="00460E6A" w:rsidRPr="006C43BC" w14:paraId="3262AE99" w14:textId="77777777" w:rsidTr="00B71BE8">
        <w:tc>
          <w:tcPr>
            <w:tcW w:w="11065" w:type="dxa"/>
            <w:gridSpan w:val="2"/>
            <w:shd w:val="clear" w:color="auto" w:fill="DCDCFF"/>
          </w:tcPr>
          <w:p w14:paraId="4CAE693C" w14:textId="77777777" w:rsidR="00460E6A" w:rsidRDefault="00460E6A" w:rsidP="00704DC9">
            <w:pPr>
              <w:widowControl w:val="0"/>
              <w:tabs>
                <w:tab w:val="left" w:pos="0"/>
                <w:tab w:val="left" w:pos="801"/>
              </w:tabs>
              <w:rPr>
                <w:rFonts w:asciiTheme="minorHAnsi" w:hAnsiTheme="minorHAnsi" w:cs="Times New Roman"/>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8B1746">
              <w:rPr>
                <w:rFonts w:asciiTheme="minorHAnsi" w:hAnsiTheme="minorHAnsi" w:cs="Times New Roman"/>
                <w:bCs/>
                <w:color w:val="auto"/>
              </w:rPr>
              <w:t xml:space="preserve"> </w:t>
            </w:r>
            <w:r w:rsidR="008B1746">
              <w:rPr>
                <w:rFonts w:asciiTheme="minorHAnsi" w:hAnsiTheme="minorHAnsi" w:cs="Times New Roman"/>
                <w:color w:val="auto"/>
              </w:rPr>
              <w:t>If no events occurred to create FR data, then auditor may rely on basis documents such as installation drawings or device configurations to support compliance.</w:t>
            </w:r>
          </w:p>
          <w:p w14:paraId="2F3F81C8" w14:textId="58F26849" w:rsidR="00C321B1" w:rsidRPr="006C43BC" w:rsidRDefault="00C321B1" w:rsidP="00704DC9">
            <w:pPr>
              <w:widowControl w:val="0"/>
              <w:tabs>
                <w:tab w:val="left" w:pos="0"/>
                <w:tab w:val="left" w:pos="801"/>
              </w:tabs>
              <w:rPr>
                <w:rFonts w:asciiTheme="minorHAnsi" w:hAnsiTheme="minorHAnsi" w:cs="Times New Roman"/>
                <w:bCs/>
                <w:color w:val="auto"/>
              </w:rPr>
            </w:pPr>
          </w:p>
        </w:tc>
      </w:tr>
    </w:tbl>
    <w:p w14:paraId="0ED0EE5D" w14:textId="77777777" w:rsidR="00460E6A" w:rsidRPr="006C43BC" w:rsidRDefault="00460E6A" w:rsidP="00460E6A">
      <w:pPr>
        <w:widowControl w:val="0"/>
        <w:tabs>
          <w:tab w:val="left" w:pos="0"/>
        </w:tabs>
        <w:rPr>
          <w:rFonts w:asciiTheme="minorHAnsi" w:hAnsiTheme="minorHAnsi" w:cs="Times New Roman"/>
          <w:b/>
          <w:bCs/>
        </w:rPr>
      </w:pPr>
    </w:p>
    <w:p w14:paraId="005523E8" w14:textId="77777777" w:rsidR="00460E6A" w:rsidRPr="006C43BC" w:rsidRDefault="00460E6A" w:rsidP="00460E6A">
      <w:pPr>
        <w:pStyle w:val="RqtSection"/>
        <w:rPr>
          <w:color w:val="264D74"/>
        </w:rPr>
      </w:pPr>
      <w:r w:rsidRPr="006C43BC">
        <w:t>Auditor</w:t>
      </w:r>
      <w:r>
        <w:t xml:space="preserve"> </w:t>
      </w:r>
      <w:r w:rsidRPr="006C43BC">
        <w:t>Notes:</w:t>
      </w:r>
      <w:r w:rsidRPr="006C43BC">
        <w:rPr>
          <w:color w:val="264D74"/>
        </w:rPr>
        <w:t xml:space="preserve"> </w:t>
      </w:r>
    </w:p>
    <w:p w14:paraId="5D4F1EA5"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F5795F5"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E209D17"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43740F6"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6C413C1"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B36ACA8" w14:textId="77777777" w:rsidR="00460E6A" w:rsidRDefault="00460E6A" w:rsidP="00460E6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64D4E4" w14:textId="2ABF5F17" w:rsidR="00460E6A" w:rsidRPr="008F56D6" w:rsidRDefault="00460E6A" w:rsidP="00460E6A">
      <w:pPr>
        <w:pStyle w:val="SectHead"/>
      </w:pPr>
      <w:r w:rsidRPr="006C43BC">
        <w:lastRenderedPageBreak/>
        <w:t>R</w:t>
      </w:r>
      <w:r w:rsidR="000A7EAA">
        <w:t>5</w:t>
      </w:r>
      <w:r w:rsidRPr="006C43BC">
        <w:t xml:space="preserve"> Supporting Evidence and Documentation</w:t>
      </w:r>
    </w:p>
    <w:p w14:paraId="0547FB8F" w14:textId="669797D4" w:rsidR="00460E6A" w:rsidRDefault="00460E6A" w:rsidP="00460E6A">
      <w:pPr>
        <w:pStyle w:val="requirement0"/>
        <w:spacing w:before="120"/>
        <w:ind w:left="900" w:hanging="540"/>
        <w:rPr>
          <w:rFonts w:asciiTheme="minorHAnsi" w:hAnsiTheme="minorHAnsi"/>
        </w:rPr>
      </w:pPr>
      <w:r w:rsidRPr="00AC54C7">
        <w:rPr>
          <w:rFonts w:asciiTheme="minorHAnsi" w:eastAsia="Times New Roman" w:hAnsiTheme="minorHAnsi"/>
          <w:b/>
        </w:rPr>
        <w:t>R</w:t>
      </w:r>
      <w:r w:rsidR="000A7EAA">
        <w:rPr>
          <w:rFonts w:asciiTheme="minorHAnsi" w:eastAsia="Times New Roman" w:hAnsiTheme="minorHAnsi"/>
          <w:b/>
        </w:rPr>
        <w:t>5</w:t>
      </w:r>
      <w:r w:rsidRPr="00981116">
        <w:rPr>
          <w:rFonts w:asciiTheme="minorHAnsi" w:eastAsia="Times New Roman" w:hAnsiTheme="minorHAnsi"/>
        </w:rPr>
        <w:t>.</w:t>
      </w:r>
      <w:r w:rsidRPr="009C1DBF">
        <w:rPr>
          <w:b/>
        </w:rPr>
        <w:tab/>
      </w:r>
      <w:r w:rsidR="005265B3">
        <w:rPr>
          <w:rFonts w:ascii="Calibri" w:hAnsi="Calibri" w:cs="Calibri"/>
        </w:rPr>
        <w:t>Each Re</w:t>
      </w:r>
      <w:r w:rsidR="00A65FD8">
        <w:rPr>
          <w:rFonts w:ascii="Calibri" w:hAnsi="Calibri" w:cs="Calibri"/>
        </w:rPr>
        <w:t>liability Coordinator</w:t>
      </w:r>
      <w:r w:rsidR="005265B3">
        <w:rPr>
          <w:rFonts w:ascii="Calibri" w:hAnsi="Calibri" w:cs="Calibri"/>
        </w:rPr>
        <w:t xml:space="preserve"> shall:</w:t>
      </w:r>
      <w:r w:rsidR="000A7EAA" w:rsidRPr="00DA48B8">
        <w:rPr>
          <w:rFonts w:asciiTheme="minorHAnsi" w:hAnsiTheme="minorHAnsi"/>
        </w:rPr>
        <w:t xml:space="preserve">  </w:t>
      </w:r>
    </w:p>
    <w:p w14:paraId="0ADA721C" w14:textId="5C02DE42" w:rsidR="005265B3" w:rsidRDefault="005265B3" w:rsidP="005265B3">
      <w:pPr>
        <w:pStyle w:val="requirement0"/>
        <w:spacing w:before="120"/>
        <w:ind w:left="1440" w:hanging="540"/>
        <w:rPr>
          <w:rFonts w:asciiTheme="minorHAnsi" w:hAnsiTheme="minorHAnsi"/>
        </w:rPr>
      </w:pPr>
      <w:r>
        <w:rPr>
          <w:rFonts w:asciiTheme="minorHAnsi" w:hAnsiTheme="minorHAnsi"/>
          <w:b/>
        </w:rPr>
        <w:t>5.1</w:t>
      </w:r>
      <w:r w:rsidRPr="009C1DBF">
        <w:rPr>
          <w:rFonts w:asciiTheme="minorHAnsi" w:hAnsiTheme="minorHAnsi"/>
          <w:b/>
        </w:rPr>
        <w:tab/>
      </w:r>
      <w:r w:rsidRPr="005265B3">
        <w:rPr>
          <w:rFonts w:asciiTheme="minorHAnsi" w:hAnsiTheme="minorHAnsi"/>
        </w:rPr>
        <w:t>Identify BES Elements for which dynamic Disturbance recording (DDR) data is</w:t>
      </w:r>
      <w:r>
        <w:rPr>
          <w:rFonts w:asciiTheme="minorHAnsi" w:hAnsiTheme="minorHAnsi"/>
        </w:rPr>
        <w:t xml:space="preserve"> </w:t>
      </w:r>
      <w:r w:rsidRPr="005265B3">
        <w:rPr>
          <w:rFonts w:asciiTheme="minorHAnsi" w:hAnsiTheme="minorHAnsi"/>
        </w:rPr>
        <w:t>required, including the following</w:t>
      </w:r>
      <w:r>
        <w:rPr>
          <w:rFonts w:asciiTheme="minorHAnsi" w:hAnsiTheme="minorHAnsi"/>
        </w:rPr>
        <w:t>:</w:t>
      </w:r>
    </w:p>
    <w:p w14:paraId="7C58A6D4" w14:textId="5FA5040D" w:rsidR="005265B3" w:rsidRDefault="005265B3" w:rsidP="005265B3">
      <w:pPr>
        <w:pStyle w:val="requirement0"/>
        <w:spacing w:before="120"/>
        <w:ind w:left="1440" w:hanging="540"/>
        <w:rPr>
          <w:rFonts w:asciiTheme="minorHAnsi" w:hAnsiTheme="minorHAnsi"/>
        </w:rPr>
      </w:pPr>
      <w:r>
        <w:rPr>
          <w:rFonts w:asciiTheme="minorHAnsi" w:hAnsiTheme="minorHAnsi"/>
          <w:b/>
        </w:rPr>
        <w:tab/>
        <w:t xml:space="preserve">5.1.1 </w:t>
      </w:r>
      <w:r w:rsidRPr="005265B3">
        <w:rPr>
          <w:rFonts w:asciiTheme="minorHAnsi" w:hAnsiTheme="minorHAnsi"/>
        </w:rPr>
        <w:t>Generating resource(s) with</w:t>
      </w:r>
      <w:r>
        <w:rPr>
          <w:rFonts w:asciiTheme="minorHAnsi" w:hAnsiTheme="minorHAnsi"/>
        </w:rPr>
        <w:t>:</w:t>
      </w:r>
    </w:p>
    <w:p w14:paraId="2B50BBAB" w14:textId="4D5205F0" w:rsidR="005265B3" w:rsidRDefault="005265B3" w:rsidP="005265B3">
      <w:pPr>
        <w:pStyle w:val="requirement0"/>
        <w:spacing w:before="120"/>
        <w:ind w:left="1440" w:hanging="54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          </w:t>
      </w:r>
      <w:r>
        <w:rPr>
          <w:rFonts w:asciiTheme="minorHAnsi" w:hAnsiTheme="minorHAnsi"/>
        </w:rPr>
        <w:tab/>
      </w:r>
      <w:r>
        <w:rPr>
          <w:rFonts w:asciiTheme="minorHAnsi" w:hAnsiTheme="minorHAnsi"/>
          <w:b/>
        </w:rPr>
        <w:t xml:space="preserve">5.1.1.1 </w:t>
      </w:r>
      <w:r w:rsidRPr="005265B3">
        <w:rPr>
          <w:rFonts w:asciiTheme="minorHAnsi" w:hAnsiTheme="minorHAnsi"/>
        </w:rPr>
        <w:t>Gross individual nameplate rating greater than or equal to 500</w:t>
      </w:r>
      <w:r>
        <w:rPr>
          <w:rFonts w:asciiTheme="minorHAnsi" w:hAnsiTheme="minorHAnsi"/>
        </w:rPr>
        <w:t xml:space="preserve"> </w:t>
      </w:r>
      <w:r w:rsidRPr="005265B3">
        <w:rPr>
          <w:rFonts w:asciiTheme="minorHAnsi" w:hAnsiTheme="minorHAnsi"/>
        </w:rPr>
        <w:t>MVA</w:t>
      </w:r>
      <w:r>
        <w:rPr>
          <w:rFonts w:asciiTheme="minorHAnsi" w:hAnsiTheme="minorHAnsi"/>
        </w:rPr>
        <w:t>.</w:t>
      </w:r>
    </w:p>
    <w:p w14:paraId="78B830EC" w14:textId="353502E3" w:rsidR="005265B3" w:rsidRDefault="005265B3" w:rsidP="005265B3">
      <w:pPr>
        <w:pStyle w:val="requirement0"/>
        <w:spacing w:before="120"/>
        <w:ind w:left="1440" w:hanging="540"/>
        <w:rPr>
          <w:rFonts w:asciiTheme="minorHAnsi" w:hAnsiTheme="minorHAnsi"/>
          <w:b/>
        </w:rPr>
      </w:pPr>
      <w:r>
        <w:rPr>
          <w:rFonts w:asciiTheme="minorHAnsi" w:hAnsiTheme="minorHAnsi"/>
        </w:rPr>
        <w:tab/>
      </w:r>
      <w:r>
        <w:rPr>
          <w:rFonts w:asciiTheme="minorHAnsi" w:hAnsiTheme="minorHAnsi"/>
        </w:rPr>
        <w:tab/>
        <w:t xml:space="preserve">          </w:t>
      </w:r>
      <w:r>
        <w:rPr>
          <w:rFonts w:asciiTheme="minorHAnsi" w:hAnsiTheme="minorHAnsi"/>
          <w:b/>
        </w:rPr>
        <w:t xml:space="preserve">5.1.1.2 </w:t>
      </w:r>
      <w:r w:rsidRPr="005265B3">
        <w:rPr>
          <w:rFonts w:asciiTheme="minorHAnsi" w:hAnsiTheme="minorHAnsi"/>
        </w:rPr>
        <w:t>Gross individual nameplate rating greater than or equal to 300</w:t>
      </w:r>
      <w:r>
        <w:rPr>
          <w:rFonts w:asciiTheme="minorHAnsi" w:hAnsiTheme="minorHAnsi"/>
        </w:rPr>
        <w:t xml:space="preserve"> </w:t>
      </w:r>
      <w:r w:rsidRPr="005265B3">
        <w:rPr>
          <w:rFonts w:asciiTheme="minorHAnsi" w:hAnsiTheme="minorHAnsi"/>
        </w:rPr>
        <w:t xml:space="preserve">MVA where the </w:t>
      </w:r>
      <w:r>
        <w:rPr>
          <w:rFonts w:asciiTheme="minorHAnsi" w:hAnsiTheme="minorHAnsi"/>
        </w:rPr>
        <w:tab/>
        <w:t xml:space="preserve">                                  </w:t>
      </w:r>
      <w:r w:rsidR="005D175B">
        <w:rPr>
          <w:rFonts w:asciiTheme="minorHAnsi" w:hAnsiTheme="minorHAnsi"/>
        </w:rPr>
        <w:tab/>
      </w:r>
      <w:r w:rsidR="005820E5">
        <w:rPr>
          <w:rFonts w:asciiTheme="minorHAnsi" w:hAnsiTheme="minorHAnsi"/>
        </w:rPr>
        <w:t xml:space="preserve">          </w:t>
      </w:r>
      <w:r>
        <w:rPr>
          <w:rFonts w:asciiTheme="minorHAnsi" w:hAnsiTheme="minorHAnsi"/>
        </w:rPr>
        <w:t>g</w:t>
      </w:r>
      <w:r w:rsidRPr="005265B3">
        <w:rPr>
          <w:rFonts w:asciiTheme="minorHAnsi" w:hAnsiTheme="minorHAnsi"/>
        </w:rPr>
        <w:t>ross plant/facility aggregate nameplate rating is</w:t>
      </w:r>
      <w:r>
        <w:rPr>
          <w:rFonts w:asciiTheme="minorHAnsi" w:hAnsiTheme="minorHAnsi"/>
        </w:rPr>
        <w:t xml:space="preserve"> </w:t>
      </w:r>
      <w:r w:rsidRPr="005265B3">
        <w:rPr>
          <w:rFonts w:asciiTheme="minorHAnsi" w:hAnsiTheme="minorHAnsi"/>
        </w:rPr>
        <w:t>greater than or equal to 1,000 MVA</w:t>
      </w:r>
      <w:r>
        <w:rPr>
          <w:rFonts w:asciiTheme="minorHAnsi" w:hAnsiTheme="minorHAnsi"/>
        </w:rPr>
        <w:t>.</w:t>
      </w:r>
    </w:p>
    <w:p w14:paraId="4DD02B58" w14:textId="013B6906" w:rsidR="005265B3" w:rsidRDefault="005265B3" w:rsidP="005D175B">
      <w:pPr>
        <w:pStyle w:val="requirement0"/>
        <w:spacing w:before="120"/>
        <w:ind w:left="1440" w:hanging="540"/>
        <w:rPr>
          <w:rFonts w:asciiTheme="minorHAnsi" w:hAnsiTheme="minorHAnsi"/>
        </w:rPr>
      </w:pPr>
      <w:r>
        <w:rPr>
          <w:rFonts w:asciiTheme="minorHAnsi" w:hAnsiTheme="minorHAnsi"/>
        </w:rPr>
        <w:tab/>
      </w:r>
      <w:r w:rsidR="008C4163">
        <w:rPr>
          <w:rFonts w:asciiTheme="minorHAnsi" w:hAnsiTheme="minorHAnsi"/>
          <w:b/>
        </w:rPr>
        <w:t>5.1.2</w:t>
      </w:r>
      <w:r>
        <w:rPr>
          <w:rFonts w:asciiTheme="minorHAnsi" w:hAnsiTheme="minorHAnsi"/>
          <w:b/>
        </w:rPr>
        <w:t xml:space="preserve"> </w:t>
      </w:r>
      <w:r w:rsidR="005D175B" w:rsidRPr="005D175B">
        <w:rPr>
          <w:rFonts w:asciiTheme="minorHAnsi" w:hAnsiTheme="minorHAnsi"/>
        </w:rPr>
        <w:t>Any one BES Element that is part of a stability (angular or voltage) related</w:t>
      </w:r>
      <w:r w:rsidR="00D51C74">
        <w:rPr>
          <w:rFonts w:asciiTheme="minorHAnsi" w:hAnsiTheme="minorHAnsi"/>
        </w:rPr>
        <w:t xml:space="preserve"> </w:t>
      </w:r>
      <w:r w:rsidR="005D175B">
        <w:rPr>
          <w:rFonts w:asciiTheme="minorHAnsi" w:hAnsiTheme="minorHAnsi"/>
        </w:rPr>
        <w:tab/>
      </w:r>
      <w:r w:rsidR="005D175B" w:rsidRPr="005D175B">
        <w:rPr>
          <w:rFonts w:asciiTheme="minorHAnsi" w:hAnsiTheme="minorHAnsi"/>
        </w:rPr>
        <w:t>System Operating Limit (SOL).</w:t>
      </w:r>
    </w:p>
    <w:p w14:paraId="461BA330" w14:textId="16B0B9CC" w:rsidR="005265B3" w:rsidRDefault="005265B3" w:rsidP="005D175B">
      <w:pPr>
        <w:pStyle w:val="requirement0"/>
        <w:spacing w:before="120"/>
        <w:ind w:left="1440" w:hanging="540"/>
        <w:rPr>
          <w:rFonts w:asciiTheme="minorHAnsi" w:hAnsiTheme="minorHAnsi"/>
        </w:rPr>
      </w:pPr>
      <w:r>
        <w:rPr>
          <w:rFonts w:asciiTheme="minorHAnsi" w:hAnsiTheme="minorHAnsi"/>
        </w:rPr>
        <w:tab/>
      </w:r>
      <w:r w:rsidR="008C4163">
        <w:rPr>
          <w:rFonts w:asciiTheme="minorHAnsi" w:hAnsiTheme="minorHAnsi"/>
          <w:b/>
        </w:rPr>
        <w:t>5.1.3</w:t>
      </w:r>
      <w:r>
        <w:rPr>
          <w:rFonts w:asciiTheme="minorHAnsi" w:hAnsiTheme="minorHAnsi"/>
          <w:b/>
        </w:rPr>
        <w:t xml:space="preserve"> </w:t>
      </w:r>
      <w:r w:rsidR="005D175B" w:rsidRPr="005D175B">
        <w:rPr>
          <w:rFonts w:asciiTheme="minorHAnsi" w:hAnsiTheme="minorHAnsi"/>
        </w:rPr>
        <w:t>Each terminal of a high voltage direct current (HVDC) circuit with a</w:t>
      </w:r>
      <w:r w:rsidR="00D51C74">
        <w:rPr>
          <w:rFonts w:asciiTheme="minorHAnsi" w:hAnsiTheme="minorHAnsi"/>
        </w:rPr>
        <w:t xml:space="preserve"> </w:t>
      </w:r>
      <w:r w:rsidR="005D175B">
        <w:rPr>
          <w:rFonts w:asciiTheme="minorHAnsi" w:hAnsiTheme="minorHAnsi"/>
        </w:rPr>
        <w:tab/>
      </w:r>
      <w:r w:rsidR="005D175B" w:rsidRPr="005D175B">
        <w:rPr>
          <w:rFonts w:asciiTheme="minorHAnsi" w:hAnsiTheme="minorHAnsi"/>
        </w:rPr>
        <w:t>nameplate rating greater than or equal to 300 MVA, on the alternating</w:t>
      </w:r>
      <w:r w:rsidR="00D51C74">
        <w:rPr>
          <w:rFonts w:asciiTheme="minorHAnsi" w:hAnsiTheme="minorHAnsi"/>
        </w:rPr>
        <w:t xml:space="preserve"> </w:t>
      </w:r>
      <w:r w:rsidR="005D175B">
        <w:rPr>
          <w:rFonts w:asciiTheme="minorHAnsi" w:hAnsiTheme="minorHAnsi"/>
        </w:rPr>
        <w:tab/>
      </w:r>
      <w:r w:rsidR="005D175B" w:rsidRPr="005D175B">
        <w:rPr>
          <w:rFonts w:asciiTheme="minorHAnsi" w:hAnsiTheme="minorHAnsi"/>
        </w:rPr>
        <w:t>current (AC) portion of the converter.</w:t>
      </w:r>
    </w:p>
    <w:p w14:paraId="18A9F533" w14:textId="39525CEE" w:rsidR="008C4163" w:rsidRDefault="008C4163" w:rsidP="005D175B">
      <w:pPr>
        <w:pStyle w:val="requirement0"/>
        <w:spacing w:before="120"/>
        <w:ind w:left="1440" w:hanging="540"/>
        <w:rPr>
          <w:rFonts w:asciiTheme="minorHAnsi" w:hAnsiTheme="minorHAnsi"/>
        </w:rPr>
      </w:pPr>
      <w:r>
        <w:rPr>
          <w:rFonts w:asciiTheme="minorHAnsi" w:hAnsiTheme="minorHAnsi"/>
          <w:b/>
        </w:rPr>
        <w:tab/>
        <w:t xml:space="preserve">5.1.4 </w:t>
      </w:r>
      <w:r w:rsidR="005D175B" w:rsidRPr="005D175B">
        <w:rPr>
          <w:rFonts w:asciiTheme="minorHAnsi" w:hAnsiTheme="minorHAnsi"/>
        </w:rPr>
        <w:t>One or more BES Elements that are part of an Interconnection Reliability</w:t>
      </w:r>
      <w:r w:rsidR="00D51C74">
        <w:rPr>
          <w:rFonts w:asciiTheme="minorHAnsi" w:hAnsiTheme="minorHAnsi"/>
        </w:rPr>
        <w:t xml:space="preserve"> </w:t>
      </w:r>
      <w:r w:rsidR="005D175B">
        <w:rPr>
          <w:rFonts w:asciiTheme="minorHAnsi" w:hAnsiTheme="minorHAnsi"/>
        </w:rPr>
        <w:tab/>
      </w:r>
      <w:r w:rsidR="005D175B" w:rsidRPr="005D175B">
        <w:rPr>
          <w:rFonts w:asciiTheme="minorHAnsi" w:hAnsiTheme="minorHAnsi"/>
        </w:rPr>
        <w:t>Operating Limit (IROL).</w:t>
      </w:r>
    </w:p>
    <w:p w14:paraId="1882D0A9" w14:textId="1F5754A5" w:rsidR="008C4163" w:rsidRDefault="008C4163" w:rsidP="005D175B">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5.1.5 </w:t>
      </w:r>
      <w:r w:rsidR="005D175B" w:rsidRPr="005D175B">
        <w:rPr>
          <w:rFonts w:asciiTheme="minorHAnsi" w:hAnsiTheme="minorHAnsi"/>
        </w:rPr>
        <w:t>Any one BES Element within a major voltage sensitive area as defined by</w:t>
      </w:r>
      <w:r w:rsidR="00D51C74">
        <w:rPr>
          <w:rFonts w:asciiTheme="minorHAnsi" w:hAnsiTheme="minorHAnsi"/>
        </w:rPr>
        <w:t xml:space="preserve"> </w:t>
      </w:r>
      <w:r w:rsidR="005D175B">
        <w:rPr>
          <w:rFonts w:asciiTheme="minorHAnsi" w:hAnsiTheme="minorHAnsi"/>
        </w:rPr>
        <w:tab/>
      </w:r>
      <w:r w:rsidR="005D175B" w:rsidRPr="005D175B">
        <w:rPr>
          <w:rFonts w:asciiTheme="minorHAnsi" w:hAnsiTheme="minorHAnsi"/>
        </w:rPr>
        <w:t>an area with an in-service undervoltage load shedding (UVLS) program</w:t>
      </w:r>
      <w:r>
        <w:rPr>
          <w:rFonts w:asciiTheme="minorHAnsi" w:hAnsiTheme="minorHAnsi"/>
        </w:rPr>
        <w:t>.</w:t>
      </w:r>
    </w:p>
    <w:p w14:paraId="4BD8BBB8" w14:textId="556AD203" w:rsidR="008C4163" w:rsidRDefault="008C4163" w:rsidP="008C4163">
      <w:pPr>
        <w:pStyle w:val="requirement0"/>
        <w:spacing w:before="120"/>
        <w:ind w:left="1440" w:hanging="540"/>
        <w:rPr>
          <w:rFonts w:asciiTheme="minorHAnsi" w:hAnsiTheme="minorHAnsi"/>
        </w:rPr>
      </w:pPr>
      <w:r>
        <w:rPr>
          <w:rFonts w:asciiTheme="minorHAnsi" w:hAnsiTheme="minorHAnsi"/>
          <w:b/>
        </w:rPr>
        <w:t>5.2</w:t>
      </w:r>
      <w:r w:rsidRPr="009C1DBF">
        <w:rPr>
          <w:rFonts w:asciiTheme="minorHAnsi" w:hAnsiTheme="minorHAnsi"/>
          <w:b/>
        </w:rPr>
        <w:tab/>
      </w:r>
      <w:r w:rsidRPr="008C4163">
        <w:rPr>
          <w:rFonts w:asciiTheme="minorHAnsi" w:hAnsiTheme="minorHAnsi"/>
        </w:rPr>
        <w:t>Identify a minimum DDR coverage, inclusive of those BES Elements identified in</w:t>
      </w:r>
      <w:r>
        <w:rPr>
          <w:rFonts w:asciiTheme="minorHAnsi" w:hAnsiTheme="minorHAnsi"/>
        </w:rPr>
        <w:t xml:space="preserve"> </w:t>
      </w:r>
      <w:r w:rsidRPr="008C4163">
        <w:rPr>
          <w:rFonts w:asciiTheme="minorHAnsi" w:hAnsiTheme="minorHAnsi"/>
        </w:rPr>
        <w:t>Part 5.1, of at least</w:t>
      </w:r>
      <w:r>
        <w:rPr>
          <w:rFonts w:asciiTheme="minorHAnsi" w:hAnsiTheme="minorHAnsi"/>
        </w:rPr>
        <w:t>:</w:t>
      </w:r>
    </w:p>
    <w:p w14:paraId="0E723C4E" w14:textId="7B7AFF06" w:rsidR="008C4163" w:rsidRDefault="008C4163" w:rsidP="008C4163">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5.2.1 </w:t>
      </w:r>
      <w:r w:rsidRPr="008C4163">
        <w:rPr>
          <w:rFonts w:asciiTheme="minorHAnsi" w:hAnsiTheme="minorHAnsi"/>
        </w:rPr>
        <w:t>One BES Element; and</w:t>
      </w:r>
    </w:p>
    <w:p w14:paraId="4F8047B7" w14:textId="5B5339BE" w:rsidR="008C4163" w:rsidRDefault="008C4163" w:rsidP="008C4163">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5.2.2 </w:t>
      </w:r>
      <w:r w:rsidRPr="008C4163">
        <w:rPr>
          <w:rFonts w:asciiTheme="minorHAnsi" w:hAnsiTheme="minorHAnsi"/>
        </w:rPr>
        <w:t>One BES Element per 3,000 MW of the Re</w:t>
      </w:r>
      <w:r w:rsidR="00A65FD8">
        <w:rPr>
          <w:rFonts w:asciiTheme="minorHAnsi" w:hAnsiTheme="minorHAnsi"/>
        </w:rPr>
        <w:t>liability Coordinator’s</w:t>
      </w:r>
      <w:r w:rsidRPr="008C4163">
        <w:rPr>
          <w:rFonts w:asciiTheme="minorHAnsi" w:hAnsiTheme="minorHAnsi"/>
        </w:rPr>
        <w:t xml:space="preserve"> historical</w:t>
      </w:r>
      <w:r>
        <w:rPr>
          <w:rFonts w:asciiTheme="minorHAnsi" w:hAnsiTheme="minorHAnsi"/>
        </w:rPr>
        <w:t xml:space="preserve"> </w:t>
      </w:r>
      <w:r w:rsidRPr="008C4163">
        <w:rPr>
          <w:rFonts w:asciiTheme="minorHAnsi" w:hAnsiTheme="minorHAnsi"/>
        </w:rPr>
        <w:t>simultaneous peak</w:t>
      </w:r>
      <w:r w:rsidR="005820E5">
        <w:rPr>
          <w:rFonts w:asciiTheme="minorHAnsi" w:hAnsiTheme="minorHAnsi"/>
        </w:rPr>
        <w:t xml:space="preserve"> S</w:t>
      </w:r>
      <w:r w:rsidRPr="008C4163">
        <w:rPr>
          <w:rFonts w:asciiTheme="minorHAnsi" w:hAnsiTheme="minorHAnsi"/>
        </w:rPr>
        <w:t>ystem Demand.</w:t>
      </w:r>
    </w:p>
    <w:p w14:paraId="1940F46C" w14:textId="57829A7F" w:rsidR="008C4163" w:rsidRDefault="008C4163" w:rsidP="006D3E79">
      <w:pPr>
        <w:pStyle w:val="requirement0"/>
        <w:spacing w:before="120"/>
        <w:ind w:left="1440" w:hanging="540"/>
        <w:rPr>
          <w:rFonts w:asciiTheme="minorHAnsi" w:hAnsiTheme="minorHAnsi"/>
        </w:rPr>
      </w:pPr>
      <w:r>
        <w:rPr>
          <w:rFonts w:asciiTheme="minorHAnsi" w:hAnsiTheme="minorHAnsi"/>
          <w:b/>
        </w:rPr>
        <w:t>5.3</w:t>
      </w:r>
      <w:r w:rsidRPr="009C1DBF">
        <w:rPr>
          <w:rFonts w:asciiTheme="minorHAnsi" w:hAnsiTheme="minorHAnsi"/>
          <w:b/>
        </w:rPr>
        <w:tab/>
      </w:r>
      <w:r w:rsidR="006D3E79" w:rsidRPr="006D3E79">
        <w:rPr>
          <w:rFonts w:asciiTheme="minorHAnsi" w:hAnsiTheme="minorHAnsi"/>
        </w:rPr>
        <w:t>Notify all owners of identified BES Elements, within 90</w:t>
      </w:r>
      <w:r w:rsidR="00C0756D">
        <w:rPr>
          <w:rFonts w:asciiTheme="minorHAnsi" w:hAnsiTheme="minorHAnsi"/>
        </w:rPr>
        <w:t xml:space="preserve"> </w:t>
      </w:r>
      <w:r w:rsidR="006D3E79" w:rsidRPr="006D3E79">
        <w:rPr>
          <w:rFonts w:asciiTheme="minorHAnsi" w:hAnsiTheme="minorHAnsi"/>
        </w:rPr>
        <w:t>calendar days of</w:t>
      </w:r>
      <w:r w:rsidR="006D3E79">
        <w:rPr>
          <w:rFonts w:asciiTheme="minorHAnsi" w:hAnsiTheme="minorHAnsi"/>
        </w:rPr>
        <w:t xml:space="preserve"> </w:t>
      </w:r>
      <w:r w:rsidR="006D3E79" w:rsidRPr="006D3E79">
        <w:rPr>
          <w:rFonts w:asciiTheme="minorHAnsi" w:hAnsiTheme="minorHAnsi"/>
        </w:rPr>
        <w:t>completion of Part 5.1, that their respective BES Elements require DDR data</w:t>
      </w:r>
      <w:r w:rsidR="006D3E79">
        <w:rPr>
          <w:rFonts w:asciiTheme="minorHAnsi" w:hAnsiTheme="minorHAnsi"/>
        </w:rPr>
        <w:t>.</w:t>
      </w:r>
    </w:p>
    <w:p w14:paraId="6BED92D9" w14:textId="5C01E256" w:rsidR="008C4163" w:rsidRDefault="008C4163" w:rsidP="006D3E79">
      <w:pPr>
        <w:pStyle w:val="requirement0"/>
        <w:spacing w:before="120"/>
        <w:ind w:left="1440" w:hanging="540"/>
        <w:rPr>
          <w:rFonts w:asciiTheme="minorHAnsi" w:hAnsiTheme="minorHAnsi"/>
        </w:rPr>
      </w:pPr>
      <w:r>
        <w:rPr>
          <w:rFonts w:asciiTheme="minorHAnsi" w:hAnsiTheme="minorHAnsi"/>
          <w:b/>
        </w:rPr>
        <w:t>5.4</w:t>
      </w:r>
      <w:r w:rsidRPr="009C1DBF">
        <w:rPr>
          <w:rFonts w:asciiTheme="minorHAnsi" w:hAnsiTheme="minorHAnsi"/>
          <w:b/>
        </w:rPr>
        <w:tab/>
      </w:r>
      <w:r w:rsidR="006D3E79" w:rsidRPr="006D3E79">
        <w:rPr>
          <w:rFonts w:asciiTheme="minorHAnsi" w:hAnsiTheme="minorHAnsi"/>
        </w:rPr>
        <w:t xml:space="preserve">Re-evaluate all BES Elements </w:t>
      </w:r>
      <w:r w:rsidR="00A65FD8">
        <w:rPr>
          <w:rFonts w:asciiTheme="minorHAnsi" w:hAnsiTheme="minorHAnsi"/>
        </w:rPr>
        <w:t xml:space="preserve">within its Reliability Coordinator Area </w:t>
      </w:r>
      <w:r w:rsidR="006D3E79" w:rsidRPr="006D3E79">
        <w:rPr>
          <w:rFonts w:asciiTheme="minorHAnsi" w:hAnsiTheme="minorHAnsi"/>
        </w:rPr>
        <w:t>at least once every five calendar years in accordance</w:t>
      </w:r>
      <w:r w:rsidR="006D3E79">
        <w:rPr>
          <w:rFonts w:asciiTheme="minorHAnsi" w:hAnsiTheme="minorHAnsi"/>
        </w:rPr>
        <w:t xml:space="preserve"> </w:t>
      </w:r>
      <w:r w:rsidR="006D3E79" w:rsidRPr="006D3E79">
        <w:rPr>
          <w:rFonts w:asciiTheme="minorHAnsi" w:hAnsiTheme="minorHAnsi"/>
        </w:rPr>
        <w:t>with Parts 5.1 and 5.2, and notify owners in accordance with Part 5.3</w:t>
      </w:r>
      <w:r w:rsidR="006D3E79">
        <w:rPr>
          <w:rFonts w:asciiTheme="minorHAnsi" w:hAnsiTheme="minorHAnsi"/>
        </w:rPr>
        <w:t>.</w:t>
      </w:r>
    </w:p>
    <w:p w14:paraId="358A506D" w14:textId="09A8BA4E" w:rsidR="00460E6A" w:rsidRPr="009C1DBF" w:rsidRDefault="00460E6A" w:rsidP="006D3E79">
      <w:pPr>
        <w:spacing w:before="120"/>
        <w:ind w:left="900" w:hanging="540"/>
        <w:rPr>
          <w:rFonts w:asciiTheme="minorHAnsi" w:hAnsiTheme="minorHAnsi"/>
        </w:rPr>
      </w:pPr>
      <w:r w:rsidRPr="009C1DBF">
        <w:rPr>
          <w:rFonts w:asciiTheme="minorHAnsi" w:hAnsiTheme="minorHAnsi" w:cs="Times New Roman"/>
          <w:b/>
          <w:color w:val="auto"/>
        </w:rPr>
        <w:t>M</w:t>
      </w:r>
      <w:r w:rsidR="000A7EAA">
        <w:rPr>
          <w:rFonts w:asciiTheme="minorHAnsi" w:hAnsiTheme="minorHAnsi" w:cs="Times New Roman"/>
          <w:b/>
          <w:color w:val="auto"/>
        </w:rPr>
        <w:t>5</w:t>
      </w:r>
      <w:r w:rsidRPr="009C1DBF">
        <w:rPr>
          <w:rFonts w:asciiTheme="minorHAnsi" w:hAnsiTheme="minorHAnsi" w:cs="Times New Roman"/>
          <w:color w:val="auto"/>
        </w:rPr>
        <w:t>.</w:t>
      </w:r>
      <w:r w:rsidRPr="009C1DBF">
        <w:rPr>
          <w:b/>
          <w:bCs/>
        </w:rPr>
        <w:tab/>
      </w:r>
      <w:r w:rsidR="000A7EAA" w:rsidRPr="000A7EAA">
        <w:rPr>
          <w:rFonts w:asciiTheme="minorHAnsi" w:hAnsiTheme="minorHAnsi"/>
        </w:rPr>
        <w:tab/>
      </w:r>
      <w:r w:rsidR="006D3E79" w:rsidRPr="006D3E79">
        <w:rPr>
          <w:rFonts w:asciiTheme="minorHAnsi" w:hAnsiTheme="minorHAnsi"/>
        </w:rPr>
        <w:t>The Re</w:t>
      </w:r>
      <w:r w:rsidR="00A65FD8">
        <w:rPr>
          <w:rFonts w:asciiTheme="minorHAnsi" w:hAnsiTheme="minorHAnsi"/>
        </w:rPr>
        <w:t>liability Coordinator</w:t>
      </w:r>
      <w:r w:rsidR="006D3E79" w:rsidRPr="006D3E79">
        <w:rPr>
          <w:rFonts w:asciiTheme="minorHAnsi" w:hAnsiTheme="minorHAnsi"/>
        </w:rPr>
        <w:t xml:space="preserve"> has a dated (electronic or hard copy) list of BES Elements for</w:t>
      </w:r>
      <w:r w:rsidR="006D3E79">
        <w:rPr>
          <w:rFonts w:asciiTheme="minorHAnsi" w:hAnsiTheme="minorHAnsi"/>
        </w:rPr>
        <w:t xml:space="preserve"> </w:t>
      </w:r>
      <w:r w:rsidR="006D3E79" w:rsidRPr="006D3E79">
        <w:rPr>
          <w:rFonts w:asciiTheme="minorHAnsi" w:hAnsiTheme="minorHAnsi"/>
        </w:rPr>
        <w:t>which DDR data is required, developed in accordance with Requirement R5, Part 5.1</w:t>
      </w:r>
      <w:r w:rsidR="006D3E79">
        <w:rPr>
          <w:rFonts w:asciiTheme="minorHAnsi" w:hAnsiTheme="minorHAnsi"/>
        </w:rPr>
        <w:t xml:space="preserve"> </w:t>
      </w:r>
      <w:r w:rsidR="006D3E79" w:rsidRPr="006D3E79">
        <w:rPr>
          <w:rFonts w:asciiTheme="minorHAnsi" w:hAnsiTheme="minorHAnsi"/>
        </w:rPr>
        <w:t>and Part 5.2; and re-evaluated in accordance with Part 5.4. The Re</w:t>
      </w:r>
      <w:r w:rsidR="00A65FD8">
        <w:rPr>
          <w:rFonts w:asciiTheme="minorHAnsi" w:hAnsiTheme="minorHAnsi"/>
        </w:rPr>
        <w:t>liability Coordinator</w:t>
      </w:r>
      <w:r w:rsidR="006D3E79" w:rsidRPr="006D3E79">
        <w:rPr>
          <w:rFonts w:asciiTheme="minorHAnsi" w:hAnsiTheme="minorHAnsi"/>
        </w:rPr>
        <w:t xml:space="preserve"> has</w:t>
      </w:r>
      <w:r w:rsidR="006D3E79">
        <w:rPr>
          <w:rFonts w:asciiTheme="minorHAnsi" w:hAnsiTheme="minorHAnsi"/>
        </w:rPr>
        <w:t xml:space="preserve"> </w:t>
      </w:r>
      <w:r w:rsidR="006D3E79" w:rsidRPr="006D3E79">
        <w:rPr>
          <w:rFonts w:asciiTheme="minorHAnsi" w:hAnsiTheme="minorHAnsi"/>
        </w:rPr>
        <w:t>dated evidence (electronic or hard copy) that each Transmission Owner or Generator</w:t>
      </w:r>
      <w:r w:rsidR="006D3E79">
        <w:rPr>
          <w:rFonts w:asciiTheme="minorHAnsi" w:hAnsiTheme="minorHAnsi"/>
        </w:rPr>
        <w:t xml:space="preserve"> </w:t>
      </w:r>
      <w:r w:rsidR="006D3E79" w:rsidRPr="006D3E79">
        <w:rPr>
          <w:rFonts w:asciiTheme="minorHAnsi" w:hAnsiTheme="minorHAnsi"/>
        </w:rPr>
        <w:t>Owner has been notified in accordance with Requirement 5, Part 5.3. Evidence may</w:t>
      </w:r>
      <w:r w:rsidR="006D3E79">
        <w:rPr>
          <w:rFonts w:asciiTheme="minorHAnsi" w:hAnsiTheme="minorHAnsi"/>
        </w:rPr>
        <w:t xml:space="preserve"> </w:t>
      </w:r>
      <w:r w:rsidR="006D3E79" w:rsidRPr="006D3E79">
        <w:rPr>
          <w:rFonts w:asciiTheme="minorHAnsi" w:hAnsiTheme="minorHAnsi"/>
        </w:rPr>
        <w:t xml:space="preserve">include, but is not limited </w:t>
      </w:r>
      <w:proofErr w:type="gramStart"/>
      <w:r w:rsidR="006D3E79" w:rsidRPr="006D3E79">
        <w:rPr>
          <w:rFonts w:asciiTheme="minorHAnsi" w:hAnsiTheme="minorHAnsi"/>
        </w:rPr>
        <w:t>to:</w:t>
      </w:r>
      <w:proofErr w:type="gramEnd"/>
      <w:r w:rsidR="006D3E79" w:rsidRPr="006D3E79">
        <w:rPr>
          <w:rFonts w:asciiTheme="minorHAnsi" w:hAnsiTheme="minorHAnsi"/>
        </w:rPr>
        <w:t xml:space="preserve"> letters, emails, electronic files, or hard copy records</w:t>
      </w:r>
      <w:r w:rsidR="006D3E79">
        <w:rPr>
          <w:rFonts w:asciiTheme="minorHAnsi" w:hAnsiTheme="minorHAnsi"/>
        </w:rPr>
        <w:t xml:space="preserve"> </w:t>
      </w:r>
      <w:r w:rsidR="006D3E79" w:rsidRPr="006D3E79">
        <w:rPr>
          <w:rFonts w:asciiTheme="minorHAnsi" w:hAnsiTheme="minorHAnsi"/>
        </w:rPr>
        <w:t>demonstrating transmittal of information</w:t>
      </w:r>
      <w:r w:rsidR="000A7EAA" w:rsidRPr="000A7EAA">
        <w:rPr>
          <w:rFonts w:asciiTheme="minorHAnsi" w:hAnsiTheme="minorHAnsi"/>
        </w:rPr>
        <w:t>.</w:t>
      </w:r>
    </w:p>
    <w:p w14:paraId="163C3746" w14:textId="77777777" w:rsidR="00460E6A" w:rsidRPr="006C43BC" w:rsidRDefault="00460E6A" w:rsidP="00460E6A">
      <w:pPr>
        <w:rPr>
          <w:rFonts w:asciiTheme="minorHAnsi" w:hAnsiTheme="minorHAnsi" w:cs="Times New Roman"/>
          <w:b/>
        </w:rPr>
      </w:pPr>
    </w:p>
    <w:p w14:paraId="1F212B75" w14:textId="77777777" w:rsidR="00460E6A" w:rsidRPr="006C43BC" w:rsidRDefault="00460E6A" w:rsidP="00460E6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68CF5BA" w14:textId="77777777" w:rsidR="00460E6A" w:rsidRPr="00A5228E" w:rsidRDefault="00460E6A" w:rsidP="00460E6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8BBD2AF" w14:textId="7DF1130C" w:rsidR="00460E6A" w:rsidRPr="006C43BC" w:rsidRDefault="00460E6A" w:rsidP="00460E6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88E75EA"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6C4E730A"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18A02917" w14:textId="77777777" w:rsidR="00460E6A" w:rsidRPr="006C43BC" w:rsidRDefault="00460E6A" w:rsidP="00460E6A">
      <w:pPr>
        <w:widowControl w:val="0"/>
        <w:spacing w:line="266" w:lineRule="exact"/>
        <w:rPr>
          <w:rFonts w:asciiTheme="minorHAnsi" w:hAnsiTheme="minorHAnsi" w:cs="Times New Roman"/>
          <w:b/>
          <w:bCs/>
        </w:rPr>
      </w:pPr>
    </w:p>
    <w:p w14:paraId="535524E8" w14:textId="77777777" w:rsidR="00460E6A" w:rsidRPr="006C43BC" w:rsidRDefault="00460E6A" w:rsidP="00460E6A">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460E6A" w:rsidRPr="006C43BC" w14:paraId="323C4110" w14:textId="77777777" w:rsidTr="00B71BE8">
        <w:tc>
          <w:tcPr>
            <w:tcW w:w="11065" w:type="dxa"/>
            <w:shd w:val="clear" w:color="auto" w:fill="DCDCFF"/>
          </w:tcPr>
          <w:p w14:paraId="0475B20D" w14:textId="77777777" w:rsidR="00460E6A" w:rsidRPr="00705BB3" w:rsidRDefault="00460E6A" w:rsidP="00B71BE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D63EA" w:rsidRPr="00676D1E" w14:paraId="1FE29E01" w14:textId="77777777" w:rsidTr="00B71BE8">
        <w:tc>
          <w:tcPr>
            <w:tcW w:w="11065" w:type="dxa"/>
            <w:shd w:val="clear" w:color="auto" w:fill="DCDCFF"/>
          </w:tcPr>
          <w:p w14:paraId="4C98E053" w14:textId="27F4C776" w:rsidR="000D63EA" w:rsidRPr="003D6401" w:rsidRDefault="003B11BF" w:rsidP="00886766">
            <w:pPr>
              <w:widowControl w:val="0"/>
              <w:jc w:val="both"/>
              <w:rPr>
                <w:rFonts w:asciiTheme="minorHAnsi" w:hAnsiTheme="minorHAnsi" w:cs="Times New Roman"/>
                <w:color w:val="auto"/>
                <w:highlight w:val="yellow"/>
              </w:rPr>
            </w:pPr>
            <w:r>
              <w:rPr>
                <w:rFonts w:asciiTheme="minorHAnsi" w:hAnsiTheme="minorHAnsi" w:cs="Times New Roman"/>
                <w:color w:val="auto"/>
              </w:rPr>
              <w:t>Dated documentation providing evidence of identified DDR data BES Elements (Parts 5.1.1 – 5.1.5) and identified DDR coverage (R5.2).</w:t>
            </w:r>
          </w:p>
        </w:tc>
      </w:tr>
      <w:tr w:rsidR="000D63EA" w:rsidRPr="00676D1E" w14:paraId="04764794" w14:textId="77777777" w:rsidTr="00B71BE8">
        <w:tc>
          <w:tcPr>
            <w:tcW w:w="11065" w:type="dxa"/>
            <w:shd w:val="clear" w:color="auto" w:fill="DCDCFF"/>
          </w:tcPr>
          <w:p w14:paraId="29DFA97F" w14:textId="0D85ED50" w:rsidR="000D63EA" w:rsidRPr="00B006EE" w:rsidRDefault="000D63EA" w:rsidP="000D63EA">
            <w:pPr>
              <w:widowControl w:val="0"/>
              <w:jc w:val="both"/>
              <w:rPr>
                <w:rFonts w:asciiTheme="minorHAnsi" w:hAnsiTheme="minorHAnsi" w:cs="Times New Roman"/>
                <w:color w:val="auto"/>
              </w:rPr>
            </w:pPr>
            <w:r>
              <w:rPr>
                <w:rFonts w:asciiTheme="minorHAnsi" w:hAnsiTheme="minorHAnsi" w:cs="Times New Roman"/>
                <w:color w:val="auto"/>
              </w:rPr>
              <w:t xml:space="preserve">Dated documentation, or other evidence, </w:t>
            </w:r>
            <w:r w:rsidR="00A65FD8">
              <w:rPr>
                <w:rFonts w:asciiTheme="minorHAnsi" w:hAnsiTheme="minorHAnsi" w:cs="Times New Roman"/>
                <w:color w:val="auto"/>
              </w:rPr>
              <w:t>demonstrating the Reliability Coordinator</w:t>
            </w:r>
            <w:r>
              <w:rPr>
                <w:rFonts w:asciiTheme="minorHAnsi" w:hAnsiTheme="minorHAnsi" w:cs="Times New Roman"/>
                <w:color w:val="auto"/>
              </w:rPr>
              <w:t xml:space="preserve"> notified other owners of </w:t>
            </w:r>
            <w:r w:rsidR="00A65FD8">
              <w:rPr>
                <w:rFonts w:asciiTheme="minorHAnsi" w:hAnsiTheme="minorHAnsi" w:cs="Times New Roman"/>
                <w:color w:val="auto"/>
              </w:rPr>
              <w:t xml:space="preserve">identified </w:t>
            </w:r>
            <w:r>
              <w:rPr>
                <w:rFonts w:asciiTheme="minorHAnsi" w:hAnsiTheme="minorHAnsi" w:cs="Times New Roman"/>
                <w:color w:val="auto"/>
              </w:rPr>
              <w:t>BES Elements within 90</w:t>
            </w:r>
            <w:r w:rsidR="00A65FD8">
              <w:rPr>
                <w:rFonts w:asciiTheme="minorHAnsi" w:hAnsiTheme="minorHAnsi" w:cs="Times New Roman"/>
                <w:color w:val="auto"/>
              </w:rPr>
              <w:t xml:space="preserve"> </w:t>
            </w:r>
            <w:r>
              <w:rPr>
                <w:rFonts w:asciiTheme="minorHAnsi" w:hAnsiTheme="minorHAnsi" w:cs="Times New Roman"/>
                <w:color w:val="auto"/>
              </w:rPr>
              <w:t>calendar days</w:t>
            </w:r>
            <w:r w:rsidR="00A65FD8">
              <w:rPr>
                <w:rFonts w:asciiTheme="minorHAnsi" w:hAnsiTheme="minorHAnsi" w:cs="Times New Roman"/>
                <w:color w:val="auto"/>
              </w:rPr>
              <w:t xml:space="preserve"> of completion of Part 5.1</w:t>
            </w:r>
            <w:r>
              <w:rPr>
                <w:rFonts w:asciiTheme="minorHAnsi" w:hAnsiTheme="minorHAnsi" w:cs="Times New Roman"/>
                <w:color w:val="auto"/>
              </w:rPr>
              <w:t>.</w:t>
            </w:r>
          </w:p>
        </w:tc>
      </w:tr>
      <w:tr w:rsidR="000D63EA" w:rsidRPr="00676D1E" w14:paraId="5C3C9407" w14:textId="77777777" w:rsidTr="00B71BE8">
        <w:tc>
          <w:tcPr>
            <w:tcW w:w="11065" w:type="dxa"/>
            <w:shd w:val="clear" w:color="auto" w:fill="DCDCFF"/>
          </w:tcPr>
          <w:p w14:paraId="14A0146F" w14:textId="70CC289C" w:rsidR="000D63EA" w:rsidRDefault="000D63EA" w:rsidP="00886766">
            <w:pPr>
              <w:widowControl w:val="0"/>
              <w:jc w:val="both"/>
              <w:rPr>
                <w:rFonts w:asciiTheme="minorHAnsi" w:hAnsiTheme="minorHAnsi" w:cs="Times New Roman"/>
                <w:color w:val="auto"/>
              </w:rPr>
            </w:pPr>
            <w:r>
              <w:rPr>
                <w:rFonts w:asciiTheme="minorHAnsi" w:hAnsiTheme="minorHAnsi" w:cs="Times New Roman"/>
                <w:color w:val="auto"/>
              </w:rPr>
              <w:t>Dated documentation providing evidence of re</w:t>
            </w:r>
            <w:r w:rsidR="00A65FD8">
              <w:rPr>
                <w:rFonts w:asciiTheme="minorHAnsi" w:hAnsiTheme="minorHAnsi" w:cs="Times New Roman"/>
                <w:color w:val="auto"/>
              </w:rPr>
              <w:t>-</w:t>
            </w:r>
            <w:r>
              <w:rPr>
                <w:rFonts w:asciiTheme="minorHAnsi" w:hAnsiTheme="minorHAnsi" w:cs="Times New Roman"/>
                <w:color w:val="auto"/>
              </w:rPr>
              <w:t xml:space="preserve">evaluation of </w:t>
            </w:r>
            <w:r w:rsidR="00A65FD8">
              <w:rPr>
                <w:rFonts w:asciiTheme="minorHAnsi" w:hAnsiTheme="minorHAnsi" w:cs="Times New Roman"/>
                <w:color w:val="auto"/>
              </w:rPr>
              <w:t>all</w:t>
            </w:r>
            <w:r>
              <w:rPr>
                <w:rFonts w:asciiTheme="minorHAnsi" w:hAnsiTheme="minorHAnsi" w:cs="Times New Roman"/>
                <w:color w:val="auto"/>
              </w:rPr>
              <w:t xml:space="preserve"> BES Elements at least once every five calendar years</w:t>
            </w:r>
            <w:r w:rsidR="00A65FD8">
              <w:rPr>
                <w:rFonts w:asciiTheme="minorHAnsi" w:hAnsiTheme="minorHAnsi" w:cs="Times New Roman"/>
                <w:color w:val="auto"/>
              </w:rPr>
              <w:t xml:space="preserve"> in accordance with Parts 5.1 and 5.2, and notification in accordance with Part 5.3.</w:t>
            </w:r>
            <w:r>
              <w:rPr>
                <w:rFonts w:asciiTheme="minorHAnsi" w:hAnsiTheme="minorHAnsi" w:cs="Times New Roman"/>
                <w:color w:val="auto"/>
              </w:rPr>
              <w:t xml:space="preserve">  </w:t>
            </w:r>
          </w:p>
        </w:tc>
      </w:tr>
    </w:tbl>
    <w:p w14:paraId="1B77D770" w14:textId="77777777" w:rsidR="00460E6A" w:rsidRDefault="00460E6A" w:rsidP="00460E6A">
      <w:pPr>
        <w:widowControl w:val="0"/>
        <w:spacing w:line="266" w:lineRule="exact"/>
        <w:rPr>
          <w:rFonts w:asciiTheme="minorHAnsi" w:hAnsiTheme="minorHAnsi" w:cs="Times New Roman"/>
          <w:b/>
          <w:bCs/>
          <w:color w:val="auto"/>
        </w:rPr>
      </w:pPr>
    </w:p>
    <w:p w14:paraId="5F90ADB7" w14:textId="77777777" w:rsidR="00460E6A" w:rsidRPr="006C43BC" w:rsidRDefault="00460E6A" w:rsidP="00460E6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60E6A" w:rsidRPr="00812336" w14:paraId="6115BFF0" w14:textId="77777777" w:rsidTr="00B71BE8">
        <w:tc>
          <w:tcPr>
            <w:tcW w:w="10995" w:type="dxa"/>
            <w:gridSpan w:val="6"/>
            <w:shd w:val="clear" w:color="auto" w:fill="DCDCFF"/>
            <w:vAlign w:val="bottom"/>
          </w:tcPr>
          <w:p w14:paraId="4C653101" w14:textId="77777777" w:rsidR="00460E6A" w:rsidRPr="00812336" w:rsidRDefault="00460E6A" w:rsidP="00B71BE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60E6A" w:rsidRPr="00812336" w14:paraId="13367F49" w14:textId="77777777" w:rsidTr="00B71BE8">
        <w:tc>
          <w:tcPr>
            <w:tcW w:w="2340" w:type="dxa"/>
            <w:shd w:val="clear" w:color="auto" w:fill="DCDCFF"/>
            <w:vAlign w:val="bottom"/>
          </w:tcPr>
          <w:p w14:paraId="1A714C75"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78ED80F"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E0369BB"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3FBD9D7"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FE0DBB4"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05976FC"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60E6A" w:rsidRPr="00705BB3" w14:paraId="0930B946" w14:textId="77777777" w:rsidTr="00B71BE8">
        <w:tc>
          <w:tcPr>
            <w:tcW w:w="2340" w:type="dxa"/>
            <w:shd w:val="clear" w:color="auto" w:fill="CDFFCD"/>
          </w:tcPr>
          <w:p w14:paraId="2CBDCFE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DE06EC"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8BC4714"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9FF9EB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E787AC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F0B8D18"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784D3A2C" w14:textId="77777777" w:rsidTr="00B71BE8">
        <w:tc>
          <w:tcPr>
            <w:tcW w:w="2340" w:type="dxa"/>
            <w:shd w:val="clear" w:color="auto" w:fill="CDFFCD"/>
          </w:tcPr>
          <w:p w14:paraId="2D4066F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ABA852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092A281"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470DBF9"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8B3A04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E1860FB"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74F65E68" w14:textId="77777777" w:rsidTr="00B71BE8">
        <w:tc>
          <w:tcPr>
            <w:tcW w:w="2340" w:type="dxa"/>
            <w:shd w:val="clear" w:color="auto" w:fill="CDFFCD"/>
          </w:tcPr>
          <w:p w14:paraId="45BDA4A4"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7620EC2"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7DCE086"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F9E496C"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6739EC8"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C9F43BC"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bl>
    <w:p w14:paraId="2A90B731" w14:textId="77777777" w:rsidR="00460E6A" w:rsidRPr="006C43BC" w:rsidRDefault="00460E6A" w:rsidP="00460E6A">
      <w:pPr>
        <w:widowControl w:val="0"/>
        <w:rPr>
          <w:rFonts w:asciiTheme="minorHAnsi" w:hAnsiTheme="minorHAnsi" w:cs="Times New Roman"/>
        </w:rPr>
      </w:pPr>
    </w:p>
    <w:p w14:paraId="0CD08C93" w14:textId="77777777" w:rsidR="00460E6A" w:rsidRPr="006C43BC" w:rsidRDefault="00460E6A" w:rsidP="00460E6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460E6A" w:rsidRPr="00705BB3" w14:paraId="19C42470" w14:textId="77777777" w:rsidTr="00B71BE8">
        <w:tc>
          <w:tcPr>
            <w:tcW w:w="11065" w:type="dxa"/>
            <w:shd w:val="clear" w:color="auto" w:fill="auto"/>
          </w:tcPr>
          <w:p w14:paraId="37AD989A" w14:textId="77777777" w:rsidR="00460E6A" w:rsidRPr="00705BB3" w:rsidRDefault="00460E6A" w:rsidP="00B71BE8">
            <w:pPr>
              <w:widowControl w:val="0"/>
              <w:rPr>
                <w:rFonts w:asciiTheme="minorHAnsi" w:hAnsiTheme="minorHAnsi" w:cs="Times New Roman"/>
                <w:sz w:val="22"/>
                <w:szCs w:val="22"/>
              </w:rPr>
            </w:pPr>
          </w:p>
        </w:tc>
      </w:tr>
      <w:tr w:rsidR="00460E6A" w:rsidRPr="00705BB3" w14:paraId="3DBF2AA9" w14:textId="77777777" w:rsidTr="00B71BE8">
        <w:tc>
          <w:tcPr>
            <w:tcW w:w="11065" w:type="dxa"/>
            <w:shd w:val="clear" w:color="auto" w:fill="auto"/>
          </w:tcPr>
          <w:p w14:paraId="14B6A406" w14:textId="77777777" w:rsidR="00460E6A" w:rsidRPr="00705BB3" w:rsidRDefault="00460E6A" w:rsidP="00B71BE8">
            <w:pPr>
              <w:widowControl w:val="0"/>
              <w:rPr>
                <w:rFonts w:asciiTheme="minorHAnsi" w:hAnsiTheme="minorHAnsi" w:cs="Times New Roman"/>
                <w:sz w:val="22"/>
                <w:szCs w:val="22"/>
              </w:rPr>
            </w:pPr>
          </w:p>
        </w:tc>
      </w:tr>
      <w:tr w:rsidR="00460E6A" w:rsidRPr="00705BB3" w14:paraId="12FBE228" w14:textId="77777777" w:rsidTr="00B71BE8">
        <w:tc>
          <w:tcPr>
            <w:tcW w:w="11065" w:type="dxa"/>
            <w:shd w:val="clear" w:color="auto" w:fill="auto"/>
          </w:tcPr>
          <w:p w14:paraId="69D45CE0" w14:textId="77777777" w:rsidR="00460E6A" w:rsidRPr="00705BB3" w:rsidRDefault="00460E6A" w:rsidP="00B71BE8">
            <w:pPr>
              <w:widowControl w:val="0"/>
              <w:rPr>
                <w:rFonts w:asciiTheme="minorHAnsi" w:hAnsiTheme="minorHAnsi" w:cs="Times New Roman"/>
                <w:sz w:val="22"/>
                <w:szCs w:val="22"/>
              </w:rPr>
            </w:pPr>
          </w:p>
        </w:tc>
      </w:tr>
    </w:tbl>
    <w:p w14:paraId="641FD7C5" w14:textId="77777777" w:rsidR="00460E6A" w:rsidRPr="006C43BC" w:rsidRDefault="00460E6A" w:rsidP="00460E6A">
      <w:pPr>
        <w:widowControl w:val="0"/>
        <w:rPr>
          <w:rFonts w:asciiTheme="minorHAnsi" w:hAnsiTheme="minorHAnsi" w:cs="Times New Roman"/>
        </w:rPr>
      </w:pPr>
    </w:p>
    <w:p w14:paraId="34A58618" w14:textId="633ED863" w:rsidR="00460E6A" w:rsidRPr="00722443" w:rsidRDefault="00460E6A" w:rsidP="00460E6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w:t>
      </w:r>
      <w:r w:rsidR="003F640D">
        <w:t>002-4</w:t>
      </w:r>
      <w:r>
        <w:t>, R</w:t>
      </w:r>
      <w:r w:rsidR="000A7EAA">
        <w:t>5</w:t>
      </w:r>
    </w:p>
    <w:p w14:paraId="4D162547" w14:textId="77777777" w:rsidR="00460E6A" w:rsidRPr="006C43BC" w:rsidRDefault="00460E6A" w:rsidP="00460E6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D63EA" w:rsidRPr="00705BB3" w14:paraId="7AB0532A" w14:textId="77777777" w:rsidTr="00B71BE8">
        <w:tc>
          <w:tcPr>
            <w:tcW w:w="374" w:type="dxa"/>
          </w:tcPr>
          <w:p w14:paraId="65A0F779"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B42BF43" w14:textId="00913A9D" w:rsidR="000D63EA" w:rsidRPr="005B2687" w:rsidRDefault="000D63EA" w:rsidP="003B11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Review evidence that entity identified BES Elements for which DDR data is required. Using one-line diagram(s) (or other evidence) </w:t>
            </w:r>
            <w:r w:rsidR="00C0756D">
              <w:rPr>
                <w:rFonts w:asciiTheme="minorHAnsi" w:hAnsiTheme="minorHAnsi" w:cs="Times New Roman"/>
                <w:color w:val="auto"/>
              </w:rPr>
              <w:t>verify</w:t>
            </w:r>
            <w:r>
              <w:rPr>
                <w:rFonts w:asciiTheme="minorHAnsi" w:hAnsiTheme="minorHAnsi" w:cs="Times New Roman"/>
                <w:color w:val="auto"/>
              </w:rPr>
              <w:t xml:space="preserve"> that entity identified BES Elements as follows:</w:t>
            </w:r>
          </w:p>
        </w:tc>
      </w:tr>
      <w:tr w:rsidR="000D63EA" w:rsidRPr="00705BB3" w14:paraId="7FFCF461" w14:textId="77777777" w:rsidTr="00B71BE8">
        <w:tc>
          <w:tcPr>
            <w:tcW w:w="374" w:type="dxa"/>
          </w:tcPr>
          <w:p w14:paraId="1B0D634B"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BA6FB20" w14:textId="6D8933CF"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5.1.1) Generating resources with gross individual nameplate rating greater than or equal to 500 MVA, or gross individual nameplate rating greater than or equal to 300 MVA where the gross plant/facility aggregate nameplate rating is greater than or equal to 1000 MVA.</w:t>
            </w:r>
          </w:p>
        </w:tc>
      </w:tr>
      <w:tr w:rsidR="000D63EA" w:rsidRPr="00705BB3" w14:paraId="441FF9B4" w14:textId="77777777" w:rsidTr="00B71BE8">
        <w:tc>
          <w:tcPr>
            <w:tcW w:w="374" w:type="dxa"/>
          </w:tcPr>
          <w:p w14:paraId="59736CC4"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C207471" w14:textId="4C22B907"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5.1.2) Any one BES Element that is part of a stability (angular or voltage) related </w:t>
            </w:r>
            <w:r w:rsidR="002123D5">
              <w:rPr>
                <w:rFonts w:asciiTheme="minorHAnsi" w:hAnsiTheme="minorHAnsi" w:cs="Times New Roman"/>
                <w:color w:val="auto"/>
              </w:rPr>
              <w:t xml:space="preserve">SOL. </w:t>
            </w:r>
          </w:p>
        </w:tc>
      </w:tr>
      <w:tr w:rsidR="000D63EA" w:rsidRPr="00705BB3" w14:paraId="43C17969" w14:textId="77777777" w:rsidTr="00B71BE8">
        <w:tc>
          <w:tcPr>
            <w:tcW w:w="374" w:type="dxa"/>
          </w:tcPr>
          <w:p w14:paraId="2D1EC124"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FE44897" w14:textId="59B6EE7E"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5.1.3) Each terminal of a high voltage direct current (HVDC) circuit with nameplate rating greater than or equal to 300 MVA, on the AC portion of the converter.</w:t>
            </w:r>
          </w:p>
        </w:tc>
      </w:tr>
      <w:tr w:rsidR="000D63EA" w:rsidRPr="00705BB3" w14:paraId="4785D981" w14:textId="77777777" w:rsidTr="00B71BE8">
        <w:tc>
          <w:tcPr>
            <w:tcW w:w="374" w:type="dxa"/>
          </w:tcPr>
          <w:p w14:paraId="705B7F98"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13ACAE1" w14:textId="59E84744"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5.1.4) One or more BES Elements that are part of IROLs.</w:t>
            </w:r>
          </w:p>
        </w:tc>
      </w:tr>
      <w:tr w:rsidR="000D63EA" w:rsidRPr="00705BB3" w14:paraId="6EEB9742" w14:textId="77777777" w:rsidTr="00B71BE8">
        <w:tc>
          <w:tcPr>
            <w:tcW w:w="374" w:type="dxa"/>
          </w:tcPr>
          <w:p w14:paraId="78066643"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88E1C97" w14:textId="07361206" w:rsidR="000D63EA"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5.1.5) Any one BES Element within a major voltage sensitive area as defined by an area with an in-service UVLS program.</w:t>
            </w:r>
          </w:p>
        </w:tc>
      </w:tr>
      <w:tr w:rsidR="000D63EA" w:rsidRPr="00705BB3" w14:paraId="3050034F" w14:textId="77777777" w:rsidTr="00B71BE8">
        <w:tc>
          <w:tcPr>
            <w:tcW w:w="374" w:type="dxa"/>
          </w:tcPr>
          <w:p w14:paraId="5F16A6FA"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310A329" w14:textId="5E824D8F" w:rsidR="000D63EA"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5.2) </w:t>
            </w:r>
            <w:r w:rsidR="00C0756D">
              <w:rPr>
                <w:rFonts w:asciiTheme="minorHAnsi" w:hAnsiTheme="minorHAnsi" w:cs="Times New Roman"/>
                <w:color w:val="auto"/>
              </w:rPr>
              <w:t>Verify t</w:t>
            </w:r>
            <w:r>
              <w:rPr>
                <w:rFonts w:asciiTheme="minorHAnsi" w:hAnsiTheme="minorHAnsi" w:cs="Times New Roman"/>
                <w:color w:val="auto"/>
              </w:rPr>
              <w:t>he BES Elements includes a minimum of one BES Element and one BES Element per 3,000 MW of its historal peak System Demand.</w:t>
            </w:r>
          </w:p>
        </w:tc>
      </w:tr>
      <w:tr w:rsidR="000D63EA" w:rsidRPr="00705BB3" w14:paraId="6380C81B" w14:textId="77777777" w:rsidTr="00B71BE8">
        <w:tc>
          <w:tcPr>
            <w:tcW w:w="374" w:type="dxa"/>
          </w:tcPr>
          <w:p w14:paraId="089BB603"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8A24012" w14:textId="537B8856" w:rsidR="000D63EA"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5.3) For all, or a sample of, BES Elements identified and having other owners, verify entity notified </w:t>
            </w:r>
            <w:r>
              <w:rPr>
                <w:rFonts w:asciiTheme="minorHAnsi" w:hAnsiTheme="minorHAnsi" w:cs="Times New Roman"/>
                <w:color w:val="auto"/>
              </w:rPr>
              <w:lastRenderedPageBreak/>
              <w:t>other owners of the BES Elements, within 90</w:t>
            </w:r>
            <w:r w:rsidR="00EB5B98">
              <w:rPr>
                <w:rFonts w:asciiTheme="minorHAnsi" w:hAnsiTheme="minorHAnsi" w:cs="Times New Roman"/>
                <w:color w:val="auto"/>
              </w:rPr>
              <w:t xml:space="preserve"> </w:t>
            </w:r>
            <w:r>
              <w:rPr>
                <w:rFonts w:asciiTheme="minorHAnsi" w:hAnsiTheme="minorHAnsi" w:cs="Times New Roman"/>
                <w:color w:val="auto"/>
              </w:rPr>
              <w:t>calendar days of completion of Part 5.1, that their respective BES Elements require DDR data.</w:t>
            </w:r>
          </w:p>
        </w:tc>
      </w:tr>
      <w:tr w:rsidR="000D63EA" w:rsidRPr="00705BB3" w14:paraId="2B5225F0" w14:textId="77777777" w:rsidTr="00B71BE8">
        <w:tc>
          <w:tcPr>
            <w:tcW w:w="374" w:type="dxa"/>
          </w:tcPr>
          <w:p w14:paraId="5E899E48"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08A0E44" w14:textId="7FBD4731" w:rsidR="000D63EA"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5.4) Verify that buses were re</w:t>
            </w:r>
            <w:r w:rsidR="00EB5B98">
              <w:rPr>
                <w:rFonts w:asciiTheme="minorHAnsi" w:hAnsiTheme="minorHAnsi" w:cs="Times New Roman"/>
                <w:color w:val="auto"/>
              </w:rPr>
              <w:t>-</w:t>
            </w:r>
            <w:r>
              <w:rPr>
                <w:rFonts w:asciiTheme="minorHAnsi" w:hAnsiTheme="minorHAnsi" w:cs="Times New Roman"/>
                <w:color w:val="auto"/>
              </w:rPr>
              <w:t>evaluated once every five calendar years in accordance with Parts 5.1 and 5.2 and notified owners in accordance with Part 5.3</w:t>
            </w:r>
            <w:r w:rsidR="00EB5B98">
              <w:rPr>
                <w:rFonts w:asciiTheme="minorHAnsi" w:hAnsiTheme="minorHAnsi" w:cs="Times New Roman"/>
                <w:color w:val="auto"/>
              </w:rPr>
              <w:t>.</w:t>
            </w:r>
          </w:p>
        </w:tc>
      </w:tr>
      <w:tr w:rsidR="000D63EA" w:rsidRPr="006C43BC" w14:paraId="24286516" w14:textId="77777777" w:rsidTr="00B71BE8">
        <w:tc>
          <w:tcPr>
            <w:tcW w:w="11065" w:type="dxa"/>
            <w:gridSpan w:val="2"/>
            <w:shd w:val="clear" w:color="auto" w:fill="DCDCFF"/>
          </w:tcPr>
          <w:p w14:paraId="41EA30FE" w14:textId="146AFE0C" w:rsidR="000D63EA" w:rsidRDefault="000D63EA" w:rsidP="000D63E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 xml:space="preserve"> A calendar year is defined as January 1 through December 31</w:t>
            </w:r>
            <w:r w:rsidR="002123D5">
              <w:rPr>
                <w:rFonts w:asciiTheme="minorHAnsi" w:hAnsiTheme="minorHAnsi" w:cs="Times New Roman"/>
                <w:bCs/>
                <w:color w:val="auto"/>
              </w:rPr>
              <w:t>.</w:t>
            </w:r>
            <w:r w:rsidR="002123D5" w:rsidRPr="006C43BC">
              <w:rPr>
                <w:rFonts w:asciiTheme="minorHAnsi" w:hAnsiTheme="minorHAnsi" w:cs="Times New Roman"/>
                <w:bCs/>
                <w:color w:val="auto"/>
              </w:rPr>
              <w:t xml:space="preserve"> </w:t>
            </w:r>
          </w:p>
          <w:p w14:paraId="50664AAD" w14:textId="77777777" w:rsidR="000D63EA" w:rsidRDefault="000D63EA" w:rsidP="000D63EA">
            <w:pPr>
              <w:widowControl w:val="0"/>
              <w:tabs>
                <w:tab w:val="left" w:pos="0"/>
                <w:tab w:val="left" w:pos="801"/>
              </w:tabs>
              <w:rPr>
                <w:rFonts w:asciiTheme="minorHAnsi" w:hAnsiTheme="minorHAnsi" w:cs="Times New Roman"/>
                <w:bCs/>
                <w:color w:val="auto"/>
              </w:rPr>
            </w:pPr>
          </w:p>
          <w:p w14:paraId="272D7244" w14:textId="653F21CA" w:rsidR="00824B53" w:rsidRDefault="000D63EA" w:rsidP="000D63EA">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With regard to Requirement R5 Part 5.2</w:t>
            </w:r>
            <w:r w:rsidR="00EB5B98">
              <w:rPr>
                <w:rFonts w:asciiTheme="minorHAnsi" w:hAnsiTheme="minorHAnsi" w:cs="Times New Roman"/>
                <w:bCs/>
                <w:color w:val="auto"/>
              </w:rPr>
              <w:t>.2</w:t>
            </w:r>
            <w:r>
              <w:rPr>
                <w:rFonts w:asciiTheme="minorHAnsi" w:hAnsiTheme="minorHAnsi" w:cs="Times New Roman"/>
                <w:bCs/>
                <w:color w:val="auto"/>
              </w:rPr>
              <w:t xml:space="preserve">, auditor should consider the number of BES Elements required to be the peak </w:t>
            </w:r>
            <w:r w:rsidR="00EB5B98">
              <w:rPr>
                <w:rFonts w:asciiTheme="minorHAnsi" w:hAnsiTheme="minorHAnsi" w:cs="Times New Roman"/>
                <w:bCs/>
                <w:color w:val="auto"/>
              </w:rPr>
              <w:t>System D</w:t>
            </w:r>
            <w:r>
              <w:rPr>
                <w:rFonts w:asciiTheme="minorHAnsi" w:hAnsiTheme="minorHAnsi" w:cs="Times New Roman"/>
                <w:bCs/>
                <w:color w:val="auto"/>
              </w:rPr>
              <w:t>emand divided by 3,000 MWs.</w:t>
            </w:r>
          </w:p>
          <w:p w14:paraId="71052CAF" w14:textId="77777777" w:rsidR="00824B53" w:rsidRDefault="00824B53" w:rsidP="000D63EA">
            <w:pPr>
              <w:widowControl w:val="0"/>
              <w:tabs>
                <w:tab w:val="left" w:pos="0"/>
                <w:tab w:val="left" w:pos="801"/>
              </w:tabs>
              <w:rPr>
                <w:rFonts w:asciiTheme="minorHAnsi" w:hAnsiTheme="minorHAnsi" w:cs="Times New Roman"/>
                <w:bCs/>
                <w:color w:val="auto"/>
              </w:rPr>
            </w:pPr>
          </w:p>
          <w:p w14:paraId="7F4BB6D8" w14:textId="6B31924F" w:rsidR="000D63EA" w:rsidRDefault="00824B53" w:rsidP="000D63EA">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Per the PRC-002-4 Implementation Plan </w:t>
            </w:r>
            <w:r w:rsidRPr="00824B53">
              <w:rPr>
                <w:rFonts w:asciiTheme="minorHAnsi" w:hAnsiTheme="minorHAnsi" w:cs="Times New Roman"/>
                <w:bCs/>
                <w:color w:val="auto"/>
              </w:rPr>
              <w:t>Reliability Coordinators in the Eastern Interconnection shall be fully compliant with Requirement R5 within six (6) months of the effective date of PRC-002-3 or six (6) months of the effective date of PRC-002-4, whichever occurs first</w:t>
            </w:r>
            <w:r w:rsidR="002123D5">
              <w:rPr>
                <w:rFonts w:asciiTheme="minorHAnsi" w:hAnsiTheme="minorHAnsi" w:cs="Times New Roman"/>
                <w:bCs/>
                <w:color w:val="auto"/>
              </w:rPr>
              <w:t xml:space="preserve">. </w:t>
            </w:r>
            <w:r w:rsidR="00AB0E54">
              <w:rPr>
                <w:rFonts w:asciiTheme="minorHAnsi" w:hAnsiTheme="minorHAnsi" w:cs="Times New Roman"/>
                <w:bCs/>
                <w:color w:val="auto"/>
              </w:rPr>
              <w:t>There is not an effective date of PRC-002-3 posted on the NERC One Stop Shop due to the nature of changes after PRC-002-3 were applied in Project 2015-09</w:t>
            </w:r>
            <w:r w:rsidR="002123D5">
              <w:rPr>
                <w:rFonts w:asciiTheme="minorHAnsi" w:hAnsiTheme="minorHAnsi" w:cs="Times New Roman"/>
                <w:bCs/>
                <w:color w:val="auto"/>
              </w:rPr>
              <w:t xml:space="preserve">. </w:t>
            </w:r>
            <w:r w:rsidR="00AB0E54">
              <w:rPr>
                <w:rFonts w:asciiTheme="minorHAnsi" w:hAnsiTheme="minorHAnsi" w:cs="Times New Roman"/>
                <w:bCs/>
                <w:color w:val="auto"/>
              </w:rPr>
              <w:t>The effective date of PRC-002-4 is listed as 04/01/2024.</w:t>
            </w:r>
          </w:p>
          <w:p w14:paraId="16B2812B" w14:textId="77777777" w:rsidR="000D63EA" w:rsidRDefault="000D63EA" w:rsidP="000D63EA">
            <w:pPr>
              <w:widowControl w:val="0"/>
              <w:tabs>
                <w:tab w:val="left" w:pos="0"/>
                <w:tab w:val="left" w:pos="801"/>
              </w:tabs>
              <w:rPr>
                <w:rFonts w:asciiTheme="minorHAnsi" w:hAnsiTheme="minorHAnsi" w:cs="Times New Roman"/>
                <w:bCs/>
                <w:color w:val="auto"/>
              </w:rPr>
            </w:pPr>
          </w:p>
          <w:p w14:paraId="72A44CEF" w14:textId="59441D1B" w:rsidR="000D63EA" w:rsidRPr="006C43BC" w:rsidRDefault="000D63EA" w:rsidP="000D63EA">
            <w:pPr>
              <w:widowControl w:val="0"/>
              <w:tabs>
                <w:tab w:val="left" w:pos="0"/>
                <w:tab w:val="left" w:pos="801"/>
              </w:tabs>
              <w:rPr>
                <w:rFonts w:asciiTheme="minorHAnsi" w:hAnsiTheme="minorHAnsi" w:cs="Times New Roman"/>
                <w:bCs/>
                <w:color w:val="auto"/>
              </w:rPr>
            </w:pPr>
          </w:p>
        </w:tc>
      </w:tr>
    </w:tbl>
    <w:p w14:paraId="3CBAC500" w14:textId="77777777" w:rsidR="00460E6A" w:rsidRPr="006C43BC" w:rsidRDefault="00460E6A" w:rsidP="00460E6A">
      <w:pPr>
        <w:widowControl w:val="0"/>
        <w:tabs>
          <w:tab w:val="left" w:pos="0"/>
        </w:tabs>
        <w:rPr>
          <w:rFonts w:asciiTheme="minorHAnsi" w:hAnsiTheme="minorHAnsi" w:cs="Times New Roman"/>
          <w:b/>
          <w:bCs/>
        </w:rPr>
      </w:pPr>
    </w:p>
    <w:p w14:paraId="642459D4" w14:textId="77777777" w:rsidR="00460E6A" w:rsidRPr="006C43BC" w:rsidRDefault="00460E6A" w:rsidP="00460E6A">
      <w:pPr>
        <w:pStyle w:val="RqtSection"/>
        <w:rPr>
          <w:color w:val="264D74"/>
        </w:rPr>
      </w:pPr>
      <w:r w:rsidRPr="006C43BC">
        <w:t>Auditor</w:t>
      </w:r>
      <w:r>
        <w:t xml:space="preserve"> </w:t>
      </w:r>
      <w:r w:rsidRPr="006C43BC">
        <w:t>Notes:</w:t>
      </w:r>
      <w:r w:rsidRPr="006C43BC">
        <w:rPr>
          <w:color w:val="264D74"/>
        </w:rPr>
        <w:t xml:space="preserve"> </w:t>
      </w:r>
    </w:p>
    <w:p w14:paraId="61970922"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A464580"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4E52BC5"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6CD108A"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4004E3B"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AC60DF1" w14:textId="77777777" w:rsidR="00460E6A" w:rsidRDefault="00460E6A" w:rsidP="00460E6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857A33C" w14:textId="0DD254C0" w:rsidR="00306833" w:rsidRPr="008F56D6" w:rsidRDefault="00306833" w:rsidP="00306833">
      <w:pPr>
        <w:pStyle w:val="SectHead"/>
      </w:pPr>
      <w:r w:rsidRPr="006C43BC">
        <w:lastRenderedPageBreak/>
        <w:t>R</w:t>
      </w:r>
      <w:r>
        <w:t>6</w:t>
      </w:r>
      <w:r w:rsidRPr="006C43BC">
        <w:t xml:space="preserve"> Supporting Evidence and Documentation</w:t>
      </w:r>
    </w:p>
    <w:p w14:paraId="651E2350" w14:textId="4B2EABF5" w:rsidR="00306833" w:rsidRDefault="00306833" w:rsidP="00082656">
      <w:pPr>
        <w:pStyle w:val="requirement0"/>
        <w:spacing w:before="120"/>
        <w:ind w:left="900" w:hanging="540"/>
        <w:rPr>
          <w:rFonts w:asciiTheme="minorHAnsi" w:hAnsiTheme="minorHAnsi"/>
        </w:rPr>
      </w:pPr>
      <w:r w:rsidRPr="00AC54C7">
        <w:rPr>
          <w:rFonts w:asciiTheme="minorHAnsi" w:eastAsia="Times New Roman" w:hAnsiTheme="minorHAnsi"/>
          <w:b/>
        </w:rPr>
        <w:t>R</w:t>
      </w:r>
      <w:r>
        <w:rPr>
          <w:rFonts w:asciiTheme="minorHAnsi" w:eastAsia="Times New Roman" w:hAnsiTheme="minorHAnsi"/>
          <w:b/>
        </w:rPr>
        <w:t>6</w:t>
      </w:r>
      <w:r w:rsidRPr="00981116">
        <w:rPr>
          <w:rFonts w:asciiTheme="minorHAnsi" w:eastAsia="Times New Roman" w:hAnsiTheme="minorHAnsi"/>
        </w:rPr>
        <w:t>.</w:t>
      </w:r>
      <w:r w:rsidRPr="009C1DBF">
        <w:rPr>
          <w:b/>
        </w:rPr>
        <w:tab/>
      </w:r>
      <w:r w:rsidR="00082656" w:rsidRPr="00082656">
        <w:rPr>
          <w:rFonts w:asciiTheme="minorHAnsi" w:hAnsiTheme="minorHAnsi"/>
        </w:rPr>
        <w:t>Each Transmission Owner shall have DDR data to determine the following electrical</w:t>
      </w:r>
      <w:r w:rsidR="00082656">
        <w:rPr>
          <w:rFonts w:asciiTheme="minorHAnsi" w:hAnsiTheme="minorHAnsi"/>
        </w:rPr>
        <w:t xml:space="preserve"> </w:t>
      </w:r>
      <w:r w:rsidR="00082656" w:rsidRPr="00082656">
        <w:rPr>
          <w:rFonts w:asciiTheme="minorHAnsi" w:hAnsiTheme="minorHAnsi"/>
        </w:rPr>
        <w:t>quantities for each BES Element it owns for which it received notification as identified</w:t>
      </w:r>
      <w:r w:rsidR="00082656">
        <w:rPr>
          <w:rFonts w:asciiTheme="minorHAnsi" w:hAnsiTheme="minorHAnsi"/>
        </w:rPr>
        <w:t xml:space="preserve"> </w:t>
      </w:r>
      <w:r w:rsidR="00082656" w:rsidRPr="00082656">
        <w:rPr>
          <w:rFonts w:asciiTheme="minorHAnsi" w:hAnsiTheme="minorHAnsi"/>
        </w:rPr>
        <w:t>in Requirement R5:</w:t>
      </w:r>
      <w:r w:rsidRPr="009C1DBF">
        <w:rPr>
          <w:rFonts w:asciiTheme="minorHAnsi" w:hAnsiTheme="minorHAnsi"/>
        </w:rPr>
        <w:t xml:space="preserve"> </w:t>
      </w:r>
    </w:p>
    <w:p w14:paraId="503DB131" w14:textId="45D08B7C" w:rsidR="00306833" w:rsidRDefault="00306833" w:rsidP="00306833">
      <w:pPr>
        <w:pStyle w:val="requirement0"/>
        <w:spacing w:before="120"/>
        <w:ind w:left="1440" w:hanging="540"/>
        <w:rPr>
          <w:rFonts w:asciiTheme="minorHAnsi" w:hAnsiTheme="minorHAnsi"/>
        </w:rPr>
      </w:pPr>
      <w:r w:rsidRPr="00306833">
        <w:rPr>
          <w:rFonts w:asciiTheme="minorHAnsi" w:hAnsiTheme="minorHAnsi"/>
          <w:b/>
        </w:rPr>
        <w:t>6.</w:t>
      </w:r>
      <w:r w:rsidRPr="009C1DBF">
        <w:rPr>
          <w:rFonts w:asciiTheme="minorHAnsi" w:hAnsiTheme="minorHAnsi"/>
          <w:b/>
        </w:rPr>
        <w:t>1</w:t>
      </w:r>
      <w:r w:rsidRPr="009C1DBF">
        <w:rPr>
          <w:rFonts w:asciiTheme="minorHAnsi" w:hAnsiTheme="minorHAnsi"/>
          <w:b/>
        </w:rPr>
        <w:tab/>
      </w:r>
      <w:r w:rsidR="00082656" w:rsidRPr="00082656">
        <w:rPr>
          <w:rFonts w:asciiTheme="minorHAnsi" w:hAnsiTheme="minorHAnsi"/>
        </w:rPr>
        <w:t>One phase-to-neutral or positive sequence voltage</w:t>
      </w:r>
      <w:r w:rsidRPr="00EA2A2B">
        <w:rPr>
          <w:rFonts w:asciiTheme="minorHAnsi" w:hAnsiTheme="minorHAnsi"/>
        </w:rPr>
        <w:t>.</w:t>
      </w:r>
    </w:p>
    <w:p w14:paraId="0A88D885" w14:textId="487502C8" w:rsidR="00306833" w:rsidRDefault="00306833" w:rsidP="00082656">
      <w:pPr>
        <w:pStyle w:val="requirement0"/>
        <w:spacing w:before="120"/>
        <w:ind w:left="1440" w:hanging="540"/>
        <w:rPr>
          <w:rFonts w:asciiTheme="minorHAnsi" w:hAnsiTheme="minorHAnsi"/>
        </w:rPr>
      </w:pPr>
      <w:r>
        <w:rPr>
          <w:rFonts w:asciiTheme="minorHAnsi" w:hAnsiTheme="minorHAnsi"/>
          <w:b/>
        </w:rPr>
        <w:t xml:space="preserve">6.2 </w:t>
      </w:r>
      <w:r>
        <w:rPr>
          <w:rFonts w:asciiTheme="minorHAnsi" w:hAnsiTheme="minorHAnsi"/>
          <w:b/>
        </w:rPr>
        <w:tab/>
      </w:r>
      <w:r w:rsidRPr="00DA48B8">
        <w:rPr>
          <w:rFonts w:asciiTheme="minorHAnsi" w:hAnsiTheme="minorHAnsi"/>
          <w:b/>
        </w:rPr>
        <w:tab/>
      </w:r>
      <w:r w:rsidR="00082656" w:rsidRPr="00082656">
        <w:rPr>
          <w:rFonts w:asciiTheme="minorHAnsi" w:hAnsiTheme="minorHAnsi"/>
        </w:rPr>
        <w:t>The phase current for the same phase at the same voltage corresponding to the</w:t>
      </w:r>
      <w:r w:rsidR="00082656">
        <w:rPr>
          <w:rFonts w:asciiTheme="minorHAnsi" w:hAnsiTheme="minorHAnsi"/>
        </w:rPr>
        <w:t xml:space="preserve"> </w:t>
      </w:r>
      <w:r w:rsidR="00082656" w:rsidRPr="00082656">
        <w:rPr>
          <w:rFonts w:asciiTheme="minorHAnsi" w:hAnsiTheme="minorHAnsi"/>
        </w:rPr>
        <w:t>voltage in Requirement R6, Part 6.1, or the positive sequence current</w:t>
      </w:r>
      <w:r>
        <w:rPr>
          <w:rFonts w:asciiTheme="minorHAnsi" w:hAnsiTheme="minorHAnsi"/>
        </w:rPr>
        <w:t>.</w:t>
      </w:r>
    </w:p>
    <w:p w14:paraId="53AE04B2" w14:textId="113A150D" w:rsidR="00306833" w:rsidRDefault="00306833" w:rsidP="00082656">
      <w:pPr>
        <w:pStyle w:val="requirement0"/>
        <w:spacing w:before="120"/>
        <w:ind w:left="1440" w:hanging="540"/>
        <w:rPr>
          <w:rFonts w:asciiTheme="minorHAnsi" w:hAnsiTheme="minorHAnsi"/>
        </w:rPr>
      </w:pPr>
      <w:r>
        <w:rPr>
          <w:rFonts w:asciiTheme="minorHAnsi" w:hAnsiTheme="minorHAnsi"/>
          <w:b/>
        </w:rPr>
        <w:t>6.3</w:t>
      </w:r>
      <w:r>
        <w:rPr>
          <w:rFonts w:asciiTheme="minorHAnsi" w:hAnsiTheme="minorHAnsi"/>
          <w:b/>
        </w:rPr>
        <w:tab/>
      </w:r>
      <w:r w:rsidRPr="00DA48B8">
        <w:rPr>
          <w:rFonts w:asciiTheme="minorHAnsi" w:hAnsiTheme="minorHAnsi"/>
          <w:b/>
        </w:rPr>
        <w:tab/>
      </w:r>
      <w:r w:rsidR="00082656" w:rsidRPr="00082656">
        <w:rPr>
          <w:rFonts w:asciiTheme="minorHAnsi" w:hAnsiTheme="minorHAnsi"/>
        </w:rPr>
        <w:t>Real Power and Reactive Power flows expressed on a three phase basis</w:t>
      </w:r>
      <w:r w:rsidR="00082656">
        <w:rPr>
          <w:rFonts w:asciiTheme="minorHAnsi" w:hAnsiTheme="minorHAnsi"/>
        </w:rPr>
        <w:t xml:space="preserve"> </w:t>
      </w:r>
      <w:r w:rsidR="00082656" w:rsidRPr="00082656">
        <w:rPr>
          <w:rFonts w:asciiTheme="minorHAnsi" w:hAnsiTheme="minorHAnsi"/>
        </w:rPr>
        <w:t>corresponding to all circuits where current measurements are required</w:t>
      </w:r>
      <w:r>
        <w:rPr>
          <w:rFonts w:asciiTheme="minorHAnsi" w:hAnsiTheme="minorHAnsi"/>
        </w:rPr>
        <w:t>.</w:t>
      </w:r>
    </w:p>
    <w:p w14:paraId="5887AE88" w14:textId="1AAA9496" w:rsidR="00082656" w:rsidRPr="00306833" w:rsidRDefault="00082656" w:rsidP="00306833">
      <w:pPr>
        <w:pStyle w:val="requirement0"/>
        <w:spacing w:before="120"/>
        <w:ind w:left="1440" w:hanging="540"/>
        <w:rPr>
          <w:rFonts w:asciiTheme="minorHAnsi" w:hAnsiTheme="minorHAnsi"/>
        </w:rPr>
      </w:pPr>
      <w:r>
        <w:rPr>
          <w:rFonts w:asciiTheme="minorHAnsi" w:hAnsiTheme="minorHAnsi"/>
          <w:b/>
        </w:rPr>
        <w:t>6.4</w:t>
      </w:r>
      <w:r>
        <w:rPr>
          <w:rFonts w:asciiTheme="minorHAnsi" w:hAnsiTheme="minorHAnsi"/>
          <w:b/>
        </w:rPr>
        <w:tab/>
      </w:r>
      <w:r w:rsidRPr="00DA48B8">
        <w:rPr>
          <w:rFonts w:asciiTheme="minorHAnsi" w:hAnsiTheme="minorHAnsi"/>
          <w:b/>
        </w:rPr>
        <w:tab/>
      </w:r>
      <w:r w:rsidRPr="00082656">
        <w:rPr>
          <w:rFonts w:asciiTheme="minorHAnsi" w:hAnsiTheme="minorHAnsi"/>
        </w:rPr>
        <w:t>Frequency of any one of the voltage(s) in Requirement R6, Part 6.1</w:t>
      </w:r>
      <w:r>
        <w:rPr>
          <w:rFonts w:asciiTheme="minorHAnsi" w:hAnsiTheme="minorHAnsi"/>
        </w:rPr>
        <w:t>.</w:t>
      </w:r>
    </w:p>
    <w:p w14:paraId="229848B0" w14:textId="07263890" w:rsidR="00460E6A" w:rsidRPr="009C1DBF" w:rsidRDefault="00460E6A" w:rsidP="00082656">
      <w:pPr>
        <w:spacing w:before="120"/>
        <w:ind w:left="900" w:hanging="540"/>
        <w:rPr>
          <w:rFonts w:asciiTheme="minorHAnsi" w:hAnsiTheme="minorHAnsi"/>
        </w:rPr>
      </w:pPr>
      <w:r w:rsidRPr="009C1DBF">
        <w:rPr>
          <w:rFonts w:asciiTheme="minorHAnsi" w:hAnsiTheme="minorHAnsi" w:cs="Times New Roman"/>
          <w:b/>
          <w:color w:val="auto"/>
        </w:rPr>
        <w:t>M</w:t>
      </w:r>
      <w:r w:rsidR="00306833">
        <w:rPr>
          <w:rFonts w:asciiTheme="minorHAnsi" w:hAnsiTheme="minorHAnsi" w:cs="Times New Roman"/>
          <w:b/>
          <w:color w:val="auto"/>
        </w:rPr>
        <w:t>6</w:t>
      </w:r>
      <w:r w:rsidRPr="009C1DBF">
        <w:rPr>
          <w:rFonts w:asciiTheme="minorHAnsi" w:hAnsiTheme="minorHAnsi" w:cs="Times New Roman"/>
          <w:color w:val="auto"/>
        </w:rPr>
        <w:t>.</w:t>
      </w:r>
      <w:r w:rsidRPr="009C1DBF">
        <w:rPr>
          <w:b/>
          <w:bCs/>
        </w:rPr>
        <w:tab/>
      </w:r>
      <w:r w:rsidR="00082656" w:rsidRPr="00082656">
        <w:rPr>
          <w:rFonts w:asciiTheme="minorHAnsi" w:hAnsiTheme="minorHAnsi"/>
        </w:rPr>
        <w:t>The Transmission Owner has evidence (electronic or hard copy) of DDR data to</w:t>
      </w:r>
      <w:r w:rsidR="00082656">
        <w:rPr>
          <w:rFonts w:asciiTheme="minorHAnsi" w:hAnsiTheme="minorHAnsi"/>
        </w:rPr>
        <w:t xml:space="preserve"> </w:t>
      </w:r>
      <w:r w:rsidR="00082656" w:rsidRPr="00082656">
        <w:rPr>
          <w:rFonts w:asciiTheme="minorHAnsi" w:hAnsiTheme="minorHAnsi"/>
        </w:rPr>
        <w:t>determine electrical quantities as specified in Requirement R6. Evidence may include,</w:t>
      </w:r>
      <w:r w:rsidR="00082656">
        <w:rPr>
          <w:rFonts w:asciiTheme="minorHAnsi" w:hAnsiTheme="minorHAnsi"/>
        </w:rPr>
        <w:t xml:space="preserve"> </w:t>
      </w:r>
      <w:r w:rsidR="00082656" w:rsidRPr="00082656">
        <w:rPr>
          <w:rFonts w:asciiTheme="minorHAnsi" w:hAnsiTheme="minorHAnsi"/>
        </w:rPr>
        <w:t>but is not limited to: (1) documents describing the device specifications and</w:t>
      </w:r>
      <w:r w:rsidR="00082656">
        <w:rPr>
          <w:rFonts w:asciiTheme="minorHAnsi" w:hAnsiTheme="minorHAnsi"/>
        </w:rPr>
        <w:t xml:space="preserve"> </w:t>
      </w:r>
      <w:r w:rsidR="00082656" w:rsidRPr="00082656">
        <w:rPr>
          <w:rFonts w:asciiTheme="minorHAnsi" w:hAnsiTheme="minorHAnsi"/>
        </w:rPr>
        <w:t>configurations, which may include a single design standard as representative for</w:t>
      </w:r>
      <w:r w:rsidR="00082656">
        <w:rPr>
          <w:rFonts w:asciiTheme="minorHAnsi" w:hAnsiTheme="minorHAnsi"/>
        </w:rPr>
        <w:t xml:space="preserve"> </w:t>
      </w:r>
      <w:r w:rsidR="00082656" w:rsidRPr="00082656">
        <w:rPr>
          <w:rFonts w:asciiTheme="minorHAnsi" w:hAnsiTheme="minorHAnsi"/>
        </w:rPr>
        <w:t>common installations; or (2) actual data recordings or derivations; or (3) station</w:t>
      </w:r>
      <w:r w:rsidR="00082656">
        <w:rPr>
          <w:rFonts w:asciiTheme="minorHAnsi" w:hAnsiTheme="minorHAnsi"/>
        </w:rPr>
        <w:t xml:space="preserve"> </w:t>
      </w:r>
      <w:r w:rsidR="00082656" w:rsidRPr="00082656">
        <w:rPr>
          <w:rFonts w:asciiTheme="minorHAnsi" w:hAnsiTheme="minorHAnsi"/>
        </w:rPr>
        <w:t>drawings</w:t>
      </w:r>
      <w:r w:rsidRPr="00A66916">
        <w:rPr>
          <w:rFonts w:asciiTheme="minorHAnsi" w:eastAsiaTheme="minorHAnsi" w:hAnsiTheme="minorHAnsi" w:cs="Times New Roman"/>
          <w:color w:val="auto"/>
        </w:rPr>
        <w:t>.</w:t>
      </w:r>
    </w:p>
    <w:p w14:paraId="47295B7C" w14:textId="77777777" w:rsidR="00460E6A" w:rsidRDefault="00460E6A" w:rsidP="00460E6A">
      <w:pPr>
        <w:rPr>
          <w:rFonts w:asciiTheme="minorHAnsi" w:hAnsiTheme="minorHAnsi" w:cs="Times New Roman"/>
          <w:b/>
        </w:rPr>
      </w:pPr>
    </w:p>
    <w:p w14:paraId="57A709B0" w14:textId="77777777" w:rsidR="009B5D3C" w:rsidRPr="00304F70" w:rsidRDefault="009B5D3C" w:rsidP="009B5D3C">
      <w:pPr>
        <w:pStyle w:val="RqtSection"/>
      </w:pPr>
      <w:r w:rsidRPr="00304F70">
        <w:t xml:space="preserve">Registered Entity Response </w:t>
      </w:r>
      <w:r w:rsidRPr="00304F70">
        <w:rPr>
          <w:color w:val="FF0000"/>
        </w:rPr>
        <w:t>(Required)</w:t>
      </w:r>
      <w:r w:rsidRPr="00304F70">
        <w:t xml:space="preserve">: </w:t>
      </w:r>
    </w:p>
    <w:p w14:paraId="263843A1" w14:textId="7777DF50" w:rsidR="009B5D3C" w:rsidRPr="00304F70" w:rsidRDefault="009B5D3C" w:rsidP="009B5D3C">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as identified in Requirement R5</w:t>
      </w:r>
      <w:r w:rsidR="003E0B73">
        <w:rPr>
          <w:rFonts w:asciiTheme="minorHAnsi" w:hAnsiTheme="minorHAnsi" w:cs="Times New Roman"/>
        </w:rPr>
        <w:t xml:space="preserve"> Part 5</w:t>
      </w:r>
      <w:r>
        <w:rPr>
          <w:rFonts w:asciiTheme="minorHAnsi" w:hAnsiTheme="minorHAnsi" w:cs="Times New Roman"/>
        </w:rPr>
        <w:t>.3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w:t>
      </w:r>
      <w:r w:rsidR="003E0B73">
        <w:rPr>
          <w:rFonts w:asciiTheme="minorHAnsi" w:hAnsiTheme="minorHAnsi"/>
        </w:rPr>
        <w:t>DD</w:t>
      </w:r>
      <w:r w:rsidRPr="009B2728">
        <w:rPr>
          <w:rFonts w:asciiTheme="minorHAnsi" w:hAnsiTheme="minorHAnsi"/>
        </w:rPr>
        <w:t>R data</w:t>
      </w:r>
      <w:r w:rsidR="002123D5">
        <w:rPr>
          <w:rFonts w:asciiTheme="minorHAnsi" w:hAnsiTheme="minorHAnsi" w:cs="Times New Roman"/>
        </w:rPr>
        <w:t xml:space="preserve">? </w:t>
      </w:r>
      <w:sdt>
        <w:sdtPr>
          <w:rPr>
            <w:rFonts w:asciiTheme="minorHAnsi" w:hAnsiTheme="minorHAnsi" w:cs="Times New Roman"/>
          </w:rPr>
          <w:id w:val="1054507706"/>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1744989939"/>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1EFB07F7" w14:textId="77777777" w:rsidR="009B5D3C" w:rsidRPr="006C43BC" w:rsidRDefault="009B5D3C" w:rsidP="00460E6A">
      <w:pPr>
        <w:rPr>
          <w:rFonts w:asciiTheme="minorHAnsi" w:hAnsiTheme="minorHAnsi" w:cs="Times New Roman"/>
          <w:b/>
        </w:rPr>
      </w:pPr>
    </w:p>
    <w:p w14:paraId="01792421" w14:textId="77777777" w:rsidR="000D63EA" w:rsidRDefault="000D63EA" w:rsidP="000D63EA">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1F6BA589" w14:textId="45B5B66C" w:rsidR="000D63EA" w:rsidRDefault="000D63EA" w:rsidP="000D63EA">
      <w:pPr>
        <w:rPr>
          <w:rFonts w:asciiTheme="minorHAnsi" w:hAnsiTheme="minorHAnsi" w:cs="Times New Roman"/>
        </w:rPr>
      </w:pPr>
      <w:r w:rsidRPr="009D58D5">
        <w:rPr>
          <w:rFonts w:asciiTheme="minorHAnsi" w:hAnsiTheme="minorHAnsi" w:cs="Times New Roman"/>
          <w:b/>
        </w:rPr>
        <w:t xml:space="preserve">Question:  </w:t>
      </w:r>
      <w:r w:rsidRPr="00142CE1">
        <w:rPr>
          <w:rFonts w:asciiTheme="minorHAnsi" w:hAnsiTheme="minorHAnsi" w:cs="Times New Roman"/>
        </w:rPr>
        <w:t>Were there any quantities</w:t>
      </w:r>
      <w:r>
        <w:rPr>
          <w:rFonts w:asciiTheme="minorHAnsi" w:hAnsiTheme="minorHAnsi" w:cs="Times New Roman"/>
        </w:rPr>
        <w:t xml:space="preserve"> identified in Parts 6.1-6.4</w:t>
      </w:r>
      <w:r w:rsidRPr="00142CE1">
        <w:rPr>
          <w:rFonts w:asciiTheme="minorHAnsi" w:hAnsiTheme="minorHAnsi" w:cs="Times New Roman"/>
        </w:rPr>
        <w:t xml:space="preserve"> that </w:t>
      </w:r>
      <w:r>
        <w:rPr>
          <w:rFonts w:asciiTheme="minorHAnsi" w:hAnsiTheme="minorHAnsi" w:cs="Times New Roman"/>
        </w:rPr>
        <w:t>the entity</w:t>
      </w:r>
      <w:r w:rsidRPr="00142CE1">
        <w:rPr>
          <w:rFonts w:asciiTheme="minorHAnsi" w:hAnsiTheme="minorHAnsi" w:cs="Times New Roman"/>
        </w:rPr>
        <w:t xml:space="preserve"> could not determine (directly or through calculation)?</w:t>
      </w:r>
      <w:r w:rsidRPr="009D58D5">
        <w:rPr>
          <w:rFonts w:asciiTheme="minorHAnsi" w:hAnsiTheme="minorHAnsi" w:cs="Times New Roman"/>
          <w:b/>
        </w:rPr>
        <w:t xml:space="preserve"> </w:t>
      </w:r>
      <w:sdt>
        <w:sdtPr>
          <w:rPr>
            <w:rFonts w:asciiTheme="minorHAnsi" w:hAnsiTheme="minorHAnsi" w:cs="Times New Roman"/>
          </w:rPr>
          <w:id w:val="1675838805"/>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Yes   </w:t>
      </w:r>
      <w:sdt>
        <w:sdtPr>
          <w:rPr>
            <w:rFonts w:asciiTheme="minorHAnsi" w:hAnsiTheme="minorHAnsi" w:cs="Times New Roman"/>
          </w:rPr>
          <w:id w:val="354544715"/>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No</w:t>
      </w:r>
      <w:r>
        <w:rPr>
          <w:rFonts w:asciiTheme="minorHAnsi" w:hAnsiTheme="minorHAnsi" w:cs="Times New Roman"/>
        </w:rPr>
        <w:t xml:space="preserve"> </w:t>
      </w:r>
    </w:p>
    <w:p w14:paraId="7FBA3E4D" w14:textId="20BA7E3F" w:rsidR="000D63EA" w:rsidRDefault="000D63EA" w:rsidP="000D63EA">
      <w:pPr>
        <w:rPr>
          <w:rFonts w:asciiTheme="minorHAnsi" w:hAnsiTheme="minorHAnsi" w:cs="Times New Roman"/>
        </w:rPr>
      </w:pPr>
      <w:r>
        <w:rPr>
          <w:rFonts w:asciiTheme="minorHAnsi" w:hAnsiTheme="minorHAnsi" w:cs="Times New Roman"/>
        </w:rPr>
        <w:t xml:space="preserve">If yes, provide a </w:t>
      </w:r>
      <w:r w:rsidR="00A66FF4">
        <w:rPr>
          <w:rFonts w:asciiTheme="minorHAnsi" w:hAnsiTheme="minorHAnsi" w:cs="Times New Roman"/>
        </w:rPr>
        <w:t>description of the</w:t>
      </w:r>
      <w:r>
        <w:rPr>
          <w:rFonts w:asciiTheme="minorHAnsi" w:hAnsiTheme="minorHAnsi" w:cs="Times New Roman"/>
        </w:rPr>
        <w:t xml:space="preserve"> disturbances </w:t>
      </w:r>
      <w:r w:rsidR="00045266">
        <w:rPr>
          <w:rFonts w:asciiTheme="minorHAnsi" w:hAnsiTheme="minorHAnsi" w:cs="Times New Roman"/>
        </w:rPr>
        <w:t xml:space="preserve">where </w:t>
      </w:r>
      <w:r>
        <w:rPr>
          <w:rFonts w:asciiTheme="minorHAnsi" w:hAnsiTheme="minorHAnsi" w:cs="Times New Roman"/>
        </w:rPr>
        <w:t>quantities</w:t>
      </w:r>
      <w:r w:rsidR="00045266">
        <w:rPr>
          <w:rFonts w:asciiTheme="minorHAnsi" w:hAnsiTheme="minorHAnsi" w:cs="Times New Roman"/>
        </w:rPr>
        <w:t xml:space="preserve"> could not be determined</w:t>
      </w:r>
      <w:r>
        <w:rPr>
          <w:rFonts w:asciiTheme="minorHAnsi" w:hAnsiTheme="minorHAnsi" w:cs="Times New Roman"/>
        </w:rPr>
        <w:t>.</w:t>
      </w:r>
    </w:p>
    <w:p w14:paraId="26F50AE5" w14:textId="0CD403A1" w:rsidR="000D63EA" w:rsidRPr="00557049" w:rsidRDefault="000D63EA" w:rsidP="000D63EA">
      <w:pPr>
        <w:autoSpaceDE/>
        <w:autoSpaceDN/>
        <w:adjustRightInd/>
        <w:rPr>
          <w:rFonts w:asciiTheme="minorHAnsi" w:hAnsiTheme="minorHAnsi" w:cs="Times New Roman"/>
        </w:rPr>
      </w:pPr>
      <w:r>
        <w:rPr>
          <w:rFonts w:asciiTheme="minorHAnsi" w:hAnsiTheme="minorHAnsi" w:cs="Times New Roman"/>
        </w:rPr>
        <w:t xml:space="preserve">[Note: A separate spreadsheet or </w:t>
      </w:r>
      <w:r w:rsidR="002123D5">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21AFB940" w14:textId="77777777" w:rsidR="000D63EA" w:rsidRPr="00705BB3" w:rsidRDefault="000D63EA" w:rsidP="000D63EA">
      <w:pPr>
        <w:widowControl w:val="0"/>
        <w:shd w:val="clear" w:color="auto" w:fill="CDFFCD"/>
        <w:jc w:val="both"/>
        <w:rPr>
          <w:rFonts w:asciiTheme="minorHAnsi" w:hAnsiTheme="minorHAnsi" w:cs="Times New Roman"/>
          <w:bCs/>
          <w:color w:val="auto"/>
          <w:sz w:val="22"/>
          <w:szCs w:val="22"/>
        </w:rPr>
      </w:pPr>
    </w:p>
    <w:p w14:paraId="6D629FB8" w14:textId="77777777" w:rsidR="000D63EA" w:rsidRPr="00705BB3" w:rsidRDefault="000D63EA" w:rsidP="000D63EA">
      <w:pPr>
        <w:widowControl w:val="0"/>
        <w:shd w:val="clear" w:color="auto" w:fill="CDFFCD"/>
        <w:jc w:val="both"/>
        <w:rPr>
          <w:rFonts w:asciiTheme="minorHAnsi" w:hAnsiTheme="minorHAnsi" w:cs="Times New Roman"/>
          <w:bCs/>
          <w:color w:val="auto"/>
          <w:sz w:val="22"/>
          <w:szCs w:val="22"/>
        </w:rPr>
      </w:pPr>
    </w:p>
    <w:p w14:paraId="7B963D04" w14:textId="77777777" w:rsidR="000D63EA" w:rsidRPr="006C43BC" w:rsidRDefault="000D63EA" w:rsidP="000D63EA">
      <w:pPr>
        <w:widowControl w:val="0"/>
        <w:tabs>
          <w:tab w:val="left" w:pos="0"/>
        </w:tabs>
        <w:rPr>
          <w:rFonts w:asciiTheme="minorHAnsi" w:hAnsiTheme="minorHAnsi" w:cs="Times New Roman"/>
          <w:b/>
          <w:bCs/>
        </w:rPr>
      </w:pPr>
    </w:p>
    <w:p w14:paraId="66345A4D" w14:textId="77777777" w:rsidR="000D63EA" w:rsidRPr="000D63EA" w:rsidRDefault="000D63EA" w:rsidP="00460E6A">
      <w:pPr>
        <w:widowControl w:val="0"/>
        <w:rPr>
          <w:rFonts w:asciiTheme="minorHAnsi" w:hAnsiTheme="minorHAnsi" w:cs="Times New Roman"/>
          <w:bCs/>
        </w:rPr>
      </w:pPr>
    </w:p>
    <w:p w14:paraId="18A76BD5" w14:textId="77777777" w:rsidR="00460E6A" w:rsidRPr="006C43BC" w:rsidRDefault="00460E6A" w:rsidP="00460E6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9E07E4D" w14:textId="77777777" w:rsidR="00460E6A" w:rsidRPr="00A5228E" w:rsidRDefault="00460E6A" w:rsidP="00460E6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45A4B74" w14:textId="2C500A87" w:rsidR="00460E6A" w:rsidRPr="006C43BC" w:rsidRDefault="00460E6A" w:rsidP="00460E6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70D882A"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5D2DAA18"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3BE337DB" w14:textId="77777777" w:rsidR="00460E6A" w:rsidRPr="006C43BC" w:rsidRDefault="00460E6A" w:rsidP="00460E6A">
      <w:pPr>
        <w:widowControl w:val="0"/>
        <w:spacing w:line="266" w:lineRule="exact"/>
        <w:rPr>
          <w:rFonts w:asciiTheme="minorHAnsi" w:hAnsiTheme="minorHAnsi" w:cs="Times New Roman"/>
          <w:b/>
          <w:bCs/>
        </w:rPr>
      </w:pPr>
    </w:p>
    <w:p w14:paraId="16E29DEF" w14:textId="77777777" w:rsidR="00460E6A" w:rsidRPr="006C43BC" w:rsidRDefault="00460E6A" w:rsidP="00460E6A">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460E6A" w:rsidRPr="006C43BC" w14:paraId="19A7C351" w14:textId="77777777" w:rsidTr="00B71BE8">
        <w:tc>
          <w:tcPr>
            <w:tcW w:w="11065" w:type="dxa"/>
            <w:shd w:val="clear" w:color="auto" w:fill="DCDCFF"/>
          </w:tcPr>
          <w:p w14:paraId="0ED19758" w14:textId="77777777" w:rsidR="00460E6A" w:rsidRPr="00705BB3" w:rsidRDefault="00460E6A" w:rsidP="00B71BE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D63EA" w:rsidRPr="00676D1E" w14:paraId="23122147" w14:textId="77777777" w:rsidTr="00B71BE8">
        <w:tc>
          <w:tcPr>
            <w:tcW w:w="11065" w:type="dxa"/>
            <w:shd w:val="clear" w:color="auto" w:fill="DCDCFF"/>
          </w:tcPr>
          <w:p w14:paraId="53FCC4AE" w14:textId="5B938CDA" w:rsidR="000D63EA" w:rsidRPr="003D6401" w:rsidRDefault="000D63EA" w:rsidP="000D63EA">
            <w:pPr>
              <w:widowControl w:val="0"/>
              <w:jc w:val="both"/>
              <w:rPr>
                <w:rFonts w:asciiTheme="minorHAnsi" w:hAnsiTheme="minorHAnsi" w:cs="Times New Roman"/>
                <w:color w:val="auto"/>
                <w:highlight w:val="yellow"/>
              </w:rPr>
            </w:pPr>
            <w:r>
              <w:rPr>
                <w:rFonts w:asciiTheme="minorHAnsi" w:hAnsiTheme="minorHAnsi" w:cs="Times New Roman"/>
                <w:color w:val="auto"/>
              </w:rPr>
              <w:t>List of BES Elements for which entity owns and received notification pursuant to Requirement R5.</w:t>
            </w:r>
          </w:p>
        </w:tc>
      </w:tr>
      <w:tr w:rsidR="000D63EA" w:rsidRPr="00676D1E" w14:paraId="36D67850" w14:textId="77777777" w:rsidTr="00B71BE8">
        <w:tc>
          <w:tcPr>
            <w:tcW w:w="11065" w:type="dxa"/>
            <w:shd w:val="clear" w:color="auto" w:fill="DCDCFF"/>
          </w:tcPr>
          <w:p w14:paraId="5D8AF499" w14:textId="42180E33" w:rsidR="000D63EA" w:rsidRDefault="000D63EA" w:rsidP="00A10556">
            <w:pPr>
              <w:widowControl w:val="0"/>
              <w:jc w:val="both"/>
              <w:rPr>
                <w:rFonts w:asciiTheme="minorHAnsi" w:eastAsiaTheme="minorHAnsi" w:hAnsiTheme="minorHAnsi" w:cs="Times New Roman"/>
                <w:color w:val="auto"/>
              </w:rPr>
            </w:pPr>
            <w:r>
              <w:rPr>
                <w:rFonts w:asciiTheme="minorHAnsi" w:hAnsiTheme="minorHAnsi" w:cs="Times New Roman"/>
                <w:color w:val="auto"/>
              </w:rPr>
              <w:t>D</w:t>
            </w:r>
            <w:r w:rsidRPr="00A0325A">
              <w:rPr>
                <w:rFonts w:asciiTheme="minorHAnsi" w:hAnsiTheme="minorHAnsi" w:cs="Times New Roman"/>
                <w:color w:val="auto"/>
              </w:rPr>
              <w:t>ocuments describing the</w:t>
            </w:r>
            <w:r>
              <w:rPr>
                <w:rFonts w:asciiTheme="minorHAnsi" w:hAnsiTheme="minorHAnsi" w:cs="Times New Roman"/>
                <w:color w:val="auto"/>
              </w:rPr>
              <w:t xml:space="preserve"> DDR</w:t>
            </w:r>
            <w:r w:rsidRPr="00A0325A">
              <w:rPr>
                <w:rFonts w:asciiTheme="minorHAnsi" w:hAnsiTheme="minorHAnsi" w:cs="Times New Roman"/>
                <w:color w:val="auto"/>
              </w:rPr>
              <w:t xml:space="preserve"> device interconnections and configurations which can include a single design standard as representative for common installations</w:t>
            </w:r>
            <w:r>
              <w:rPr>
                <w:rFonts w:asciiTheme="minorHAnsi" w:hAnsiTheme="minorHAnsi" w:cs="Times New Roman"/>
                <w:color w:val="auto"/>
              </w:rPr>
              <w:t xml:space="preserve">. </w:t>
            </w:r>
          </w:p>
        </w:tc>
      </w:tr>
      <w:tr w:rsidR="00A10556" w:rsidRPr="00676D1E" w14:paraId="606272E2" w14:textId="77777777" w:rsidTr="00B71BE8">
        <w:tc>
          <w:tcPr>
            <w:tcW w:w="11065" w:type="dxa"/>
            <w:shd w:val="clear" w:color="auto" w:fill="DCDCFF"/>
          </w:tcPr>
          <w:p w14:paraId="2BEDE477" w14:textId="3AE81E92" w:rsidR="00A10556" w:rsidRDefault="00A10556" w:rsidP="004962B0">
            <w:pPr>
              <w:widowControl w:val="0"/>
              <w:jc w:val="both"/>
              <w:rPr>
                <w:rFonts w:asciiTheme="minorHAnsi" w:hAnsiTheme="minorHAnsi" w:cs="Times New Roman"/>
                <w:color w:val="auto"/>
              </w:rPr>
            </w:pPr>
            <w:r>
              <w:rPr>
                <w:rFonts w:asciiTheme="minorHAnsi" w:hAnsiTheme="minorHAnsi" w:cs="Times New Roman"/>
                <w:color w:val="auto"/>
              </w:rPr>
              <w:t>A</w:t>
            </w:r>
            <w:r w:rsidRPr="00A0325A">
              <w:rPr>
                <w:rFonts w:asciiTheme="minorHAnsi" w:hAnsiTheme="minorHAnsi" w:cs="Times New Roman"/>
                <w:color w:val="auto"/>
              </w:rPr>
              <w:t xml:space="preserve">ctual </w:t>
            </w:r>
            <w:r>
              <w:rPr>
                <w:rFonts w:asciiTheme="minorHAnsi" w:hAnsiTheme="minorHAnsi" w:cs="Times New Roman"/>
                <w:color w:val="auto"/>
              </w:rPr>
              <w:t xml:space="preserve">DDR </w:t>
            </w:r>
            <w:r w:rsidRPr="00A0325A">
              <w:rPr>
                <w:rFonts w:asciiTheme="minorHAnsi" w:hAnsiTheme="minorHAnsi" w:cs="Times New Roman"/>
                <w:color w:val="auto"/>
              </w:rPr>
              <w:t>data recordings</w:t>
            </w:r>
            <w:r>
              <w:rPr>
                <w:rFonts w:asciiTheme="minorHAnsi" w:hAnsiTheme="minorHAnsi" w:cs="Times New Roman"/>
                <w:color w:val="auto"/>
              </w:rPr>
              <w:t xml:space="preserve"> for  BES Elements</w:t>
            </w:r>
            <w:r w:rsidR="004962B0">
              <w:rPr>
                <w:rFonts w:asciiTheme="minorHAnsi" w:hAnsiTheme="minorHAnsi" w:cs="Times New Roman"/>
                <w:color w:val="auto"/>
              </w:rPr>
              <w:t xml:space="preserve"> for which entity owns and received notification pursuant to </w:t>
            </w:r>
            <w:r w:rsidR="004962B0">
              <w:rPr>
                <w:rFonts w:asciiTheme="minorHAnsi" w:hAnsiTheme="minorHAnsi" w:cs="Times New Roman"/>
                <w:color w:val="auto"/>
              </w:rPr>
              <w:lastRenderedPageBreak/>
              <w:t>Requirement R5.</w:t>
            </w:r>
          </w:p>
        </w:tc>
      </w:tr>
      <w:tr w:rsidR="000D63EA" w:rsidRPr="00676D1E" w14:paraId="7C049404" w14:textId="77777777" w:rsidTr="00B71BE8">
        <w:tc>
          <w:tcPr>
            <w:tcW w:w="11065" w:type="dxa"/>
            <w:shd w:val="clear" w:color="auto" w:fill="DCDCFF"/>
          </w:tcPr>
          <w:p w14:paraId="0DD33E2A" w14:textId="066D7DBA" w:rsidR="000D63EA" w:rsidRDefault="000D63EA" w:rsidP="000D63EA">
            <w:pPr>
              <w:widowControl w:val="0"/>
              <w:jc w:val="both"/>
              <w:rPr>
                <w:rFonts w:asciiTheme="minorHAnsi" w:eastAsiaTheme="minorHAnsi" w:hAnsiTheme="minorHAnsi" w:cs="Times New Roman"/>
                <w:color w:val="auto"/>
              </w:rPr>
            </w:pPr>
            <w:r>
              <w:rPr>
                <w:rFonts w:asciiTheme="minorHAnsi" w:hAnsiTheme="minorHAnsi" w:cs="Times New Roman"/>
                <w:color w:val="auto"/>
              </w:rPr>
              <w:lastRenderedPageBreak/>
              <w:t>For electrical quantities not directly measured, provide documentation regarding the determination (calculation) of these quantities.</w:t>
            </w:r>
          </w:p>
        </w:tc>
      </w:tr>
    </w:tbl>
    <w:p w14:paraId="529B48E8" w14:textId="77777777" w:rsidR="00460E6A" w:rsidRDefault="00460E6A" w:rsidP="00460E6A">
      <w:pPr>
        <w:widowControl w:val="0"/>
        <w:spacing w:line="266" w:lineRule="exact"/>
        <w:rPr>
          <w:rFonts w:asciiTheme="minorHAnsi" w:hAnsiTheme="minorHAnsi" w:cs="Times New Roman"/>
          <w:b/>
          <w:bCs/>
          <w:color w:val="auto"/>
        </w:rPr>
      </w:pPr>
    </w:p>
    <w:p w14:paraId="2A48DA94" w14:textId="77777777" w:rsidR="00460E6A" w:rsidRPr="006C43BC" w:rsidRDefault="00460E6A" w:rsidP="00460E6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60E6A" w:rsidRPr="00812336" w14:paraId="4874EA5D" w14:textId="77777777" w:rsidTr="00B71BE8">
        <w:tc>
          <w:tcPr>
            <w:tcW w:w="10995" w:type="dxa"/>
            <w:gridSpan w:val="6"/>
            <w:shd w:val="clear" w:color="auto" w:fill="DCDCFF"/>
            <w:vAlign w:val="bottom"/>
          </w:tcPr>
          <w:p w14:paraId="47F621A1" w14:textId="77777777" w:rsidR="00460E6A" w:rsidRPr="00812336" w:rsidRDefault="00460E6A" w:rsidP="00B71BE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60E6A" w:rsidRPr="00812336" w14:paraId="48438799" w14:textId="77777777" w:rsidTr="00B71BE8">
        <w:tc>
          <w:tcPr>
            <w:tcW w:w="2340" w:type="dxa"/>
            <w:shd w:val="clear" w:color="auto" w:fill="DCDCFF"/>
            <w:vAlign w:val="bottom"/>
          </w:tcPr>
          <w:p w14:paraId="484FD990"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A5A32BE"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1597D2A"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1237B70"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94366F4"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9D194BB"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60E6A" w:rsidRPr="00705BB3" w14:paraId="0100BB91" w14:textId="77777777" w:rsidTr="00B71BE8">
        <w:tc>
          <w:tcPr>
            <w:tcW w:w="2340" w:type="dxa"/>
            <w:shd w:val="clear" w:color="auto" w:fill="CDFFCD"/>
          </w:tcPr>
          <w:p w14:paraId="61B5E53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A27CA7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38E523B"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5F55A9C"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0A1B67D"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6E2AC81"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058A011E" w14:textId="77777777" w:rsidTr="00B71BE8">
        <w:tc>
          <w:tcPr>
            <w:tcW w:w="2340" w:type="dxa"/>
            <w:shd w:val="clear" w:color="auto" w:fill="CDFFCD"/>
          </w:tcPr>
          <w:p w14:paraId="14284FF8"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990899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8FBBA3D"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C249DDD"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3C8E9BF"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DBC22A6"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77064D60" w14:textId="77777777" w:rsidTr="00B71BE8">
        <w:tc>
          <w:tcPr>
            <w:tcW w:w="2340" w:type="dxa"/>
            <w:shd w:val="clear" w:color="auto" w:fill="CDFFCD"/>
          </w:tcPr>
          <w:p w14:paraId="1A5981F7"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6DB9EB1"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263F4D2"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FB3F45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5B124C4"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7DC3C69"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bl>
    <w:p w14:paraId="47D355C8" w14:textId="77777777" w:rsidR="00460E6A" w:rsidRPr="006C43BC" w:rsidRDefault="00460E6A" w:rsidP="00460E6A">
      <w:pPr>
        <w:widowControl w:val="0"/>
        <w:rPr>
          <w:rFonts w:asciiTheme="minorHAnsi" w:hAnsiTheme="minorHAnsi" w:cs="Times New Roman"/>
        </w:rPr>
      </w:pPr>
    </w:p>
    <w:p w14:paraId="118EC7E1" w14:textId="77777777" w:rsidR="00460E6A" w:rsidRPr="006C43BC" w:rsidRDefault="00460E6A" w:rsidP="00460E6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460E6A" w:rsidRPr="00705BB3" w14:paraId="0AF5C0DA" w14:textId="77777777" w:rsidTr="00B71BE8">
        <w:tc>
          <w:tcPr>
            <w:tcW w:w="11065" w:type="dxa"/>
            <w:shd w:val="clear" w:color="auto" w:fill="auto"/>
          </w:tcPr>
          <w:p w14:paraId="2D96BDA2" w14:textId="77777777" w:rsidR="00460E6A" w:rsidRPr="00705BB3" w:rsidRDefault="00460E6A" w:rsidP="00B71BE8">
            <w:pPr>
              <w:widowControl w:val="0"/>
              <w:rPr>
                <w:rFonts w:asciiTheme="minorHAnsi" w:hAnsiTheme="minorHAnsi" w:cs="Times New Roman"/>
                <w:sz w:val="22"/>
                <w:szCs w:val="22"/>
              </w:rPr>
            </w:pPr>
          </w:p>
        </w:tc>
      </w:tr>
      <w:tr w:rsidR="00460E6A" w:rsidRPr="00705BB3" w14:paraId="0251C6C1" w14:textId="77777777" w:rsidTr="00B71BE8">
        <w:tc>
          <w:tcPr>
            <w:tcW w:w="11065" w:type="dxa"/>
            <w:shd w:val="clear" w:color="auto" w:fill="auto"/>
          </w:tcPr>
          <w:p w14:paraId="10F42C3C" w14:textId="77777777" w:rsidR="00460E6A" w:rsidRPr="00705BB3" w:rsidRDefault="00460E6A" w:rsidP="00B71BE8">
            <w:pPr>
              <w:widowControl w:val="0"/>
              <w:rPr>
                <w:rFonts w:asciiTheme="minorHAnsi" w:hAnsiTheme="minorHAnsi" w:cs="Times New Roman"/>
                <w:sz w:val="22"/>
                <w:szCs w:val="22"/>
              </w:rPr>
            </w:pPr>
          </w:p>
        </w:tc>
      </w:tr>
      <w:tr w:rsidR="00460E6A" w:rsidRPr="00705BB3" w14:paraId="0FA0E9AA" w14:textId="77777777" w:rsidTr="00B71BE8">
        <w:tc>
          <w:tcPr>
            <w:tcW w:w="11065" w:type="dxa"/>
            <w:shd w:val="clear" w:color="auto" w:fill="auto"/>
          </w:tcPr>
          <w:p w14:paraId="16427C22" w14:textId="77777777" w:rsidR="00460E6A" w:rsidRPr="00705BB3" w:rsidRDefault="00460E6A" w:rsidP="00B71BE8">
            <w:pPr>
              <w:widowControl w:val="0"/>
              <w:rPr>
                <w:rFonts w:asciiTheme="minorHAnsi" w:hAnsiTheme="minorHAnsi" w:cs="Times New Roman"/>
                <w:sz w:val="22"/>
                <w:szCs w:val="22"/>
              </w:rPr>
            </w:pPr>
          </w:p>
        </w:tc>
      </w:tr>
    </w:tbl>
    <w:p w14:paraId="2B30E9EA" w14:textId="77777777" w:rsidR="00460E6A" w:rsidRPr="006C43BC" w:rsidRDefault="00460E6A" w:rsidP="00460E6A">
      <w:pPr>
        <w:widowControl w:val="0"/>
        <w:rPr>
          <w:rFonts w:asciiTheme="minorHAnsi" w:hAnsiTheme="minorHAnsi" w:cs="Times New Roman"/>
        </w:rPr>
      </w:pPr>
    </w:p>
    <w:p w14:paraId="0E8A709B" w14:textId="2D8A0111" w:rsidR="00460E6A" w:rsidRPr="00722443" w:rsidRDefault="00460E6A" w:rsidP="00460E6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w:t>
      </w:r>
      <w:r w:rsidR="003F640D">
        <w:t>002-4</w:t>
      </w:r>
      <w:r>
        <w:t>, R</w:t>
      </w:r>
      <w:r w:rsidR="00306833">
        <w:t>6</w:t>
      </w:r>
    </w:p>
    <w:p w14:paraId="700E9F6E" w14:textId="77777777" w:rsidR="00460E6A" w:rsidRPr="006C43BC" w:rsidRDefault="00460E6A" w:rsidP="00460E6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D63EA" w:rsidRPr="00705BB3" w14:paraId="32F53D10" w14:textId="77777777" w:rsidTr="00B71BE8">
        <w:tc>
          <w:tcPr>
            <w:tcW w:w="374" w:type="dxa"/>
          </w:tcPr>
          <w:p w14:paraId="7C0736D8"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BCFEE49" w14:textId="765296AD"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(R6) Select all, or a sample of, BES Elements where entity received notification pursuant to Requirement R5 and verify entity has DDR data to determine the following electrical quantities:</w:t>
            </w:r>
          </w:p>
        </w:tc>
      </w:tr>
      <w:tr w:rsidR="000D63EA" w:rsidRPr="00705BB3" w14:paraId="39F5947A" w14:textId="77777777" w:rsidTr="00B71BE8">
        <w:tc>
          <w:tcPr>
            <w:tcW w:w="374" w:type="dxa"/>
          </w:tcPr>
          <w:p w14:paraId="053460CA"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571CDEB" w14:textId="08AEC6C8"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6.1) One phase-to-neutral or positive sequence voltage.</w:t>
            </w:r>
          </w:p>
        </w:tc>
      </w:tr>
      <w:tr w:rsidR="000D63EA" w:rsidRPr="00705BB3" w14:paraId="024C0A70" w14:textId="77777777" w:rsidTr="00B71BE8">
        <w:tc>
          <w:tcPr>
            <w:tcW w:w="374" w:type="dxa"/>
          </w:tcPr>
          <w:p w14:paraId="1D4DD993"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EA09A4B" w14:textId="62B87990"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6.2) The phase current for the same phase at the same voltage corresponding to the voltage in Requirement R6, Part 6.1, or the positive sequence current.</w:t>
            </w:r>
          </w:p>
        </w:tc>
      </w:tr>
      <w:tr w:rsidR="000D63EA" w:rsidRPr="00705BB3" w14:paraId="4EFB428D" w14:textId="77777777" w:rsidTr="00B71BE8">
        <w:tc>
          <w:tcPr>
            <w:tcW w:w="374" w:type="dxa"/>
          </w:tcPr>
          <w:p w14:paraId="36CB173C"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847364F" w14:textId="1386C21F" w:rsidR="000D63EA" w:rsidRPr="00DA48B8"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6.3) Real Power and Reactive Power flows expressed on a three-phase basis corresponding to all circuits where current measurements are required.</w:t>
            </w:r>
          </w:p>
        </w:tc>
      </w:tr>
      <w:tr w:rsidR="000D63EA" w:rsidRPr="00705BB3" w14:paraId="359331BC" w14:textId="77777777" w:rsidTr="00B71BE8">
        <w:tc>
          <w:tcPr>
            <w:tcW w:w="374" w:type="dxa"/>
          </w:tcPr>
          <w:p w14:paraId="5A7D73DA"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9D25853" w14:textId="12EA95B5" w:rsidR="000D63EA" w:rsidRPr="00DA48B8"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6.4) Frequency of any one of the voltage(s) in Requirement R6, Part 6.1.</w:t>
            </w:r>
          </w:p>
        </w:tc>
      </w:tr>
      <w:tr w:rsidR="00460E6A" w:rsidRPr="006C43BC" w14:paraId="3C9A5F2F" w14:textId="77777777" w:rsidTr="00B71BE8">
        <w:tc>
          <w:tcPr>
            <w:tcW w:w="11065" w:type="dxa"/>
            <w:gridSpan w:val="2"/>
            <w:shd w:val="clear" w:color="auto" w:fill="DCDCFF"/>
          </w:tcPr>
          <w:p w14:paraId="3A392056" w14:textId="676569C0" w:rsidR="00460E6A" w:rsidRPr="006C43BC" w:rsidRDefault="00460E6A" w:rsidP="000D63E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094253B0" w14:textId="77777777" w:rsidR="00460E6A" w:rsidRPr="006C43BC" w:rsidRDefault="00460E6A" w:rsidP="00460E6A">
      <w:pPr>
        <w:widowControl w:val="0"/>
        <w:tabs>
          <w:tab w:val="left" w:pos="0"/>
        </w:tabs>
        <w:rPr>
          <w:rFonts w:asciiTheme="minorHAnsi" w:hAnsiTheme="minorHAnsi" w:cs="Times New Roman"/>
          <w:b/>
          <w:bCs/>
        </w:rPr>
      </w:pPr>
    </w:p>
    <w:p w14:paraId="50913099" w14:textId="77777777" w:rsidR="00460E6A" w:rsidRPr="006C43BC" w:rsidRDefault="00460E6A" w:rsidP="00460E6A">
      <w:pPr>
        <w:pStyle w:val="RqtSection"/>
        <w:rPr>
          <w:color w:val="264D74"/>
        </w:rPr>
      </w:pPr>
      <w:r w:rsidRPr="006C43BC">
        <w:t>Auditor</w:t>
      </w:r>
      <w:r>
        <w:t xml:space="preserve"> </w:t>
      </w:r>
      <w:r w:rsidRPr="006C43BC">
        <w:t>Notes:</w:t>
      </w:r>
      <w:r w:rsidRPr="006C43BC">
        <w:rPr>
          <w:color w:val="264D74"/>
        </w:rPr>
        <w:t xml:space="preserve"> </w:t>
      </w:r>
    </w:p>
    <w:p w14:paraId="6D02371E"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9097C6D"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BF72542"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35D2FA3"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8F9782E"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58428C4" w14:textId="77777777" w:rsidR="00460E6A" w:rsidRDefault="00460E6A" w:rsidP="00460E6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0C6DF62" w14:textId="3AF7F0C7" w:rsidR="00460E6A" w:rsidRPr="008F56D6" w:rsidRDefault="00460E6A" w:rsidP="00460E6A">
      <w:pPr>
        <w:pStyle w:val="SectHead"/>
      </w:pPr>
      <w:r w:rsidRPr="006C43BC">
        <w:lastRenderedPageBreak/>
        <w:t>R</w:t>
      </w:r>
      <w:r w:rsidR="00A66916">
        <w:t>7</w:t>
      </w:r>
      <w:r w:rsidRPr="006C43BC">
        <w:t xml:space="preserve"> Supporting Evidence and Documentation</w:t>
      </w:r>
    </w:p>
    <w:p w14:paraId="4874A877" w14:textId="0504A1FA" w:rsidR="00460E6A" w:rsidRDefault="00460E6A" w:rsidP="00082656">
      <w:pPr>
        <w:pStyle w:val="requirement0"/>
        <w:spacing w:before="120"/>
        <w:ind w:left="900" w:hanging="540"/>
        <w:rPr>
          <w:rFonts w:asciiTheme="minorHAnsi" w:hAnsiTheme="minorHAnsi"/>
        </w:rPr>
      </w:pPr>
      <w:r w:rsidRPr="00AC54C7">
        <w:rPr>
          <w:rFonts w:asciiTheme="minorHAnsi" w:eastAsia="Times New Roman" w:hAnsiTheme="minorHAnsi"/>
          <w:b/>
        </w:rPr>
        <w:t>R</w:t>
      </w:r>
      <w:r w:rsidR="00A66916">
        <w:rPr>
          <w:rFonts w:asciiTheme="minorHAnsi" w:eastAsia="Times New Roman" w:hAnsiTheme="minorHAnsi"/>
          <w:b/>
        </w:rPr>
        <w:t>7</w:t>
      </w:r>
      <w:r w:rsidRPr="00981116">
        <w:rPr>
          <w:rFonts w:asciiTheme="minorHAnsi" w:eastAsia="Times New Roman" w:hAnsiTheme="minorHAnsi"/>
        </w:rPr>
        <w:t>.</w:t>
      </w:r>
      <w:r w:rsidRPr="009C1DBF">
        <w:rPr>
          <w:b/>
        </w:rPr>
        <w:tab/>
      </w:r>
      <w:r w:rsidR="00082656" w:rsidRPr="00082656">
        <w:rPr>
          <w:rFonts w:asciiTheme="minorHAnsi" w:hAnsiTheme="minorHAnsi"/>
        </w:rPr>
        <w:t>Each Generator Owner shall have DDR data to determine the following electrical</w:t>
      </w:r>
      <w:r w:rsidR="00082656">
        <w:rPr>
          <w:rFonts w:asciiTheme="minorHAnsi" w:hAnsiTheme="minorHAnsi"/>
        </w:rPr>
        <w:t xml:space="preserve"> </w:t>
      </w:r>
      <w:r w:rsidR="00082656" w:rsidRPr="00082656">
        <w:rPr>
          <w:rFonts w:asciiTheme="minorHAnsi" w:hAnsiTheme="minorHAnsi"/>
        </w:rPr>
        <w:t>quantities for each BES Element it owns for which it received notification as identified</w:t>
      </w:r>
      <w:r w:rsidR="00082656">
        <w:rPr>
          <w:rFonts w:asciiTheme="minorHAnsi" w:hAnsiTheme="minorHAnsi"/>
        </w:rPr>
        <w:t xml:space="preserve"> </w:t>
      </w:r>
      <w:r w:rsidR="00082656" w:rsidRPr="00082656">
        <w:rPr>
          <w:rFonts w:asciiTheme="minorHAnsi" w:hAnsiTheme="minorHAnsi"/>
        </w:rPr>
        <w:t>in Requirement R5</w:t>
      </w:r>
      <w:r w:rsidR="00082656">
        <w:rPr>
          <w:rFonts w:asciiTheme="minorHAnsi" w:hAnsiTheme="minorHAnsi"/>
        </w:rPr>
        <w:t>:</w:t>
      </w:r>
      <w:r w:rsidRPr="009C1DBF">
        <w:rPr>
          <w:rFonts w:asciiTheme="minorHAnsi" w:hAnsiTheme="minorHAnsi"/>
        </w:rPr>
        <w:t xml:space="preserve"> </w:t>
      </w:r>
    </w:p>
    <w:p w14:paraId="3A514C56" w14:textId="52EF729C" w:rsidR="00082656" w:rsidRDefault="00082656" w:rsidP="00082656">
      <w:pPr>
        <w:pStyle w:val="requirement0"/>
        <w:spacing w:before="120"/>
        <w:ind w:left="1440" w:hanging="540"/>
        <w:rPr>
          <w:rFonts w:asciiTheme="minorHAnsi" w:hAnsiTheme="minorHAnsi"/>
        </w:rPr>
      </w:pPr>
      <w:r>
        <w:rPr>
          <w:rFonts w:asciiTheme="minorHAnsi" w:hAnsiTheme="minorHAnsi"/>
          <w:b/>
        </w:rPr>
        <w:t>7</w:t>
      </w:r>
      <w:r w:rsidRPr="00306833">
        <w:rPr>
          <w:rFonts w:asciiTheme="minorHAnsi" w:hAnsiTheme="minorHAnsi"/>
          <w:b/>
        </w:rPr>
        <w:t>.</w:t>
      </w:r>
      <w:r w:rsidRPr="009C1DBF">
        <w:rPr>
          <w:rFonts w:asciiTheme="minorHAnsi" w:hAnsiTheme="minorHAnsi"/>
          <w:b/>
        </w:rPr>
        <w:t>1</w:t>
      </w:r>
      <w:r w:rsidRPr="009C1DBF">
        <w:rPr>
          <w:rFonts w:asciiTheme="minorHAnsi" w:hAnsiTheme="minorHAnsi"/>
          <w:b/>
        </w:rPr>
        <w:tab/>
      </w:r>
      <w:r w:rsidRPr="00082656">
        <w:rPr>
          <w:rFonts w:asciiTheme="minorHAnsi" w:hAnsiTheme="minorHAnsi"/>
        </w:rPr>
        <w:t>One phase-to-neutral, phase-to-phase, or positive sequence voltage at either the</w:t>
      </w:r>
      <w:r>
        <w:rPr>
          <w:rFonts w:asciiTheme="minorHAnsi" w:hAnsiTheme="minorHAnsi"/>
        </w:rPr>
        <w:t xml:space="preserve"> </w:t>
      </w:r>
      <w:r w:rsidRPr="00082656">
        <w:rPr>
          <w:rFonts w:asciiTheme="minorHAnsi" w:hAnsiTheme="minorHAnsi"/>
        </w:rPr>
        <w:t>generator step-up transformer (GSU) high-side or low-side voltage level.</w:t>
      </w:r>
    </w:p>
    <w:p w14:paraId="5BEA4AB2" w14:textId="60DE0E65" w:rsidR="00082656" w:rsidRDefault="00082656" w:rsidP="00082656">
      <w:pPr>
        <w:pStyle w:val="requirement0"/>
        <w:spacing w:before="120"/>
        <w:ind w:left="1440" w:hanging="540"/>
        <w:rPr>
          <w:rFonts w:asciiTheme="minorHAnsi" w:hAnsiTheme="minorHAnsi"/>
        </w:rPr>
      </w:pPr>
      <w:r>
        <w:rPr>
          <w:rFonts w:asciiTheme="minorHAnsi" w:hAnsiTheme="minorHAnsi"/>
          <w:b/>
        </w:rPr>
        <w:t xml:space="preserve">7.2 </w:t>
      </w:r>
      <w:r>
        <w:rPr>
          <w:rFonts w:asciiTheme="minorHAnsi" w:hAnsiTheme="minorHAnsi"/>
          <w:b/>
        </w:rPr>
        <w:tab/>
      </w:r>
      <w:r w:rsidRPr="00DA48B8">
        <w:rPr>
          <w:rFonts w:asciiTheme="minorHAnsi" w:hAnsiTheme="minorHAnsi"/>
          <w:b/>
        </w:rPr>
        <w:tab/>
      </w:r>
      <w:r w:rsidRPr="00082656">
        <w:rPr>
          <w:rFonts w:asciiTheme="minorHAnsi" w:hAnsiTheme="minorHAnsi"/>
        </w:rPr>
        <w:t>The phase current for the same phase at the same voltage corresponding to the</w:t>
      </w:r>
      <w:r>
        <w:rPr>
          <w:rFonts w:asciiTheme="minorHAnsi" w:hAnsiTheme="minorHAnsi"/>
        </w:rPr>
        <w:t xml:space="preserve"> </w:t>
      </w:r>
      <w:r w:rsidRPr="00082656">
        <w:rPr>
          <w:rFonts w:asciiTheme="minorHAnsi" w:hAnsiTheme="minorHAnsi"/>
        </w:rPr>
        <w:t>voltage in Requirement R7, Part 7.1, phase current(s) for any phase-to-phase</w:t>
      </w:r>
      <w:r>
        <w:rPr>
          <w:rFonts w:asciiTheme="minorHAnsi" w:hAnsiTheme="minorHAnsi"/>
        </w:rPr>
        <w:t xml:space="preserve"> </w:t>
      </w:r>
      <w:r w:rsidRPr="00082656">
        <w:rPr>
          <w:rFonts w:asciiTheme="minorHAnsi" w:hAnsiTheme="minorHAnsi"/>
        </w:rPr>
        <w:t>voltages, or positive sequence current</w:t>
      </w:r>
      <w:r>
        <w:rPr>
          <w:rFonts w:asciiTheme="minorHAnsi" w:hAnsiTheme="minorHAnsi"/>
        </w:rPr>
        <w:t>.</w:t>
      </w:r>
    </w:p>
    <w:p w14:paraId="46406522" w14:textId="0A9C9A29" w:rsidR="00082656" w:rsidRDefault="00082656" w:rsidP="00082656">
      <w:pPr>
        <w:pStyle w:val="requirement0"/>
        <w:spacing w:before="120"/>
        <w:ind w:left="1440" w:hanging="540"/>
        <w:rPr>
          <w:rFonts w:asciiTheme="minorHAnsi" w:hAnsiTheme="minorHAnsi"/>
        </w:rPr>
      </w:pPr>
      <w:r>
        <w:rPr>
          <w:rFonts w:asciiTheme="minorHAnsi" w:hAnsiTheme="minorHAnsi"/>
          <w:b/>
        </w:rPr>
        <w:t>7.3</w:t>
      </w:r>
      <w:r>
        <w:rPr>
          <w:rFonts w:asciiTheme="minorHAnsi" w:hAnsiTheme="minorHAnsi"/>
          <w:b/>
        </w:rPr>
        <w:tab/>
      </w:r>
      <w:r w:rsidRPr="00DA48B8">
        <w:rPr>
          <w:rFonts w:asciiTheme="minorHAnsi" w:hAnsiTheme="minorHAnsi"/>
          <w:b/>
        </w:rPr>
        <w:tab/>
      </w:r>
      <w:r w:rsidRPr="00082656">
        <w:rPr>
          <w:rFonts w:asciiTheme="minorHAnsi" w:hAnsiTheme="minorHAnsi"/>
        </w:rPr>
        <w:t>Real Power and Reactive Power flows expressed on a three phase basis</w:t>
      </w:r>
      <w:r>
        <w:rPr>
          <w:rFonts w:asciiTheme="minorHAnsi" w:hAnsiTheme="minorHAnsi"/>
        </w:rPr>
        <w:t xml:space="preserve"> </w:t>
      </w:r>
      <w:r w:rsidRPr="00082656">
        <w:rPr>
          <w:rFonts w:asciiTheme="minorHAnsi" w:hAnsiTheme="minorHAnsi"/>
        </w:rPr>
        <w:t>corresponding to all circuits where current measurements are required</w:t>
      </w:r>
      <w:r>
        <w:rPr>
          <w:rFonts w:asciiTheme="minorHAnsi" w:hAnsiTheme="minorHAnsi"/>
        </w:rPr>
        <w:t>.</w:t>
      </w:r>
    </w:p>
    <w:p w14:paraId="2F74945B" w14:textId="279D564D" w:rsidR="00082656" w:rsidRPr="00306833" w:rsidRDefault="00082656" w:rsidP="00082656">
      <w:pPr>
        <w:pStyle w:val="requirement0"/>
        <w:spacing w:before="120"/>
        <w:ind w:left="1440" w:hanging="540"/>
        <w:rPr>
          <w:rFonts w:asciiTheme="minorHAnsi" w:hAnsiTheme="minorHAnsi"/>
        </w:rPr>
      </w:pPr>
      <w:r>
        <w:rPr>
          <w:rFonts w:asciiTheme="minorHAnsi" w:hAnsiTheme="minorHAnsi"/>
          <w:b/>
        </w:rPr>
        <w:t>7.4</w:t>
      </w:r>
      <w:r>
        <w:rPr>
          <w:rFonts w:asciiTheme="minorHAnsi" w:hAnsiTheme="minorHAnsi"/>
          <w:b/>
        </w:rPr>
        <w:tab/>
      </w:r>
      <w:r w:rsidRPr="00DA48B8">
        <w:rPr>
          <w:rFonts w:asciiTheme="minorHAnsi" w:hAnsiTheme="minorHAnsi"/>
          <w:b/>
        </w:rPr>
        <w:tab/>
      </w:r>
      <w:r w:rsidRPr="00082656">
        <w:rPr>
          <w:rFonts w:asciiTheme="minorHAnsi" w:hAnsiTheme="minorHAnsi"/>
        </w:rPr>
        <w:t>Frequency of at least one of the voltages in Requirement R7, Part 7.1</w:t>
      </w:r>
      <w:r>
        <w:rPr>
          <w:rFonts w:asciiTheme="minorHAnsi" w:hAnsiTheme="minorHAnsi"/>
        </w:rPr>
        <w:t>.</w:t>
      </w:r>
    </w:p>
    <w:p w14:paraId="3E6FAC5B" w14:textId="0A35A592" w:rsidR="00460E6A" w:rsidRPr="009C1DBF" w:rsidRDefault="00460E6A" w:rsidP="00082656">
      <w:pPr>
        <w:spacing w:before="120"/>
        <w:ind w:left="900" w:hanging="540"/>
        <w:rPr>
          <w:rFonts w:asciiTheme="minorHAnsi" w:hAnsiTheme="minorHAnsi"/>
        </w:rPr>
      </w:pPr>
      <w:r w:rsidRPr="009C1DBF">
        <w:rPr>
          <w:rFonts w:asciiTheme="minorHAnsi" w:hAnsiTheme="minorHAnsi" w:cs="Times New Roman"/>
          <w:b/>
          <w:color w:val="auto"/>
        </w:rPr>
        <w:t>M</w:t>
      </w:r>
      <w:r w:rsidR="00A66916">
        <w:rPr>
          <w:rFonts w:asciiTheme="minorHAnsi" w:hAnsiTheme="minorHAnsi" w:cs="Times New Roman"/>
          <w:b/>
          <w:color w:val="auto"/>
        </w:rPr>
        <w:t>7</w:t>
      </w:r>
      <w:r w:rsidRPr="009C1DBF">
        <w:rPr>
          <w:rFonts w:asciiTheme="minorHAnsi" w:hAnsiTheme="minorHAnsi" w:cs="Times New Roman"/>
          <w:color w:val="auto"/>
        </w:rPr>
        <w:t>.</w:t>
      </w:r>
      <w:r w:rsidRPr="009C1DBF">
        <w:rPr>
          <w:b/>
          <w:bCs/>
        </w:rPr>
        <w:tab/>
      </w:r>
      <w:r w:rsidR="00082656" w:rsidRPr="00082656">
        <w:rPr>
          <w:rFonts w:asciiTheme="minorHAnsi" w:hAnsiTheme="minorHAnsi"/>
        </w:rPr>
        <w:t>The Generator Owner has evidence (electronic or hard copy) of DDR data to</w:t>
      </w:r>
      <w:r w:rsidR="00082656">
        <w:rPr>
          <w:rFonts w:asciiTheme="minorHAnsi" w:hAnsiTheme="minorHAnsi"/>
        </w:rPr>
        <w:t xml:space="preserve"> </w:t>
      </w:r>
      <w:r w:rsidR="00082656" w:rsidRPr="00082656">
        <w:rPr>
          <w:rFonts w:asciiTheme="minorHAnsi" w:hAnsiTheme="minorHAnsi"/>
        </w:rPr>
        <w:t>determine electrical quantities as specified in Requirement R7. Evidence may include,</w:t>
      </w:r>
      <w:r w:rsidR="00082656">
        <w:rPr>
          <w:rFonts w:asciiTheme="minorHAnsi" w:hAnsiTheme="minorHAnsi"/>
        </w:rPr>
        <w:t xml:space="preserve"> </w:t>
      </w:r>
      <w:r w:rsidR="00082656" w:rsidRPr="00082656">
        <w:rPr>
          <w:rFonts w:asciiTheme="minorHAnsi" w:hAnsiTheme="minorHAnsi"/>
        </w:rPr>
        <w:t>but is not limited to: (1) documents describing the device specifications and</w:t>
      </w:r>
      <w:r w:rsidR="00082656">
        <w:rPr>
          <w:rFonts w:asciiTheme="minorHAnsi" w:hAnsiTheme="minorHAnsi"/>
        </w:rPr>
        <w:t xml:space="preserve"> </w:t>
      </w:r>
      <w:r w:rsidR="00082656" w:rsidRPr="00082656">
        <w:rPr>
          <w:rFonts w:asciiTheme="minorHAnsi" w:hAnsiTheme="minorHAnsi"/>
        </w:rPr>
        <w:t>configurations, which may include a single design standard as representative for</w:t>
      </w:r>
      <w:r w:rsidR="00082656">
        <w:rPr>
          <w:rFonts w:asciiTheme="minorHAnsi" w:hAnsiTheme="minorHAnsi"/>
        </w:rPr>
        <w:t xml:space="preserve"> </w:t>
      </w:r>
      <w:r w:rsidR="00082656" w:rsidRPr="00082656">
        <w:rPr>
          <w:rFonts w:asciiTheme="minorHAnsi" w:hAnsiTheme="minorHAnsi"/>
        </w:rPr>
        <w:t>common installations; or (2) actual data recordings or derivations; or (3) station</w:t>
      </w:r>
      <w:r w:rsidR="00082656">
        <w:rPr>
          <w:rFonts w:asciiTheme="minorHAnsi" w:hAnsiTheme="minorHAnsi"/>
        </w:rPr>
        <w:t xml:space="preserve"> </w:t>
      </w:r>
      <w:r w:rsidR="00082656" w:rsidRPr="00082656">
        <w:rPr>
          <w:rFonts w:asciiTheme="minorHAnsi" w:hAnsiTheme="minorHAnsi"/>
        </w:rPr>
        <w:t>drawings</w:t>
      </w:r>
      <w:r w:rsidRPr="009C1DBF">
        <w:rPr>
          <w:rFonts w:asciiTheme="minorHAnsi" w:hAnsiTheme="minorHAnsi"/>
        </w:rPr>
        <w:t>.</w:t>
      </w:r>
    </w:p>
    <w:p w14:paraId="5D33F1B4" w14:textId="77777777" w:rsidR="00460E6A" w:rsidRDefault="00460E6A" w:rsidP="00460E6A">
      <w:pPr>
        <w:rPr>
          <w:rFonts w:asciiTheme="minorHAnsi" w:hAnsiTheme="minorHAnsi" w:cs="Times New Roman"/>
          <w:b/>
        </w:rPr>
      </w:pPr>
    </w:p>
    <w:p w14:paraId="18B39667" w14:textId="77777777" w:rsidR="00C93F4A" w:rsidRPr="00304F70" w:rsidRDefault="00C93F4A" w:rsidP="00C93F4A">
      <w:pPr>
        <w:pStyle w:val="RqtSection"/>
      </w:pPr>
      <w:r w:rsidRPr="00304F70">
        <w:t xml:space="preserve">Registered Entity Response </w:t>
      </w:r>
      <w:r w:rsidRPr="00304F70">
        <w:rPr>
          <w:color w:val="FF0000"/>
        </w:rPr>
        <w:t>(Required)</w:t>
      </w:r>
      <w:r w:rsidRPr="00304F70">
        <w:t xml:space="preserve">: </w:t>
      </w:r>
    </w:p>
    <w:p w14:paraId="0987FC75" w14:textId="57153B77" w:rsidR="00C93F4A" w:rsidRPr="00304F70" w:rsidRDefault="00C93F4A" w:rsidP="00C93F4A">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as identified in Requirement R5 Part 5.3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w:t>
      </w:r>
      <w:r>
        <w:rPr>
          <w:rFonts w:asciiTheme="minorHAnsi" w:hAnsiTheme="minorHAnsi"/>
        </w:rPr>
        <w:t>DD</w:t>
      </w:r>
      <w:r w:rsidRPr="009B2728">
        <w:rPr>
          <w:rFonts w:asciiTheme="minorHAnsi" w:hAnsiTheme="minorHAnsi"/>
        </w:rPr>
        <w:t xml:space="preserve">R data </w:t>
      </w:r>
      <w:r>
        <w:rPr>
          <w:rFonts w:asciiTheme="minorHAnsi" w:hAnsiTheme="minorHAnsi"/>
        </w:rPr>
        <w:t>when requested</w:t>
      </w:r>
      <w:r w:rsidR="002123D5">
        <w:rPr>
          <w:rFonts w:asciiTheme="minorHAnsi" w:hAnsiTheme="minorHAnsi" w:cs="Times New Roman"/>
        </w:rPr>
        <w:t xml:space="preserve">? </w:t>
      </w:r>
      <w:sdt>
        <w:sdtPr>
          <w:rPr>
            <w:rFonts w:asciiTheme="minorHAnsi" w:hAnsiTheme="minorHAnsi" w:cs="Times New Roman"/>
          </w:rPr>
          <w:id w:val="-2125528297"/>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888792807"/>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2CAE9571" w14:textId="77777777" w:rsidR="00C93F4A" w:rsidRPr="006C43BC" w:rsidRDefault="00C93F4A" w:rsidP="00460E6A">
      <w:pPr>
        <w:rPr>
          <w:rFonts w:asciiTheme="minorHAnsi" w:hAnsiTheme="minorHAnsi" w:cs="Times New Roman"/>
          <w:b/>
        </w:rPr>
      </w:pPr>
    </w:p>
    <w:p w14:paraId="63CC5A19" w14:textId="77777777" w:rsidR="00A66916" w:rsidRDefault="00A66916" w:rsidP="00A66916">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31A9642C" w14:textId="76AAE5CF" w:rsidR="00A66916" w:rsidRPr="006C43BC" w:rsidRDefault="00A66916" w:rsidP="00A66916">
      <w:pPr>
        <w:rPr>
          <w:rFonts w:asciiTheme="minorHAnsi" w:hAnsiTheme="minorHAnsi" w:cs="Times New Roman"/>
        </w:rPr>
      </w:pPr>
      <w:r w:rsidRPr="006C43BC">
        <w:rPr>
          <w:rFonts w:asciiTheme="minorHAnsi" w:hAnsiTheme="minorHAnsi" w:cs="Times New Roman"/>
          <w:b/>
        </w:rPr>
        <w:t xml:space="preserve">Question: </w:t>
      </w:r>
      <w:r w:rsidR="00C324F9" w:rsidRPr="00142CE1">
        <w:rPr>
          <w:rFonts w:asciiTheme="minorHAnsi" w:hAnsiTheme="minorHAnsi" w:cs="Times New Roman"/>
        </w:rPr>
        <w:t>Were there any quantities</w:t>
      </w:r>
      <w:r w:rsidR="00C324F9">
        <w:rPr>
          <w:rFonts w:asciiTheme="minorHAnsi" w:hAnsiTheme="minorHAnsi" w:cs="Times New Roman"/>
        </w:rPr>
        <w:t>, identified in Parts 7.1-7.4,</w:t>
      </w:r>
      <w:r w:rsidR="00C324F9" w:rsidRPr="00142CE1">
        <w:rPr>
          <w:rFonts w:asciiTheme="minorHAnsi" w:hAnsiTheme="minorHAnsi" w:cs="Times New Roman"/>
        </w:rPr>
        <w:t xml:space="preserve"> that </w:t>
      </w:r>
      <w:r w:rsidR="00C324F9">
        <w:rPr>
          <w:rFonts w:asciiTheme="minorHAnsi" w:hAnsiTheme="minorHAnsi" w:cs="Times New Roman"/>
        </w:rPr>
        <w:t xml:space="preserve"> the entity</w:t>
      </w:r>
      <w:r w:rsidR="00C324F9" w:rsidRPr="00142CE1">
        <w:rPr>
          <w:rFonts w:asciiTheme="minorHAnsi" w:hAnsiTheme="minorHAnsi" w:cs="Times New Roman"/>
        </w:rPr>
        <w:t xml:space="preserve"> could not determine (directly or through calculation)?</w:t>
      </w:r>
      <w:r w:rsidRPr="00B879E6">
        <w:rPr>
          <w:rFonts w:asciiTheme="minorHAnsi" w:hAnsiTheme="minorHAnsi" w:cs="Times New Roman"/>
          <w:color w:val="auto"/>
          <w:szCs w:val="22"/>
        </w:rPr>
        <w:t xml:space="preserve"> </w:t>
      </w:r>
      <w:sdt>
        <w:sdtPr>
          <w:rPr>
            <w:rFonts w:asciiTheme="minorHAnsi" w:hAnsiTheme="minorHAnsi" w:cs="Times New Roman"/>
          </w:rPr>
          <w:id w:val="-42703221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59675314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6F14791C" w14:textId="10A0C5BD" w:rsidR="00C324F9" w:rsidRPr="006C43BC" w:rsidRDefault="00C324F9" w:rsidP="00C324F9">
      <w:pPr>
        <w:rPr>
          <w:rFonts w:asciiTheme="minorHAnsi" w:hAnsiTheme="minorHAnsi" w:cs="Times New Roman"/>
          <w:b/>
          <w:bCs/>
          <w:color w:val="264D74"/>
        </w:rPr>
      </w:pPr>
      <w:r>
        <w:rPr>
          <w:rFonts w:asciiTheme="minorHAnsi" w:hAnsiTheme="minorHAnsi" w:cs="Times New Roman"/>
        </w:rPr>
        <w:t xml:space="preserve">If yes, provide a </w:t>
      </w:r>
      <w:r w:rsidR="00A66FF4">
        <w:rPr>
          <w:rFonts w:asciiTheme="minorHAnsi" w:hAnsiTheme="minorHAnsi" w:cs="Times New Roman"/>
        </w:rPr>
        <w:t>description of the</w:t>
      </w:r>
      <w:r>
        <w:rPr>
          <w:rFonts w:asciiTheme="minorHAnsi" w:hAnsiTheme="minorHAnsi" w:cs="Times New Roman"/>
        </w:rPr>
        <w:t xml:space="preserve"> disturbances </w:t>
      </w:r>
      <w:r w:rsidR="00045266">
        <w:rPr>
          <w:rFonts w:asciiTheme="minorHAnsi" w:hAnsiTheme="minorHAnsi" w:cs="Times New Roman"/>
        </w:rPr>
        <w:t>where quantities could not be determined</w:t>
      </w:r>
      <w:r>
        <w:rPr>
          <w:rFonts w:asciiTheme="minorHAnsi" w:hAnsiTheme="minorHAnsi" w:cs="Times New Roman"/>
        </w:rPr>
        <w:t>.</w:t>
      </w:r>
    </w:p>
    <w:p w14:paraId="7CD60152" w14:textId="30136752" w:rsidR="00A66916" w:rsidRPr="00557049" w:rsidRDefault="00A66916" w:rsidP="00C324F9">
      <w:pPr>
        <w:autoSpaceDE/>
        <w:autoSpaceDN/>
        <w:adjustRightInd/>
        <w:rPr>
          <w:rFonts w:asciiTheme="minorHAnsi" w:hAnsiTheme="minorHAnsi" w:cs="Times New Roman"/>
        </w:rPr>
      </w:pPr>
      <w:r>
        <w:rPr>
          <w:rFonts w:asciiTheme="minorHAnsi" w:hAnsiTheme="minorHAnsi" w:cs="Times New Roman"/>
        </w:rPr>
        <w:t xml:space="preserve">[Note: A separate spreadsheet or </w:t>
      </w:r>
      <w:r w:rsidR="002123D5">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38FDA68B" w14:textId="77777777" w:rsidR="00A66916" w:rsidRPr="00705BB3" w:rsidRDefault="00A66916" w:rsidP="00A66916">
      <w:pPr>
        <w:widowControl w:val="0"/>
        <w:shd w:val="clear" w:color="auto" w:fill="CDFFCD"/>
        <w:jc w:val="both"/>
        <w:rPr>
          <w:rFonts w:asciiTheme="minorHAnsi" w:hAnsiTheme="minorHAnsi" w:cs="Times New Roman"/>
          <w:bCs/>
          <w:color w:val="auto"/>
          <w:sz w:val="22"/>
          <w:szCs w:val="22"/>
        </w:rPr>
      </w:pPr>
    </w:p>
    <w:p w14:paraId="75EAF0CB" w14:textId="77777777" w:rsidR="00A66916" w:rsidRPr="00705BB3" w:rsidRDefault="00A66916" w:rsidP="00A66916">
      <w:pPr>
        <w:widowControl w:val="0"/>
        <w:shd w:val="clear" w:color="auto" w:fill="CDFFCD"/>
        <w:jc w:val="both"/>
        <w:rPr>
          <w:rFonts w:asciiTheme="minorHAnsi" w:hAnsiTheme="minorHAnsi" w:cs="Times New Roman"/>
          <w:bCs/>
          <w:color w:val="auto"/>
          <w:sz w:val="22"/>
          <w:szCs w:val="22"/>
        </w:rPr>
      </w:pPr>
    </w:p>
    <w:p w14:paraId="6355F28C" w14:textId="77777777" w:rsidR="00A66916" w:rsidRDefault="00A66916" w:rsidP="00460E6A">
      <w:pPr>
        <w:widowControl w:val="0"/>
        <w:rPr>
          <w:rFonts w:asciiTheme="minorHAnsi" w:hAnsiTheme="minorHAnsi" w:cs="Times New Roman"/>
          <w:b/>
          <w:bCs/>
        </w:rPr>
      </w:pPr>
    </w:p>
    <w:p w14:paraId="2CCC6DA5" w14:textId="77777777" w:rsidR="00460E6A" w:rsidRPr="006C43BC" w:rsidRDefault="00460E6A" w:rsidP="00460E6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99711F5" w14:textId="77777777" w:rsidR="00460E6A" w:rsidRPr="00A5228E" w:rsidRDefault="00460E6A" w:rsidP="00460E6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398B4A0" w14:textId="6FA62C1B" w:rsidR="00460E6A" w:rsidRPr="006C43BC" w:rsidRDefault="00460E6A" w:rsidP="00460E6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are recommended.</w:t>
      </w:r>
    </w:p>
    <w:p w14:paraId="4456490C"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3D3D32FE"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6FDA07BF" w14:textId="77777777" w:rsidR="00460E6A" w:rsidRPr="006C43BC" w:rsidRDefault="00460E6A" w:rsidP="00460E6A">
      <w:pPr>
        <w:widowControl w:val="0"/>
        <w:spacing w:line="266" w:lineRule="exact"/>
        <w:rPr>
          <w:rFonts w:asciiTheme="minorHAnsi" w:hAnsiTheme="minorHAnsi" w:cs="Times New Roman"/>
          <w:b/>
          <w:bCs/>
        </w:rPr>
      </w:pPr>
    </w:p>
    <w:p w14:paraId="1A68238C" w14:textId="77777777" w:rsidR="00460E6A" w:rsidRPr="006C43BC" w:rsidRDefault="00460E6A" w:rsidP="00460E6A">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460E6A" w:rsidRPr="006C43BC" w14:paraId="34E07695" w14:textId="77777777" w:rsidTr="00B71BE8">
        <w:tc>
          <w:tcPr>
            <w:tcW w:w="11065" w:type="dxa"/>
            <w:shd w:val="clear" w:color="auto" w:fill="DCDCFF"/>
          </w:tcPr>
          <w:p w14:paraId="282880C3" w14:textId="77777777" w:rsidR="00460E6A" w:rsidRPr="00705BB3" w:rsidRDefault="00460E6A" w:rsidP="00B71BE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324F9" w:rsidRPr="00676D1E" w14:paraId="731F107D" w14:textId="77777777" w:rsidTr="00B71BE8">
        <w:tc>
          <w:tcPr>
            <w:tcW w:w="11065" w:type="dxa"/>
            <w:shd w:val="clear" w:color="auto" w:fill="DCDCFF"/>
          </w:tcPr>
          <w:p w14:paraId="2231FF62" w14:textId="409FC5DE" w:rsidR="00C324F9" w:rsidRPr="003D6401" w:rsidRDefault="00C324F9" w:rsidP="00C324F9">
            <w:pPr>
              <w:widowControl w:val="0"/>
              <w:jc w:val="both"/>
              <w:rPr>
                <w:rFonts w:asciiTheme="minorHAnsi" w:hAnsiTheme="minorHAnsi" w:cs="Times New Roman"/>
                <w:color w:val="auto"/>
                <w:highlight w:val="yellow"/>
              </w:rPr>
            </w:pPr>
            <w:r>
              <w:rPr>
                <w:rFonts w:asciiTheme="minorHAnsi" w:hAnsiTheme="minorHAnsi" w:cs="Times New Roman"/>
                <w:color w:val="auto"/>
              </w:rPr>
              <w:t>List of BES Elements for which entity owns and received notification pursuant to Requirement R5.</w:t>
            </w:r>
          </w:p>
        </w:tc>
      </w:tr>
      <w:tr w:rsidR="00C324F9" w:rsidRPr="00676D1E" w14:paraId="6DD49574" w14:textId="77777777" w:rsidTr="00B71BE8">
        <w:tc>
          <w:tcPr>
            <w:tcW w:w="11065" w:type="dxa"/>
            <w:shd w:val="clear" w:color="auto" w:fill="DCDCFF"/>
          </w:tcPr>
          <w:p w14:paraId="09C88CF7" w14:textId="1F0D656A" w:rsidR="00C324F9" w:rsidRPr="003D6401" w:rsidRDefault="00C324F9" w:rsidP="00C40A79">
            <w:pPr>
              <w:widowControl w:val="0"/>
              <w:jc w:val="both"/>
              <w:rPr>
                <w:rFonts w:asciiTheme="minorHAnsi" w:hAnsiTheme="minorHAnsi" w:cs="Times New Roman"/>
                <w:color w:val="auto"/>
                <w:highlight w:val="yellow"/>
              </w:rPr>
            </w:pPr>
            <w:r>
              <w:rPr>
                <w:rFonts w:asciiTheme="minorHAnsi" w:hAnsiTheme="minorHAnsi" w:cs="Times New Roman"/>
                <w:color w:val="auto"/>
              </w:rPr>
              <w:t>D</w:t>
            </w:r>
            <w:r w:rsidRPr="00A0325A">
              <w:rPr>
                <w:rFonts w:asciiTheme="minorHAnsi" w:hAnsiTheme="minorHAnsi" w:cs="Times New Roman"/>
                <w:color w:val="auto"/>
              </w:rPr>
              <w:t>ocuments describing the</w:t>
            </w:r>
            <w:r>
              <w:rPr>
                <w:rFonts w:asciiTheme="minorHAnsi" w:hAnsiTheme="minorHAnsi" w:cs="Times New Roman"/>
                <w:color w:val="auto"/>
              </w:rPr>
              <w:t xml:space="preserve"> DDR</w:t>
            </w:r>
            <w:r w:rsidRPr="00A0325A">
              <w:rPr>
                <w:rFonts w:asciiTheme="minorHAnsi" w:hAnsiTheme="minorHAnsi" w:cs="Times New Roman"/>
                <w:color w:val="auto"/>
              </w:rPr>
              <w:t xml:space="preserve"> device interconnections and configurations which can include a single design standard as representative for common installations</w:t>
            </w:r>
            <w:r>
              <w:rPr>
                <w:rFonts w:asciiTheme="minorHAnsi" w:hAnsiTheme="minorHAnsi" w:cs="Times New Roman"/>
                <w:color w:val="auto"/>
              </w:rPr>
              <w:t xml:space="preserve">. </w:t>
            </w:r>
          </w:p>
        </w:tc>
      </w:tr>
      <w:tr w:rsidR="00C40A79" w:rsidRPr="00676D1E" w14:paraId="5346B170" w14:textId="77777777" w:rsidTr="00B71BE8">
        <w:tc>
          <w:tcPr>
            <w:tcW w:w="11065" w:type="dxa"/>
            <w:shd w:val="clear" w:color="auto" w:fill="DCDCFF"/>
          </w:tcPr>
          <w:p w14:paraId="2C47A30B" w14:textId="02CE9DA9" w:rsidR="00C40A79" w:rsidRDefault="00C40A79" w:rsidP="00C324F9">
            <w:pPr>
              <w:widowControl w:val="0"/>
              <w:jc w:val="both"/>
              <w:rPr>
                <w:rFonts w:asciiTheme="minorHAnsi" w:hAnsiTheme="minorHAnsi" w:cs="Times New Roman"/>
                <w:color w:val="auto"/>
              </w:rPr>
            </w:pPr>
            <w:r>
              <w:rPr>
                <w:rFonts w:asciiTheme="minorHAnsi" w:hAnsiTheme="minorHAnsi" w:cs="Times New Roman"/>
                <w:color w:val="auto"/>
              </w:rPr>
              <w:lastRenderedPageBreak/>
              <w:t>A</w:t>
            </w:r>
            <w:r w:rsidRPr="00A0325A">
              <w:rPr>
                <w:rFonts w:asciiTheme="minorHAnsi" w:hAnsiTheme="minorHAnsi" w:cs="Times New Roman"/>
                <w:color w:val="auto"/>
              </w:rPr>
              <w:t xml:space="preserve">ctual </w:t>
            </w:r>
            <w:r>
              <w:rPr>
                <w:rFonts w:asciiTheme="minorHAnsi" w:hAnsiTheme="minorHAnsi" w:cs="Times New Roman"/>
                <w:color w:val="auto"/>
              </w:rPr>
              <w:t xml:space="preserve">DDR </w:t>
            </w:r>
            <w:r w:rsidRPr="00A0325A">
              <w:rPr>
                <w:rFonts w:asciiTheme="minorHAnsi" w:hAnsiTheme="minorHAnsi" w:cs="Times New Roman"/>
                <w:color w:val="auto"/>
              </w:rPr>
              <w:t>data recordings</w:t>
            </w:r>
            <w:r>
              <w:rPr>
                <w:rFonts w:asciiTheme="minorHAnsi" w:hAnsiTheme="minorHAnsi" w:cs="Times New Roman"/>
                <w:color w:val="auto"/>
              </w:rPr>
              <w:t xml:space="preserve"> for those BES Elements</w:t>
            </w:r>
            <w:r w:rsidRPr="00A0325A">
              <w:rPr>
                <w:rFonts w:asciiTheme="minorHAnsi" w:hAnsiTheme="minorHAnsi" w:cs="Times New Roman"/>
                <w:color w:val="auto"/>
              </w:rPr>
              <w:t>.</w:t>
            </w:r>
          </w:p>
        </w:tc>
      </w:tr>
      <w:tr w:rsidR="00C324F9" w:rsidRPr="00676D1E" w14:paraId="13300E7D" w14:textId="77777777" w:rsidTr="00B71BE8">
        <w:tc>
          <w:tcPr>
            <w:tcW w:w="11065" w:type="dxa"/>
            <w:shd w:val="clear" w:color="auto" w:fill="DCDCFF"/>
          </w:tcPr>
          <w:p w14:paraId="019D8626" w14:textId="06FE776F" w:rsidR="00C324F9" w:rsidRPr="00091CD6" w:rsidRDefault="00C324F9" w:rsidP="00C324F9">
            <w:pPr>
              <w:widowControl w:val="0"/>
              <w:jc w:val="both"/>
              <w:rPr>
                <w:rFonts w:asciiTheme="minorHAnsi" w:hAnsiTheme="minorHAnsi" w:cs="Times New Roman"/>
                <w:color w:val="auto"/>
              </w:rPr>
            </w:pPr>
            <w:r>
              <w:rPr>
                <w:rFonts w:asciiTheme="minorHAnsi" w:hAnsiTheme="minorHAnsi" w:cs="Times New Roman"/>
                <w:color w:val="auto"/>
              </w:rPr>
              <w:t>For electrical quantities not directly measured, provide documentation regarding the determination (calculation) of these quantities.</w:t>
            </w:r>
          </w:p>
        </w:tc>
      </w:tr>
    </w:tbl>
    <w:p w14:paraId="26450044" w14:textId="77777777" w:rsidR="00460E6A" w:rsidRDefault="00460E6A" w:rsidP="00460E6A">
      <w:pPr>
        <w:widowControl w:val="0"/>
        <w:spacing w:line="266" w:lineRule="exact"/>
        <w:rPr>
          <w:rFonts w:asciiTheme="minorHAnsi" w:hAnsiTheme="minorHAnsi" w:cs="Times New Roman"/>
          <w:b/>
          <w:bCs/>
          <w:color w:val="auto"/>
        </w:rPr>
      </w:pPr>
    </w:p>
    <w:p w14:paraId="4027FD0E" w14:textId="77777777" w:rsidR="00460E6A" w:rsidRPr="006C43BC" w:rsidRDefault="00460E6A" w:rsidP="00460E6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60E6A" w:rsidRPr="00812336" w14:paraId="503FFEB1" w14:textId="77777777" w:rsidTr="00B71BE8">
        <w:tc>
          <w:tcPr>
            <w:tcW w:w="10995" w:type="dxa"/>
            <w:gridSpan w:val="6"/>
            <w:shd w:val="clear" w:color="auto" w:fill="DCDCFF"/>
            <w:vAlign w:val="bottom"/>
          </w:tcPr>
          <w:p w14:paraId="5923DF72" w14:textId="77777777" w:rsidR="00460E6A" w:rsidRPr="00812336" w:rsidRDefault="00460E6A" w:rsidP="00B71BE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60E6A" w:rsidRPr="00812336" w14:paraId="609B3CF9" w14:textId="77777777" w:rsidTr="00B71BE8">
        <w:tc>
          <w:tcPr>
            <w:tcW w:w="2340" w:type="dxa"/>
            <w:shd w:val="clear" w:color="auto" w:fill="DCDCFF"/>
            <w:vAlign w:val="bottom"/>
          </w:tcPr>
          <w:p w14:paraId="421AA3D1"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30B68C3"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7BEC088"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BECE405"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9F459A6"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E201A3B"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60E6A" w:rsidRPr="00705BB3" w14:paraId="07B9BCF5" w14:textId="77777777" w:rsidTr="00B71BE8">
        <w:tc>
          <w:tcPr>
            <w:tcW w:w="2340" w:type="dxa"/>
            <w:shd w:val="clear" w:color="auto" w:fill="CDFFCD"/>
          </w:tcPr>
          <w:p w14:paraId="3E7EF9E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8458D1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F41E54D"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E0674D1"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BC5876"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9A54F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7DCF3452" w14:textId="77777777" w:rsidTr="00B71BE8">
        <w:tc>
          <w:tcPr>
            <w:tcW w:w="2340" w:type="dxa"/>
            <w:shd w:val="clear" w:color="auto" w:fill="CDFFCD"/>
          </w:tcPr>
          <w:p w14:paraId="7B92ABD6"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4D730B8"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E74E5F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5A76736"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22F4FB7"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C121C2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2CC1AEE0" w14:textId="77777777" w:rsidTr="00B71BE8">
        <w:tc>
          <w:tcPr>
            <w:tcW w:w="2340" w:type="dxa"/>
            <w:shd w:val="clear" w:color="auto" w:fill="CDFFCD"/>
          </w:tcPr>
          <w:p w14:paraId="11172F6B"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182D8A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3BDCAF7"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3205932"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B0AA97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314B71D"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bl>
    <w:p w14:paraId="1D5E8AF6" w14:textId="77777777" w:rsidR="00460E6A" w:rsidRPr="006C43BC" w:rsidRDefault="00460E6A" w:rsidP="00460E6A">
      <w:pPr>
        <w:widowControl w:val="0"/>
        <w:rPr>
          <w:rFonts w:asciiTheme="minorHAnsi" w:hAnsiTheme="minorHAnsi" w:cs="Times New Roman"/>
        </w:rPr>
      </w:pPr>
    </w:p>
    <w:p w14:paraId="4F05D310" w14:textId="77777777" w:rsidR="00460E6A" w:rsidRPr="006C43BC" w:rsidRDefault="00460E6A" w:rsidP="00460E6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460E6A" w:rsidRPr="00705BB3" w14:paraId="77C54D73" w14:textId="77777777" w:rsidTr="00B71BE8">
        <w:tc>
          <w:tcPr>
            <w:tcW w:w="11065" w:type="dxa"/>
            <w:shd w:val="clear" w:color="auto" w:fill="auto"/>
          </w:tcPr>
          <w:p w14:paraId="2D7EE288" w14:textId="77777777" w:rsidR="00460E6A" w:rsidRPr="00705BB3" w:rsidRDefault="00460E6A" w:rsidP="00B71BE8">
            <w:pPr>
              <w:widowControl w:val="0"/>
              <w:rPr>
                <w:rFonts w:asciiTheme="minorHAnsi" w:hAnsiTheme="minorHAnsi" w:cs="Times New Roman"/>
                <w:sz w:val="22"/>
                <w:szCs w:val="22"/>
              </w:rPr>
            </w:pPr>
          </w:p>
        </w:tc>
      </w:tr>
      <w:tr w:rsidR="00460E6A" w:rsidRPr="00705BB3" w14:paraId="1819F9DD" w14:textId="77777777" w:rsidTr="00B71BE8">
        <w:tc>
          <w:tcPr>
            <w:tcW w:w="11065" w:type="dxa"/>
            <w:shd w:val="clear" w:color="auto" w:fill="auto"/>
          </w:tcPr>
          <w:p w14:paraId="67393102" w14:textId="77777777" w:rsidR="00460E6A" w:rsidRPr="00705BB3" w:rsidRDefault="00460E6A" w:rsidP="00B71BE8">
            <w:pPr>
              <w:widowControl w:val="0"/>
              <w:rPr>
                <w:rFonts w:asciiTheme="minorHAnsi" w:hAnsiTheme="minorHAnsi" w:cs="Times New Roman"/>
                <w:sz w:val="22"/>
                <w:szCs w:val="22"/>
              </w:rPr>
            </w:pPr>
          </w:p>
        </w:tc>
      </w:tr>
      <w:tr w:rsidR="00460E6A" w:rsidRPr="00705BB3" w14:paraId="2850958A" w14:textId="77777777" w:rsidTr="00B71BE8">
        <w:tc>
          <w:tcPr>
            <w:tcW w:w="11065" w:type="dxa"/>
            <w:shd w:val="clear" w:color="auto" w:fill="auto"/>
          </w:tcPr>
          <w:p w14:paraId="3793487C" w14:textId="77777777" w:rsidR="00460E6A" w:rsidRPr="00705BB3" w:rsidRDefault="00460E6A" w:rsidP="00B71BE8">
            <w:pPr>
              <w:widowControl w:val="0"/>
              <w:rPr>
                <w:rFonts w:asciiTheme="minorHAnsi" w:hAnsiTheme="minorHAnsi" w:cs="Times New Roman"/>
                <w:sz w:val="22"/>
                <w:szCs w:val="22"/>
              </w:rPr>
            </w:pPr>
          </w:p>
        </w:tc>
      </w:tr>
    </w:tbl>
    <w:p w14:paraId="36859677" w14:textId="77777777" w:rsidR="00460E6A" w:rsidRPr="006C43BC" w:rsidRDefault="00460E6A" w:rsidP="00460E6A">
      <w:pPr>
        <w:widowControl w:val="0"/>
        <w:rPr>
          <w:rFonts w:asciiTheme="minorHAnsi" w:hAnsiTheme="minorHAnsi" w:cs="Times New Roman"/>
        </w:rPr>
      </w:pPr>
    </w:p>
    <w:p w14:paraId="3DEA2A13" w14:textId="4B830023" w:rsidR="00460E6A" w:rsidRPr="00722443" w:rsidRDefault="00460E6A" w:rsidP="00460E6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w:t>
      </w:r>
      <w:r w:rsidR="003F640D">
        <w:t>002-4</w:t>
      </w:r>
      <w:r>
        <w:t>, R</w:t>
      </w:r>
      <w:r w:rsidR="00A66916">
        <w:t>7</w:t>
      </w:r>
    </w:p>
    <w:p w14:paraId="5B5CE262" w14:textId="77777777" w:rsidR="00460E6A" w:rsidRPr="006C43BC" w:rsidRDefault="00460E6A" w:rsidP="00460E6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324F9" w:rsidRPr="00705BB3" w14:paraId="36C3B1A2" w14:textId="77777777" w:rsidTr="00B71BE8">
        <w:tc>
          <w:tcPr>
            <w:tcW w:w="374" w:type="dxa"/>
          </w:tcPr>
          <w:p w14:paraId="1565AE62"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8DFA4D7" w14:textId="7B65A7D6" w:rsidR="00C324F9" w:rsidRPr="005B2687"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(R7) Select all, or a sample of, BES Elements where entity received notification pursuant to Requirement R5 and verify entity has DDR data to determine the following electrical quantities:</w:t>
            </w:r>
          </w:p>
        </w:tc>
      </w:tr>
      <w:tr w:rsidR="00C324F9" w:rsidRPr="00705BB3" w14:paraId="50E1D2D9" w14:textId="77777777" w:rsidTr="00B71BE8">
        <w:tc>
          <w:tcPr>
            <w:tcW w:w="374" w:type="dxa"/>
          </w:tcPr>
          <w:p w14:paraId="0C82727D"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36EE8B3" w14:textId="3C21759F" w:rsidR="00C324F9" w:rsidRPr="005B2687"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7.1) One phase-to-neutral</w:t>
            </w:r>
            <w:r w:rsidR="00045266">
              <w:rPr>
                <w:rFonts w:asciiTheme="minorHAnsi" w:hAnsiTheme="minorHAnsi" w:cs="Times New Roman"/>
                <w:color w:val="auto"/>
              </w:rPr>
              <w:t>, phase-to-phase,</w:t>
            </w:r>
            <w:r>
              <w:rPr>
                <w:rFonts w:asciiTheme="minorHAnsi" w:hAnsiTheme="minorHAnsi" w:cs="Times New Roman"/>
                <w:color w:val="auto"/>
              </w:rPr>
              <w:t xml:space="preserve"> or positive sequence voltage at either the generator step-up (GSU) transformer high-side or low-side voltage level.</w:t>
            </w:r>
          </w:p>
        </w:tc>
      </w:tr>
      <w:tr w:rsidR="00C324F9" w:rsidRPr="00705BB3" w14:paraId="538837E2" w14:textId="77777777" w:rsidTr="00B71BE8">
        <w:tc>
          <w:tcPr>
            <w:tcW w:w="374" w:type="dxa"/>
          </w:tcPr>
          <w:p w14:paraId="0262B50A"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FC7EAD2" w14:textId="1947DB0F" w:rsidR="00C324F9" w:rsidRPr="005B2687"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7.2) The phase current for the same phase at the same voltage corresponding to the voltage in Requirement R7, Part 7.1, phase current(s) for any phase-to-phase voltages, or positive sequence current.</w:t>
            </w:r>
          </w:p>
        </w:tc>
      </w:tr>
      <w:tr w:rsidR="00C324F9" w:rsidRPr="00705BB3" w14:paraId="1156C5F2" w14:textId="77777777" w:rsidTr="00B71BE8">
        <w:tc>
          <w:tcPr>
            <w:tcW w:w="374" w:type="dxa"/>
          </w:tcPr>
          <w:p w14:paraId="6FC519EC"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7805556" w14:textId="74AB7F99" w:rsidR="00C324F9" w:rsidRPr="00DA48B8"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7.3) Real Power and Reactive Power flows expressed on a three phase basis corresponding to all circuits where current measurements are required.</w:t>
            </w:r>
          </w:p>
        </w:tc>
      </w:tr>
      <w:tr w:rsidR="00C324F9" w:rsidRPr="00705BB3" w14:paraId="490D9C0B" w14:textId="77777777" w:rsidTr="00B71BE8">
        <w:tc>
          <w:tcPr>
            <w:tcW w:w="374" w:type="dxa"/>
          </w:tcPr>
          <w:p w14:paraId="688ACFC5"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051B15A" w14:textId="724B16C7" w:rsidR="00C324F9" w:rsidRPr="00DA48B8"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7.4) Frequency of any one of the voltage(s) in Requirement R7, Part 7.1.</w:t>
            </w:r>
          </w:p>
        </w:tc>
      </w:tr>
      <w:tr w:rsidR="00460E6A" w:rsidRPr="006C43BC" w14:paraId="195A7F4E" w14:textId="77777777" w:rsidTr="00B71BE8">
        <w:tc>
          <w:tcPr>
            <w:tcW w:w="11065" w:type="dxa"/>
            <w:gridSpan w:val="2"/>
            <w:shd w:val="clear" w:color="auto" w:fill="DCDCFF"/>
          </w:tcPr>
          <w:p w14:paraId="2BD4AF6C" w14:textId="5B198A21" w:rsidR="00460E6A" w:rsidRPr="006C43BC" w:rsidRDefault="00460E6A" w:rsidP="00C324F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3FD2883C" w14:textId="77777777" w:rsidR="00460E6A" w:rsidRPr="006C43BC" w:rsidRDefault="00460E6A" w:rsidP="00460E6A">
      <w:pPr>
        <w:widowControl w:val="0"/>
        <w:tabs>
          <w:tab w:val="left" w:pos="0"/>
        </w:tabs>
        <w:rPr>
          <w:rFonts w:asciiTheme="minorHAnsi" w:hAnsiTheme="minorHAnsi" w:cs="Times New Roman"/>
          <w:b/>
          <w:bCs/>
        </w:rPr>
      </w:pPr>
    </w:p>
    <w:p w14:paraId="0AC148C8" w14:textId="77777777" w:rsidR="00460E6A" w:rsidRPr="006C43BC" w:rsidRDefault="00460E6A" w:rsidP="00460E6A">
      <w:pPr>
        <w:pStyle w:val="RqtSection"/>
        <w:rPr>
          <w:color w:val="264D74"/>
        </w:rPr>
      </w:pPr>
      <w:r w:rsidRPr="006C43BC">
        <w:t>Auditor</w:t>
      </w:r>
      <w:r>
        <w:t xml:space="preserve"> </w:t>
      </w:r>
      <w:r w:rsidRPr="006C43BC">
        <w:t>Notes:</w:t>
      </w:r>
      <w:r w:rsidRPr="006C43BC">
        <w:rPr>
          <w:color w:val="264D74"/>
        </w:rPr>
        <w:t xml:space="preserve"> </w:t>
      </w:r>
    </w:p>
    <w:p w14:paraId="3411D21C"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AB65184"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F620A86"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F3A7ACA"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185757E"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7F94202" w14:textId="77777777" w:rsidR="00460E6A" w:rsidRDefault="00460E6A" w:rsidP="00460E6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82E7310" w14:textId="13F38A03" w:rsidR="00593AC0" w:rsidRPr="008F56D6" w:rsidRDefault="00593AC0" w:rsidP="00593AC0">
      <w:pPr>
        <w:pStyle w:val="SectHead"/>
      </w:pPr>
      <w:r w:rsidRPr="006C43BC">
        <w:lastRenderedPageBreak/>
        <w:t>R</w:t>
      </w:r>
      <w:r>
        <w:t>8</w:t>
      </w:r>
      <w:r w:rsidRPr="006C43BC">
        <w:t xml:space="preserve"> Supporting Evidence and Documentation</w:t>
      </w:r>
    </w:p>
    <w:p w14:paraId="29011617" w14:textId="711E5CDC" w:rsidR="00593AC0" w:rsidRDefault="00593AC0" w:rsidP="00082656">
      <w:pPr>
        <w:pStyle w:val="requirement0"/>
        <w:spacing w:before="120"/>
        <w:ind w:left="900" w:hanging="540"/>
        <w:rPr>
          <w:rFonts w:asciiTheme="minorHAnsi" w:hAnsiTheme="minorHAnsi"/>
        </w:rPr>
      </w:pPr>
      <w:r w:rsidRPr="00AC54C7">
        <w:rPr>
          <w:rFonts w:asciiTheme="minorHAnsi" w:eastAsia="Times New Roman" w:hAnsiTheme="minorHAnsi"/>
          <w:b/>
        </w:rPr>
        <w:t>R</w:t>
      </w:r>
      <w:r>
        <w:rPr>
          <w:rFonts w:asciiTheme="minorHAnsi" w:eastAsia="Times New Roman" w:hAnsiTheme="minorHAnsi"/>
          <w:b/>
        </w:rPr>
        <w:t>8</w:t>
      </w:r>
      <w:r w:rsidRPr="00981116">
        <w:rPr>
          <w:rFonts w:asciiTheme="minorHAnsi" w:eastAsia="Times New Roman" w:hAnsiTheme="minorHAnsi"/>
        </w:rPr>
        <w:t>.</w:t>
      </w:r>
      <w:r w:rsidRPr="009C1DBF">
        <w:rPr>
          <w:b/>
        </w:rPr>
        <w:tab/>
      </w:r>
      <w:r w:rsidR="00082656" w:rsidRPr="00082656">
        <w:rPr>
          <w:rFonts w:asciiTheme="minorHAnsi" w:hAnsiTheme="minorHAnsi"/>
          <w:bCs/>
        </w:rPr>
        <w:t>Each Transmission Owner and Generator Owner responsible for DDR data for the BES</w:t>
      </w:r>
      <w:r w:rsidR="00082656">
        <w:rPr>
          <w:rFonts w:asciiTheme="minorHAnsi" w:hAnsiTheme="minorHAnsi"/>
          <w:bCs/>
        </w:rPr>
        <w:t xml:space="preserve"> </w:t>
      </w:r>
      <w:r w:rsidR="00082656" w:rsidRPr="00082656">
        <w:rPr>
          <w:rFonts w:asciiTheme="minorHAnsi" w:hAnsiTheme="minorHAnsi"/>
          <w:bCs/>
        </w:rPr>
        <w:t>Elements identified in Requirement R5 shall have continuous data recording and</w:t>
      </w:r>
      <w:r w:rsidR="00082656">
        <w:rPr>
          <w:rFonts w:asciiTheme="minorHAnsi" w:hAnsiTheme="minorHAnsi"/>
          <w:bCs/>
        </w:rPr>
        <w:t xml:space="preserve"> </w:t>
      </w:r>
      <w:r w:rsidR="00082656" w:rsidRPr="00082656">
        <w:rPr>
          <w:rFonts w:asciiTheme="minorHAnsi" w:hAnsiTheme="minorHAnsi"/>
          <w:bCs/>
        </w:rPr>
        <w:t>storage. If the equipment was installed prior to the effective date of th</w:t>
      </w:r>
      <w:r w:rsidR="00045266">
        <w:rPr>
          <w:rFonts w:asciiTheme="minorHAnsi" w:hAnsiTheme="minorHAnsi"/>
          <w:bCs/>
        </w:rPr>
        <w:t>e Reliability</w:t>
      </w:r>
      <w:r w:rsidR="00082656" w:rsidRPr="00082656">
        <w:rPr>
          <w:rFonts w:asciiTheme="minorHAnsi" w:hAnsiTheme="minorHAnsi"/>
          <w:bCs/>
        </w:rPr>
        <w:t xml:space="preserve"> </w:t>
      </w:r>
      <w:r w:rsidR="00045266">
        <w:rPr>
          <w:rFonts w:asciiTheme="minorHAnsi" w:hAnsiTheme="minorHAnsi"/>
          <w:bCs/>
        </w:rPr>
        <w:t>S</w:t>
      </w:r>
      <w:r w:rsidR="00082656" w:rsidRPr="00082656">
        <w:rPr>
          <w:rFonts w:asciiTheme="minorHAnsi" w:hAnsiTheme="minorHAnsi"/>
          <w:bCs/>
        </w:rPr>
        <w:t>tandard</w:t>
      </w:r>
      <w:r w:rsidR="00082656">
        <w:rPr>
          <w:rFonts w:asciiTheme="minorHAnsi" w:hAnsiTheme="minorHAnsi"/>
          <w:bCs/>
        </w:rPr>
        <w:t xml:space="preserve"> </w:t>
      </w:r>
      <w:r w:rsidR="00045266">
        <w:rPr>
          <w:rFonts w:asciiTheme="minorHAnsi" w:hAnsiTheme="minorHAnsi"/>
          <w:bCs/>
        </w:rPr>
        <w:t>PRC-002-2 (</w:t>
      </w:r>
      <w:r w:rsidR="00045266" w:rsidRPr="00045266">
        <w:rPr>
          <w:rFonts w:asciiTheme="minorHAnsi" w:hAnsiTheme="minorHAnsi"/>
          <w:b/>
        </w:rPr>
        <w:t>see footnote 2</w:t>
      </w:r>
      <w:r w:rsidR="00045266">
        <w:rPr>
          <w:rFonts w:asciiTheme="minorHAnsi" w:hAnsiTheme="minorHAnsi"/>
          <w:bCs/>
        </w:rPr>
        <w:t xml:space="preserve">) </w:t>
      </w:r>
      <w:r w:rsidR="00082656">
        <w:rPr>
          <w:rFonts w:asciiTheme="minorHAnsi" w:hAnsiTheme="minorHAnsi"/>
          <w:bCs/>
        </w:rPr>
        <w:t xml:space="preserve">and </w:t>
      </w:r>
      <w:r w:rsidR="00082656" w:rsidRPr="00082656">
        <w:rPr>
          <w:rFonts w:asciiTheme="minorHAnsi" w:hAnsiTheme="minorHAnsi"/>
          <w:bCs/>
        </w:rPr>
        <w:t>is not capable of continuous recording, triggered records must meet the following</w:t>
      </w:r>
      <w:r w:rsidR="00082656">
        <w:rPr>
          <w:rFonts w:asciiTheme="minorHAnsi" w:hAnsiTheme="minorHAnsi"/>
          <w:bCs/>
        </w:rPr>
        <w:t>:</w:t>
      </w:r>
      <w:r w:rsidRPr="009C1DBF">
        <w:rPr>
          <w:rFonts w:asciiTheme="minorHAnsi" w:hAnsiTheme="minorHAnsi"/>
        </w:rPr>
        <w:t xml:space="preserve"> </w:t>
      </w:r>
    </w:p>
    <w:p w14:paraId="730B5A80" w14:textId="75B5EBD2" w:rsidR="00082656" w:rsidRDefault="00082656" w:rsidP="00082656">
      <w:pPr>
        <w:pStyle w:val="requirement0"/>
        <w:spacing w:before="120"/>
        <w:ind w:left="1440" w:hanging="540"/>
        <w:rPr>
          <w:rFonts w:asciiTheme="minorHAnsi" w:hAnsiTheme="minorHAnsi"/>
        </w:rPr>
      </w:pPr>
      <w:r>
        <w:rPr>
          <w:rFonts w:asciiTheme="minorHAnsi" w:hAnsiTheme="minorHAnsi"/>
          <w:b/>
        </w:rPr>
        <w:t>8</w:t>
      </w:r>
      <w:r w:rsidRPr="00306833">
        <w:rPr>
          <w:rFonts w:asciiTheme="minorHAnsi" w:hAnsiTheme="minorHAnsi"/>
          <w:b/>
        </w:rPr>
        <w:t>.</w:t>
      </w:r>
      <w:r w:rsidRPr="009C1DBF">
        <w:rPr>
          <w:rFonts w:asciiTheme="minorHAnsi" w:hAnsiTheme="minorHAnsi"/>
          <w:b/>
        </w:rPr>
        <w:t>1</w:t>
      </w:r>
      <w:r w:rsidRPr="009C1DBF">
        <w:rPr>
          <w:rFonts w:asciiTheme="minorHAnsi" w:hAnsiTheme="minorHAnsi"/>
          <w:b/>
        </w:rPr>
        <w:tab/>
      </w:r>
      <w:r w:rsidRPr="00082656">
        <w:rPr>
          <w:rFonts w:asciiTheme="minorHAnsi" w:hAnsiTheme="minorHAnsi"/>
        </w:rPr>
        <w:t>Triggered record lengths of at least three minutes.</w:t>
      </w:r>
    </w:p>
    <w:p w14:paraId="159BC428" w14:textId="5D698265" w:rsidR="00082656" w:rsidRDefault="00082656" w:rsidP="00082656">
      <w:pPr>
        <w:pStyle w:val="requirement0"/>
        <w:spacing w:before="120"/>
        <w:ind w:left="1440" w:hanging="540"/>
        <w:rPr>
          <w:rFonts w:asciiTheme="minorHAnsi" w:hAnsiTheme="minorHAnsi"/>
        </w:rPr>
      </w:pPr>
      <w:r>
        <w:rPr>
          <w:rFonts w:asciiTheme="minorHAnsi" w:hAnsiTheme="minorHAnsi"/>
          <w:b/>
        </w:rPr>
        <w:t xml:space="preserve">8.2 </w:t>
      </w:r>
      <w:r>
        <w:rPr>
          <w:rFonts w:asciiTheme="minorHAnsi" w:hAnsiTheme="minorHAnsi"/>
          <w:b/>
        </w:rPr>
        <w:tab/>
      </w:r>
      <w:r w:rsidRPr="00DA48B8">
        <w:rPr>
          <w:rFonts w:asciiTheme="minorHAnsi" w:hAnsiTheme="minorHAnsi"/>
          <w:b/>
        </w:rPr>
        <w:tab/>
      </w:r>
      <w:r w:rsidRPr="00082656">
        <w:rPr>
          <w:rFonts w:asciiTheme="minorHAnsi" w:hAnsiTheme="minorHAnsi"/>
        </w:rPr>
        <w:t>At least one of the following three triggers</w:t>
      </w:r>
      <w:r>
        <w:rPr>
          <w:rFonts w:asciiTheme="minorHAnsi" w:hAnsiTheme="minorHAnsi"/>
        </w:rPr>
        <w:t>:</w:t>
      </w:r>
    </w:p>
    <w:p w14:paraId="37C7DC39" w14:textId="77777777" w:rsidR="00082656" w:rsidRPr="00082656" w:rsidRDefault="00082656" w:rsidP="00082656">
      <w:pPr>
        <w:pStyle w:val="requirement0"/>
        <w:numPr>
          <w:ilvl w:val="0"/>
          <w:numId w:val="36"/>
        </w:numPr>
        <w:spacing w:before="120"/>
        <w:rPr>
          <w:rFonts w:asciiTheme="minorHAnsi" w:hAnsiTheme="minorHAnsi"/>
        </w:rPr>
      </w:pPr>
      <w:r>
        <w:rPr>
          <w:rFonts w:ascii="Calibri" w:hAnsi="Calibri" w:cs="Calibri"/>
        </w:rPr>
        <w:t>Off nominal frequency trigger set at:</w:t>
      </w:r>
    </w:p>
    <w:tbl>
      <w:tblPr>
        <w:tblStyle w:val="TableGrid"/>
        <w:tblW w:w="0" w:type="auto"/>
        <w:tblInd w:w="1620" w:type="dxa"/>
        <w:tblLook w:val="04A0" w:firstRow="1" w:lastRow="0" w:firstColumn="1" w:lastColumn="0" w:noHBand="0" w:noVBand="1"/>
      </w:tblPr>
      <w:tblGrid>
        <w:gridCol w:w="3415"/>
        <w:gridCol w:w="1260"/>
        <w:gridCol w:w="1170"/>
      </w:tblGrid>
      <w:tr w:rsidR="00082656" w14:paraId="432631A2" w14:textId="77777777" w:rsidTr="0017532F">
        <w:tc>
          <w:tcPr>
            <w:tcW w:w="3415" w:type="dxa"/>
          </w:tcPr>
          <w:p w14:paraId="1929F999" w14:textId="77777777" w:rsidR="00082656" w:rsidRDefault="00082656" w:rsidP="00082656">
            <w:pPr>
              <w:pStyle w:val="requirement0"/>
              <w:spacing w:before="120"/>
              <w:rPr>
                <w:rFonts w:asciiTheme="minorHAnsi" w:hAnsiTheme="minorHAnsi"/>
              </w:rPr>
            </w:pPr>
          </w:p>
        </w:tc>
        <w:tc>
          <w:tcPr>
            <w:tcW w:w="1260" w:type="dxa"/>
          </w:tcPr>
          <w:p w14:paraId="7A5932E7" w14:textId="6FCC8E45" w:rsidR="00082656" w:rsidRDefault="00082656" w:rsidP="00082656">
            <w:pPr>
              <w:pStyle w:val="requirement0"/>
              <w:spacing w:before="120"/>
              <w:rPr>
                <w:rFonts w:asciiTheme="minorHAnsi" w:hAnsiTheme="minorHAnsi"/>
              </w:rPr>
            </w:pPr>
            <w:r>
              <w:rPr>
                <w:rFonts w:asciiTheme="minorHAnsi" w:hAnsiTheme="minorHAnsi"/>
              </w:rPr>
              <w:t>Low</w:t>
            </w:r>
          </w:p>
        </w:tc>
        <w:tc>
          <w:tcPr>
            <w:tcW w:w="1170" w:type="dxa"/>
          </w:tcPr>
          <w:p w14:paraId="4B02BD55" w14:textId="157ADEE3" w:rsidR="00082656" w:rsidRDefault="00082656" w:rsidP="00082656">
            <w:pPr>
              <w:pStyle w:val="requirement0"/>
              <w:spacing w:before="120"/>
              <w:rPr>
                <w:rFonts w:asciiTheme="minorHAnsi" w:hAnsiTheme="minorHAnsi"/>
              </w:rPr>
            </w:pPr>
            <w:r>
              <w:rPr>
                <w:rFonts w:asciiTheme="minorHAnsi" w:hAnsiTheme="minorHAnsi"/>
              </w:rPr>
              <w:t>High</w:t>
            </w:r>
          </w:p>
        </w:tc>
      </w:tr>
      <w:tr w:rsidR="00082656" w14:paraId="0B13328D" w14:textId="77777777" w:rsidTr="0017532F">
        <w:tc>
          <w:tcPr>
            <w:tcW w:w="3415" w:type="dxa"/>
          </w:tcPr>
          <w:p w14:paraId="2B4ADFD5" w14:textId="03A5C5EE" w:rsidR="00082656" w:rsidRDefault="00082656" w:rsidP="00082656">
            <w:pPr>
              <w:pStyle w:val="requirement0"/>
              <w:spacing w:before="120"/>
              <w:rPr>
                <w:rFonts w:asciiTheme="minorHAnsi" w:hAnsiTheme="minorHAnsi"/>
              </w:rPr>
            </w:pPr>
            <w:r>
              <w:rPr>
                <w:rFonts w:asciiTheme="minorHAnsi" w:hAnsiTheme="minorHAnsi"/>
              </w:rPr>
              <w:t>Eastern Interconnection</w:t>
            </w:r>
          </w:p>
        </w:tc>
        <w:tc>
          <w:tcPr>
            <w:tcW w:w="1260" w:type="dxa"/>
          </w:tcPr>
          <w:p w14:paraId="7279A8E5" w14:textId="693524D9" w:rsidR="00082656" w:rsidRDefault="0017532F" w:rsidP="00082656">
            <w:pPr>
              <w:pStyle w:val="requirement0"/>
              <w:spacing w:before="120"/>
              <w:rPr>
                <w:rFonts w:asciiTheme="minorHAnsi" w:hAnsiTheme="minorHAnsi"/>
              </w:rPr>
            </w:pPr>
            <w:r>
              <w:rPr>
                <w:rFonts w:ascii="Calibri" w:hAnsi="Calibri" w:cs="Calibri"/>
              </w:rPr>
              <w:t>&lt;59.75 Hz</w:t>
            </w:r>
          </w:p>
        </w:tc>
        <w:tc>
          <w:tcPr>
            <w:tcW w:w="1170" w:type="dxa"/>
          </w:tcPr>
          <w:p w14:paraId="40515413" w14:textId="0AA04899" w:rsidR="00082656" w:rsidRDefault="0017532F" w:rsidP="00082656">
            <w:pPr>
              <w:pStyle w:val="requirement0"/>
              <w:spacing w:before="120"/>
              <w:rPr>
                <w:rFonts w:asciiTheme="minorHAnsi" w:hAnsiTheme="minorHAnsi"/>
              </w:rPr>
            </w:pPr>
            <w:r>
              <w:rPr>
                <w:rFonts w:ascii="Calibri" w:hAnsi="Calibri" w:cs="Calibri"/>
              </w:rPr>
              <w:t>&gt;61.0 Hz</w:t>
            </w:r>
          </w:p>
        </w:tc>
      </w:tr>
      <w:tr w:rsidR="00082656" w14:paraId="799E3505" w14:textId="77777777" w:rsidTr="0017532F">
        <w:tc>
          <w:tcPr>
            <w:tcW w:w="3415" w:type="dxa"/>
          </w:tcPr>
          <w:p w14:paraId="7A86EFEF" w14:textId="7FED67C6" w:rsidR="00082656" w:rsidRDefault="00082656" w:rsidP="00082656">
            <w:pPr>
              <w:pStyle w:val="requirement0"/>
              <w:spacing w:before="120"/>
              <w:rPr>
                <w:rFonts w:asciiTheme="minorHAnsi" w:hAnsiTheme="minorHAnsi"/>
              </w:rPr>
            </w:pPr>
            <w:r>
              <w:rPr>
                <w:rFonts w:asciiTheme="minorHAnsi" w:hAnsiTheme="minorHAnsi"/>
              </w:rPr>
              <w:t>Western Interconnection</w:t>
            </w:r>
          </w:p>
        </w:tc>
        <w:tc>
          <w:tcPr>
            <w:tcW w:w="1260" w:type="dxa"/>
          </w:tcPr>
          <w:p w14:paraId="25AFA42E" w14:textId="6D275103" w:rsidR="00082656" w:rsidRDefault="0017532F" w:rsidP="00082656">
            <w:pPr>
              <w:pStyle w:val="requirement0"/>
              <w:spacing w:before="120"/>
              <w:rPr>
                <w:rFonts w:asciiTheme="minorHAnsi" w:hAnsiTheme="minorHAnsi"/>
              </w:rPr>
            </w:pPr>
            <w:r>
              <w:rPr>
                <w:rFonts w:ascii="Calibri" w:hAnsi="Calibri" w:cs="Calibri"/>
              </w:rPr>
              <w:t>&lt;59.55 Hz</w:t>
            </w:r>
          </w:p>
        </w:tc>
        <w:tc>
          <w:tcPr>
            <w:tcW w:w="1170" w:type="dxa"/>
          </w:tcPr>
          <w:p w14:paraId="5E3A3208" w14:textId="27D57FE1" w:rsidR="00082656" w:rsidRDefault="0017532F" w:rsidP="00082656">
            <w:pPr>
              <w:pStyle w:val="requirement0"/>
              <w:spacing w:before="120"/>
              <w:rPr>
                <w:rFonts w:asciiTheme="minorHAnsi" w:hAnsiTheme="minorHAnsi"/>
              </w:rPr>
            </w:pPr>
            <w:r>
              <w:rPr>
                <w:rFonts w:ascii="Calibri" w:hAnsi="Calibri" w:cs="Calibri"/>
              </w:rPr>
              <w:t>&gt;61.0 Hz</w:t>
            </w:r>
          </w:p>
        </w:tc>
      </w:tr>
      <w:tr w:rsidR="00082656" w14:paraId="07B8EA0A" w14:textId="77777777" w:rsidTr="0017532F">
        <w:tc>
          <w:tcPr>
            <w:tcW w:w="3415" w:type="dxa"/>
          </w:tcPr>
          <w:p w14:paraId="4564F208" w14:textId="1C572287" w:rsidR="00082656" w:rsidRDefault="00082656" w:rsidP="00082656">
            <w:pPr>
              <w:pStyle w:val="requirement0"/>
              <w:spacing w:before="120"/>
              <w:rPr>
                <w:rFonts w:asciiTheme="minorHAnsi" w:hAnsiTheme="minorHAnsi"/>
              </w:rPr>
            </w:pPr>
            <w:r>
              <w:rPr>
                <w:rFonts w:asciiTheme="minorHAnsi" w:hAnsiTheme="minorHAnsi"/>
              </w:rPr>
              <w:t>ERCOT Interconnection</w:t>
            </w:r>
          </w:p>
        </w:tc>
        <w:tc>
          <w:tcPr>
            <w:tcW w:w="1260" w:type="dxa"/>
          </w:tcPr>
          <w:p w14:paraId="4CA6086E" w14:textId="12EFE617" w:rsidR="00082656" w:rsidRDefault="0017532F" w:rsidP="00082656">
            <w:pPr>
              <w:pStyle w:val="requirement0"/>
              <w:spacing w:before="120"/>
              <w:rPr>
                <w:rFonts w:asciiTheme="minorHAnsi" w:hAnsiTheme="minorHAnsi"/>
              </w:rPr>
            </w:pPr>
            <w:r>
              <w:rPr>
                <w:rFonts w:ascii="Calibri" w:hAnsi="Calibri" w:cs="Calibri"/>
              </w:rPr>
              <w:t>&lt;59.35 Hz</w:t>
            </w:r>
          </w:p>
        </w:tc>
        <w:tc>
          <w:tcPr>
            <w:tcW w:w="1170" w:type="dxa"/>
          </w:tcPr>
          <w:p w14:paraId="189E308A" w14:textId="0828C3C6" w:rsidR="00082656" w:rsidRDefault="0017532F" w:rsidP="00082656">
            <w:pPr>
              <w:pStyle w:val="requirement0"/>
              <w:spacing w:before="120"/>
              <w:rPr>
                <w:rFonts w:asciiTheme="minorHAnsi" w:hAnsiTheme="minorHAnsi"/>
              </w:rPr>
            </w:pPr>
            <w:r>
              <w:rPr>
                <w:rFonts w:ascii="Calibri" w:hAnsi="Calibri" w:cs="Calibri"/>
              </w:rPr>
              <w:t>&gt;61.0 Hz</w:t>
            </w:r>
          </w:p>
        </w:tc>
      </w:tr>
      <w:tr w:rsidR="00082656" w14:paraId="5CDF7559" w14:textId="77777777" w:rsidTr="0017532F">
        <w:tc>
          <w:tcPr>
            <w:tcW w:w="3415" w:type="dxa"/>
          </w:tcPr>
          <w:p w14:paraId="5BF7352F" w14:textId="463163C0" w:rsidR="00082656" w:rsidRDefault="00082656" w:rsidP="00082656">
            <w:pPr>
              <w:pStyle w:val="requirement0"/>
              <w:spacing w:before="120"/>
              <w:rPr>
                <w:rFonts w:asciiTheme="minorHAnsi" w:hAnsiTheme="minorHAnsi"/>
              </w:rPr>
            </w:pPr>
            <w:r>
              <w:rPr>
                <w:rFonts w:asciiTheme="minorHAnsi" w:hAnsiTheme="minorHAnsi"/>
              </w:rPr>
              <w:t>Hydro-Quebec Interconnection</w:t>
            </w:r>
          </w:p>
        </w:tc>
        <w:tc>
          <w:tcPr>
            <w:tcW w:w="1260" w:type="dxa"/>
          </w:tcPr>
          <w:p w14:paraId="35C024B7" w14:textId="6A4D2893" w:rsidR="00082656" w:rsidRDefault="0017532F" w:rsidP="00082656">
            <w:pPr>
              <w:pStyle w:val="requirement0"/>
              <w:spacing w:before="120"/>
              <w:rPr>
                <w:rFonts w:asciiTheme="minorHAnsi" w:hAnsiTheme="minorHAnsi"/>
              </w:rPr>
            </w:pPr>
            <w:r>
              <w:rPr>
                <w:rFonts w:ascii="Calibri" w:hAnsi="Calibri" w:cs="Calibri"/>
              </w:rPr>
              <w:t>&lt;58.55 Hz</w:t>
            </w:r>
          </w:p>
        </w:tc>
        <w:tc>
          <w:tcPr>
            <w:tcW w:w="1170" w:type="dxa"/>
          </w:tcPr>
          <w:p w14:paraId="274D55C0" w14:textId="63257B69" w:rsidR="00082656" w:rsidRDefault="0017532F" w:rsidP="0017532F">
            <w:pPr>
              <w:pStyle w:val="requirement0"/>
              <w:spacing w:before="120"/>
              <w:rPr>
                <w:rFonts w:asciiTheme="minorHAnsi" w:hAnsiTheme="minorHAnsi"/>
              </w:rPr>
            </w:pPr>
            <w:r>
              <w:rPr>
                <w:rFonts w:ascii="Calibri" w:hAnsi="Calibri" w:cs="Calibri"/>
              </w:rPr>
              <w:t>&gt;61.5 Hz</w:t>
            </w:r>
          </w:p>
        </w:tc>
      </w:tr>
    </w:tbl>
    <w:p w14:paraId="390BEC44" w14:textId="77777777" w:rsidR="0017532F" w:rsidRPr="00082656" w:rsidRDefault="00082656" w:rsidP="00082656">
      <w:pPr>
        <w:pStyle w:val="requirement0"/>
        <w:numPr>
          <w:ilvl w:val="0"/>
          <w:numId w:val="36"/>
        </w:numPr>
        <w:spacing w:before="120"/>
        <w:rPr>
          <w:rFonts w:asciiTheme="minorHAnsi" w:hAnsiTheme="minorHAnsi"/>
        </w:rPr>
      </w:pPr>
      <w:r>
        <w:rPr>
          <w:rFonts w:ascii="Calibri" w:hAnsi="Calibri" w:cs="Calibri"/>
        </w:rPr>
        <w:t>Rate of change of frequency trigger set at:</w:t>
      </w:r>
    </w:p>
    <w:tbl>
      <w:tblPr>
        <w:tblStyle w:val="TableGrid"/>
        <w:tblW w:w="0" w:type="auto"/>
        <w:tblInd w:w="1620" w:type="dxa"/>
        <w:tblLook w:val="04A0" w:firstRow="1" w:lastRow="0" w:firstColumn="1" w:lastColumn="0" w:noHBand="0" w:noVBand="1"/>
      </w:tblPr>
      <w:tblGrid>
        <w:gridCol w:w="3415"/>
        <w:gridCol w:w="2160"/>
        <w:gridCol w:w="1800"/>
      </w:tblGrid>
      <w:tr w:rsidR="0017532F" w14:paraId="78ACFDF4" w14:textId="77777777" w:rsidTr="0017532F">
        <w:tc>
          <w:tcPr>
            <w:tcW w:w="3415" w:type="dxa"/>
          </w:tcPr>
          <w:p w14:paraId="1973AC8B" w14:textId="77777777" w:rsidR="0017532F" w:rsidRDefault="0017532F" w:rsidP="00D032E7">
            <w:pPr>
              <w:pStyle w:val="requirement0"/>
              <w:spacing w:before="120"/>
              <w:rPr>
                <w:rFonts w:asciiTheme="minorHAnsi" w:hAnsiTheme="minorHAnsi"/>
              </w:rPr>
            </w:pPr>
          </w:p>
        </w:tc>
        <w:tc>
          <w:tcPr>
            <w:tcW w:w="2160" w:type="dxa"/>
          </w:tcPr>
          <w:p w14:paraId="05AF210C" w14:textId="77777777" w:rsidR="0017532F" w:rsidRDefault="0017532F" w:rsidP="00D032E7">
            <w:pPr>
              <w:pStyle w:val="requirement0"/>
              <w:spacing w:before="120"/>
              <w:rPr>
                <w:rFonts w:asciiTheme="minorHAnsi" w:hAnsiTheme="minorHAnsi"/>
              </w:rPr>
            </w:pPr>
            <w:r>
              <w:rPr>
                <w:rFonts w:asciiTheme="minorHAnsi" w:hAnsiTheme="minorHAnsi"/>
              </w:rPr>
              <w:t>Low</w:t>
            </w:r>
          </w:p>
        </w:tc>
        <w:tc>
          <w:tcPr>
            <w:tcW w:w="1800" w:type="dxa"/>
          </w:tcPr>
          <w:p w14:paraId="2A9386F4" w14:textId="77777777" w:rsidR="0017532F" w:rsidRDefault="0017532F" w:rsidP="00D032E7">
            <w:pPr>
              <w:pStyle w:val="requirement0"/>
              <w:spacing w:before="120"/>
              <w:rPr>
                <w:rFonts w:asciiTheme="minorHAnsi" w:hAnsiTheme="minorHAnsi"/>
              </w:rPr>
            </w:pPr>
            <w:r>
              <w:rPr>
                <w:rFonts w:asciiTheme="minorHAnsi" w:hAnsiTheme="minorHAnsi"/>
              </w:rPr>
              <w:t>High</w:t>
            </w:r>
          </w:p>
        </w:tc>
      </w:tr>
      <w:tr w:rsidR="0017532F" w14:paraId="74F4F77D" w14:textId="77777777" w:rsidTr="0017532F">
        <w:tc>
          <w:tcPr>
            <w:tcW w:w="3415" w:type="dxa"/>
          </w:tcPr>
          <w:p w14:paraId="1F976624" w14:textId="77777777" w:rsidR="0017532F" w:rsidRDefault="0017532F" w:rsidP="00D032E7">
            <w:pPr>
              <w:pStyle w:val="requirement0"/>
              <w:spacing w:before="120"/>
              <w:rPr>
                <w:rFonts w:asciiTheme="minorHAnsi" w:hAnsiTheme="minorHAnsi"/>
              </w:rPr>
            </w:pPr>
            <w:r>
              <w:rPr>
                <w:rFonts w:asciiTheme="minorHAnsi" w:hAnsiTheme="minorHAnsi"/>
              </w:rPr>
              <w:t>Eastern Interconnection</w:t>
            </w:r>
          </w:p>
        </w:tc>
        <w:tc>
          <w:tcPr>
            <w:tcW w:w="2160" w:type="dxa"/>
          </w:tcPr>
          <w:p w14:paraId="0E362728" w14:textId="51C6FD0F" w:rsidR="0017532F" w:rsidRDefault="0017532F" w:rsidP="00D032E7">
            <w:pPr>
              <w:pStyle w:val="requirement0"/>
              <w:spacing w:before="120"/>
              <w:rPr>
                <w:rFonts w:asciiTheme="minorHAnsi" w:hAnsiTheme="minorHAnsi"/>
              </w:rPr>
            </w:pPr>
            <w:r>
              <w:rPr>
                <w:rFonts w:ascii="Calibri" w:hAnsi="Calibri" w:cs="Calibri"/>
              </w:rPr>
              <w:t>&lt; -0.03125 Hz/sec</w:t>
            </w:r>
          </w:p>
        </w:tc>
        <w:tc>
          <w:tcPr>
            <w:tcW w:w="1800" w:type="dxa"/>
          </w:tcPr>
          <w:p w14:paraId="4E88E639" w14:textId="0B3439B1" w:rsidR="0017532F" w:rsidRDefault="0017532F" w:rsidP="00D032E7">
            <w:pPr>
              <w:pStyle w:val="requirement0"/>
              <w:spacing w:before="120"/>
              <w:rPr>
                <w:rFonts w:asciiTheme="minorHAnsi" w:hAnsiTheme="minorHAnsi"/>
              </w:rPr>
            </w:pPr>
            <w:r>
              <w:rPr>
                <w:rFonts w:ascii="Calibri" w:hAnsi="Calibri" w:cs="Calibri"/>
              </w:rPr>
              <w:t>&gt; 0.125 Hz/sec</w:t>
            </w:r>
          </w:p>
        </w:tc>
      </w:tr>
      <w:tr w:rsidR="0017532F" w14:paraId="16DF0D39" w14:textId="77777777" w:rsidTr="0017532F">
        <w:tc>
          <w:tcPr>
            <w:tcW w:w="3415" w:type="dxa"/>
          </w:tcPr>
          <w:p w14:paraId="74C76DFE" w14:textId="77777777" w:rsidR="0017532F" w:rsidRDefault="0017532F" w:rsidP="00D032E7">
            <w:pPr>
              <w:pStyle w:val="requirement0"/>
              <w:spacing w:before="120"/>
              <w:rPr>
                <w:rFonts w:asciiTheme="minorHAnsi" w:hAnsiTheme="minorHAnsi"/>
              </w:rPr>
            </w:pPr>
            <w:r>
              <w:rPr>
                <w:rFonts w:asciiTheme="minorHAnsi" w:hAnsiTheme="minorHAnsi"/>
              </w:rPr>
              <w:t>Western Interconnection</w:t>
            </w:r>
          </w:p>
        </w:tc>
        <w:tc>
          <w:tcPr>
            <w:tcW w:w="2160" w:type="dxa"/>
          </w:tcPr>
          <w:p w14:paraId="21D3A595" w14:textId="6092F894" w:rsidR="0017532F" w:rsidRDefault="0017532F" w:rsidP="00D032E7">
            <w:pPr>
              <w:pStyle w:val="requirement0"/>
              <w:spacing w:before="120"/>
              <w:rPr>
                <w:rFonts w:asciiTheme="minorHAnsi" w:hAnsiTheme="minorHAnsi"/>
              </w:rPr>
            </w:pPr>
            <w:r>
              <w:rPr>
                <w:rFonts w:ascii="Calibri" w:hAnsi="Calibri" w:cs="Calibri"/>
              </w:rPr>
              <w:t>&lt; -0.05625 Hz/sec</w:t>
            </w:r>
          </w:p>
        </w:tc>
        <w:tc>
          <w:tcPr>
            <w:tcW w:w="1800" w:type="dxa"/>
          </w:tcPr>
          <w:p w14:paraId="4F8405CB" w14:textId="62354AB5" w:rsidR="0017532F" w:rsidRDefault="0017532F" w:rsidP="00D032E7">
            <w:pPr>
              <w:pStyle w:val="requirement0"/>
              <w:spacing w:before="120"/>
              <w:rPr>
                <w:rFonts w:asciiTheme="minorHAnsi" w:hAnsiTheme="minorHAnsi"/>
              </w:rPr>
            </w:pPr>
            <w:r>
              <w:rPr>
                <w:rFonts w:ascii="Calibri" w:hAnsi="Calibri" w:cs="Calibri"/>
              </w:rPr>
              <w:t>&gt; 0.125 Hz/sec</w:t>
            </w:r>
          </w:p>
        </w:tc>
      </w:tr>
      <w:tr w:rsidR="0017532F" w14:paraId="7FC2F01B" w14:textId="77777777" w:rsidTr="0017532F">
        <w:tc>
          <w:tcPr>
            <w:tcW w:w="3415" w:type="dxa"/>
          </w:tcPr>
          <w:p w14:paraId="060AFA55" w14:textId="77777777" w:rsidR="0017532F" w:rsidRDefault="0017532F" w:rsidP="00D032E7">
            <w:pPr>
              <w:pStyle w:val="requirement0"/>
              <w:spacing w:before="120"/>
              <w:rPr>
                <w:rFonts w:asciiTheme="minorHAnsi" w:hAnsiTheme="minorHAnsi"/>
              </w:rPr>
            </w:pPr>
            <w:r>
              <w:rPr>
                <w:rFonts w:asciiTheme="minorHAnsi" w:hAnsiTheme="minorHAnsi"/>
              </w:rPr>
              <w:t>ERCOT Interconnection</w:t>
            </w:r>
          </w:p>
        </w:tc>
        <w:tc>
          <w:tcPr>
            <w:tcW w:w="2160" w:type="dxa"/>
          </w:tcPr>
          <w:p w14:paraId="6E325250" w14:textId="35401381" w:rsidR="0017532F" w:rsidRDefault="0017532F" w:rsidP="00D032E7">
            <w:pPr>
              <w:pStyle w:val="requirement0"/>
              <w:spacing w:before="120"/>
              <w:rPr>
                <w:rFonts w:asciiTheme="minorHAnsi" w:hAnsiTheme="minorHAnsi"/>
              </w:rPr>
            </w:pPr>
            <w:r>
              <w:rPr>
                <w:rFonts w:ascii="Calibri" w:hAnsi="Calibri" w:cs="Calibri"/>
              </w:rPr>
              <w:t>&lt; -0.08125 Hz/sec</w:t>
            </w:r>
          </w:p>
        </w:tc>
        <w:tc>
          <w:tcPr>
            <w:tcW w:w="1800" w:type="dxa"/>
          </w:tcPr>
          <w:p w14:paraId="1B8CB330" w14:textId="23C5BC04" w:rsidR="0017532F" w:rsidRDefault="0017532F" w:rsidP="00D032E7">
            <w:pPr>
              <w:pStyle w:val="requirement0"/>
              <w:spacing w:before="120"/>
              <w:rPr>
                <w:rFonts w:asciiTheme="minorHAnsi" w:hAnsiTheme="minorHAnsi"/>
              </w:rPr>
            </w:pPr>
            <w:r>
              <w:rPr>
                <w:rFonts w:ascii="Calibri" w:hAnsi="Calibri" w:cs="Calibri"/>
              </w:rPr>
              <w:t>&gt; 0.125 Hz/sec</w:t>
            </w:r>
          </w:p>
        </w:tc>
      </w:tr>
      <w:tr w:rsidR="0017532F" w14:paraId="0D60DF0E" w14:textId="77777777" w:rsidTr="0017532F">
        <w:tc>
          <w:tcPr>
            <w:tcW w:w="3415" w:type="dxa"/>
          </w:tcPr>
          <w:p w14:paraId="74823A6F" w14:textId="77777777" w:rsidR="0017532F" w:rsidRDefault="0017532F" w:rsidP="00D032E7">
            <w:pPr>
              <w:pStyle w:val="requirement0"/>
              <w:spacing w:before="120"/>
              <w:rPr>
                <w:rFonts w:asciiTheme="minorHAnsi" w:hAnsiTheme="minorHAnsi"/>
              </w:rPr>
            </w:pPr>
            <w:r>
              <w:rPr>
                <w:rFonts w:asciiTheme="minorHAnsi" w:hAnsiTheme="minorHAnsi"/>
              </w:rPr>
              <w:t>Hydro-Quebec Interconnection</w:t>
            </w:r>
          </w:p>
        </w:tc>
        <w:tc>
          <w:tcPr>
            <w:tcW w:w="2160" w:type="dxa"/>
          </w:tcPr>
          <w:p w14:paraId="4308B3A1" w14:textId="3815AF04" w:rsidR="0017532F" w:rsidRDefault="0017532F" w:rsidP="00D032E7">
            <w:pPr>
              <w:pStyle w:val="requirement0"/>
              <w:spacing w:before="120"/>
              <w:rPr>
                <w:rFonts w:asciiTheme="minorHAnsi" w:hAnsiTheme="minorHAnsi"/>
              </w:rPr>
            </w:pPr>
            <w:r>
              <w:rPr>
                <w:rFonts w:ascii="Calibri" w:hAnsi="Calibri" w:cs="Calibri"/>
              </w:rPr>
              <w:t>&lt; -0.18125 Hz/sec</w:t>
            </w:r>
          </w:p>
        </w:tc>
        <w:tc>
          <w:tcPr>
            <w:tcW w:w="1800" w:type="dxa"/>
          </w:tcPr>
          <w:p w14:paraId="3FDFF258" w14:textId="186A5AD0" w:rsidR="0017532F" w:rsidRDefault="0017532F" w:rsidP="0017532F">
            <w:pPr>
              <w:pStyle w:val="requirement0"/>
              <w:spacing w:before="120"/>
              <w:rPr>
                <w:rFonts w:asciiTheme="minorHAnsi" w:hAnsiTheme="minorHAnsi"/>
              </w:rPr>
            </w:pPr>
            <w:r>
              <w:rPr>
                <w:rFonts w:ascii="Calibri" w:hAnsi="Calibri" w:cs="Calibri"/>
              </w:rPr>
              <w:t>&gt; 0.1875 Hz/sec</w:t>
            </w:r>
          </w:p>
        </w:tc>
      </w:tr>
    </w:tbl>
    <w:p w14:paraId="052312BE" w14:textId="05CE901D" w:rsidR="00082656" w:rsidRDefault="00082656" w:rsidP="00D032E7">
      <w:pPr>
        <w:pStyle w:val="requirement0"/>
        <w:numPr>
          <w:ilvl w:val="0"/>
          <w:numId w:val="36"/>
        </w:numPr>
        <w:spacing w:before="120"/>
        <w:rPr>
          <w:rFonts w:asciiTheme="minorHAnsi" w:hAnsiTheme="minorHAnsi"/>
        </w:rPr>
      </w:pPr>
      <w:r w:rsidRPr="00082656">
        <w:rPr>
          <w:rFonts w:asciiTheme="minorHAnsi" w:hAnsiTheme="minorHAnsi"/>
        </w:rPr>
        <w:t>Undervoltage trigger set no lower than 85 percent of normal operating voltage</w:t>
      </w:r>
      <w:r>
        <w:rPr>
          <w:rFonts w:asciiTheme="minorHAnsi" w:hAnsiTheme="minorHAnsi"/>
        </w:rPr>
        <w:t xml:space="preserve"> </w:t>
      </w:r>
      <w:r w:rsidRPr="00082656">
        <w:rPr>
          <w:rFonts w:asciiTheme="minorHAnsi" w:hAnsiTheme="minorHAnsi"/>
        </w:rPr>
        <w:t>for a duration of 5 seconds</w:t>
      </w:r>
      <w:r>
        <w:rPr>
          <w:rFonts w:asciiTheme="minorHAnsi" w:hAnsiTheme="minorHAnsi"/>
        </w:rPr>
        <w:t>.</w:t>
      </w:r>
    </w:p>
    <w:p w14:paraId="781A9D97" w14:textId="09C7D369" w:rsidR="00045266" w:rsidRPr="00082656" w:rsidRDefault="00045266" w:rsidP="00045266">
      <w:pPr>
        <w:pStyle w:val="requirement0"/>
        <w:spacing w:before="120"/>
        <w:ind w:left="1620"/>
        <w:rPr>
          <w:rFonts w:asciiTheme="minorHAnsi" w:hAnsiTheme="minorHAnsi"/>
        </w:rPr>
      </w:pPr>
      <w:r>
        <w:rPr>
          <w:rFonts w:asciiTheme="minorHAnsi" w:hAnsiTheme="minorHAnsi"/>
        </w:rPr>
        <w:t>Footnote 2-</w:t>
      </w:r>
      <w:r w:rsidRPr="00045266">
        <w:t xml:space="preserve"> </w:t>
      </w:r>
      <w:r>
        <w:t>The effective date of the Reliability Standard PRC-002-2 in the U.S. was July 1, 2016. The effective date may be different for other jurisdictions.</w:t>
      </w:r>
    </w:p>
    <w:p w14:paraId="29B92BC6" w14:textId="3B43DFDC" w:rsidR="00593AC0" w:rsidRPr="009C1DBF" w:rsidRDefault="00593AC0" w:rsidP="0017532F">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8</w:t>
      </w:r>
      <w:r w:rsidRPr="009C1DBF">
        <w:rPr>
          <w:rFonts w:asciiTheme="minorHAnsi" w:hAnsiTheme="minorHAnsi" w:cs="Times New Roman"/>
          <w:color w:val="auto"/>
        </w:rPr>
        <w:t>.</w:t>
      </w:r>
      <w:r w:rsidRPr="009C1DBF">
        <w:rPr>
          <w:b/>
          <w:bCs/>
        </w:rPr>
        <w:tab/>
      </w:r>
      <w:r w:rsidR="0017532F" w:rsidRPr="0017532F">
        <w:rPr>
          <w:rFonts w:asciiTheme="minorHAnsi" w:eastAsiaTheme="minorHAnsi" w:hAnsiTheme="minorHAnsi" w:cs="Times New Roman"/>
          <w:bCs/>
          <w:color w:val="auto"/>
        </w:rPr>
        <w:t>Each Transmission Owner and Generator Owner has dated evidence (electronic or</w:t>
      </w:r>
      <w:r w:rsidR="0017532F">
        <w:rPr>
          <w:rFonts w:asciiTheme="minorHAnsi" w:eastAsiaTheme="minorHAnsi" w:hAnsiTheme="minorHAnsi" w:cs="Times New Roman"/>
          <w:bCs/>
          <w:color w:val="auto"/>
        </w:rPr>
        <w:t xml:space="preserve"> </w:t>
      </w:r>
      <w:r w:rsidR="0017532F" w:rsidRPr="0017532F">
        <w:rPr>
          <w:rFonts w:asciiTheme="minorHAnsi" w:eastAsiaTheme="minorHAnsi" w:hAnsiTheme="minorHAnsi" w:cs="Times New Roman"/>
          <w:bCs/>
          <w:color w:val="auto"/>
        </w:rPr>
        <w:t>hard copy) of data recordings and storage in accordance with Requirement R8.</w:t>
      </w:r>
      <w:r w:rsidR="0017532F">
        <w:rPr>
          <w:rFonts w:asciiTheme="minorHAnsi" w:eastAsiaTheme="minorHAnsi" w:hAnsiTheme="minorHAnsi" w:cs="Times New Roman"/>
          <w:bCs/>
          <w:color w:val="auto"/>
        </w:rPr>
        <w:t xml:space="preserve"> </w:t>
      </w:r>
      <w:r w:rsidR="0017532F" w:rsidRPr="0017532F">
        <w:rPr>
          <w:rFonts w:asciiTheme="minorHAnsi" w:eastAsiaTheme="minorHAnsi" w:hAnsiTheme="minorHAnsi" w:cs="Times New Roman"/>
          <w:bCs/>
          <w:color w:val="auto"/>
        </w:rPr>
        <w:t>Evidence may include, but is not limited to: (1) documents describing the device</w:t>
      </w:r>
      <w:r w:rsidR="0017532F">
        <w:rPr>
          <w:rFonts w:asciiTheme="minorHAnsi" w:eastAsiaTheme="minorHAnsi" w:hAnsiTheme="minorHAnsi" w:cs="Times New Roman"/>
          <w:bCs/>
          <w:color w:val="auto"/>
        </w:rPr>
        <w:t xml:space="preserve"> </w:t>
      </w:r>
      <w:r w:rsidR="0017532F" w:rsidRPr="0017532F">
        <w:rPr>
          <w:rFonts w:asciiTheme="minorHAnsi" w:eastAsiaTheme="minorHAnsi" w:hAnsiTheme="minorHAnsi" w:cs="Times New Roman"/>
          <w:bCs/>
          <w:color w:val="auto"/>
        </w:rPr>
        <w:t>specifications and configurations, which may include a single design standard as</w:t>
      </w:r>
      <w:r w:rsidR="0017532F">
        <w:rPr>
          <w:rFonts w:asciiTheme="minorHAnsi" w:eastAsiaTheme="minorHAnsi" w:hAnsiTheme="minorHAnsi" w:cs="Times New Roman"/>
          <w:bCs/>
          <w:color w:val="auto"/>
        </w:rPr>
        <w:t xml:space="preserve"> </w:t>
      </w:r>
      <w:r w:rsidR="0017532F" w:rsidRPr="0017532F">
        <w:rPr>
          <w:rFonts w:asciiTheme="minorHAnsi" w:eastAsiaTheme="minorHAnsi" w:hAnsiTheme="minorHAnsi" w:cs="Times New Roman"/>
          <w:bCs/>
          <w:color w:val="auto"/>
        </w:rPr>
        <w:t>representative for common installations; or (2) actual data recordings</w:t>
      </w:r>
      <w:r w:rsidRPr="00593AC0">
        <w:rPr>
          <w:rFonts w:asciiTheme="minorHAnsi" w:eastAsiaTheme="minorHAnsi" w:hAnsiTheme="minorHAnsi" w:cs="Times New Roman"/>
          <w:bCs/>
          <w:color w:val="auto"/>
        </w:rPr>
        <w:t>.</w:t>
      </w:r>
    </w:p>
    <w:p w14:paraId="3FD12658" w14:textId="77777777" w:rsidR="00593AC0" w:rsidRPr="006C43BC" w:rsidRDefault="00593AC0" w:rsidP="00593AC0">
      <w:pPr>
        <w:rPr>
          <w:rFonts w:asciiTheme="minorHAnsi" w:hAnsiTheme="minorHAnsi" w:cs="Times New Roman"/>
          <w:b/>
        </w:rPr>
      </w:pPr>
    </w:p>
    <w:p w14:paraId="7B51C665" w14:textId="77777777" w:rsidR="00C93F4A" w:rsidRPr="00304F70" w:rsidRDefault="00C93F4A" w:rsidP="00C93F4A">
      <w:pPr>
        <w:pStyle w:val="RqtSection"/>
      </w:pPr>
      <w:r w:rsidRPr="00304F70">
        <w:t xml:space="preserve">Registered Entity Response </w:t>
      </w:r>
      <w:r w:rsidRPr="00304F70">
        <w:rPr>
          <w:color w:val="FF0000"/>
        </w:rPr>
        <w:t>(Required)</w:t>
      </w:r>
      <w:r w:rsidRPr="00304F70">
        <w:t xml:space="preserve">: </w:t>
      </w:r>
    </w:p>
    <w:p w14:paraId="0E8DEAAA" w14:textId="0A5019F6" w:rsidR="00C93F4A" w:rsidRPr="00304F70" w:rsidRDefault="00C93F4A" w:rsidP="00C93F4A">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as identified in Requirement R5 Part 5.3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w:t>
      </w:r>
      <w:r>
        <w:rPr>
          <w:rFonts w:asciiTheme="minorHAnsi" w:hAnsiTheme="minorHAnsi"/>
        </w:rPr>
        <w:t>DD</w:t>
      </w:r>
      <w:r w:rsidRPr="009B2728">
        <w:rPr>
          <w:rFonts w:asciiTheme="minorHAnsi" w:hAnsiTheme="minorHAnsi"/>
        </w:rPr>
        <w:t xml:space="preserve">R data </w:t>
      </w:r>
      <w:r>
        <w:rPr>
          <w:rFonts w:asciiTheme="minorHAnsi" w:hAnsiTheme="minorHAnsi"/>
        </w:rPr>
        <w:t>when requested</w:t>
      </w:r>
      <w:r w:rsidR="002123D5">
        <w:rPr>
          <w:rFonts w:asciiTheme="minorHAnsi" w:hAnsiTheme="minorHAnsi" w:cs="Times New Roman"/>
        </w:rPr>
        <w:t xml:space="preserve">? </w:t>
      </w:r>
      <w:sdt>
        <w:sdtPr>
          <w:rPr>
            <w:rFonts w:asciiTheme="minorHAnsi" w:hAnsiTheme="minorHAnsi" w:cs="Times New Roman"/>
          </w:rPr>
          <w:id w:val="-2131461770"/>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268130408"/>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41297F25" w14:textId="77777777" w:rsidR="00C324F9" w:rsidRDefault="00C324F9" w:rsidP="00C324F9">
      <w:pPr>
        <w:rPr>
          <w:rFonts w:asciiTheme="minorHAnsi" w:hAnsiTheme="minorHAnsi" w:cs="Times New Roman"/>
          <w:b/>
        </w:rPr>
      </w:pPr>
      <w:r w:rsidRPr="00441CAC">
        <w:rPr>
          <w:rFonts w:asciiTheme="minorHAnsi" w:hAnsiTheme="minorHAnsi" w:cs="Times New Roman"/>
          <w:b/>
        </w:rPr>
        <w:lastRenderedPageBreak/>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FFF9551" w14:textId="77777777" w:rsidR="00C324F9" w:rsidRDefault="00C324F9" w:rsidP="00C324F9">
      <w:pPr>
        <w:rPr>
          <w:rFonts w:asciiTheme="minorHAnsi" w:hAnsiTheme="minorHAnsi" w:cs="Times New Roman"/>
          <w:b/>
        </w:rPr>
      </w:pPr>
      <w:r w:rsidRPr="009D58D5">
        <w:rPr>
          <w:rFonts w:asciiTheme="minorHAnsi" w:hAnsiTheme="minorHAnsi" w:cs="Times New Roman"/>
          <w:b/>
        </w:rPr>
        <w:t xml:space="preserve">Question:  </w:t>
      </w:r>
    </w:p>
    <w:p w14:paraId="3B102D53" w14:textId="17CF78EE" w:rsidR="00C324F9" w:rsidRPr="00796C07" w:rsidRDefault="00C324F9" w:rsidP="00C324F9">
      <w:pPr>
        <w:rPr>
          <w:rFonts w:asciiTheme="minorHAnsi" w:hAnsiTheme="minorHAnsi" w:cs="Times New Roman"/>
        </w:rPr>
      </w:pPr>
      <w:r>
        <w:rPr>
          <w:rFonts w:asciiTheme="minorHAnsi" w:hAnsiTheme="minorHAnsi" w:cs="Times New Roman"/>
        </w:rPr>
        <w:t>Does</w:t>
      </w:r>
      <w:r w:rsidRPr="00796C07">
        <w:rPr>
          <w:rFonts w:asciiTheme="minorHAnsi" w:hAnsiTheme="minorHAnsi" w:cs="Times New Roman"/>
        </w:rPr>
        <w:t xml:space="preserve"> entity have non-continuous triggered recording capability installed prior to the effective date of PRC-002-2?</w:t>
      </w:r>
      <w:r>
        <w:rPr>
          <w:rFonts w:asciiTheme="minorHAnsi" w:hAnsiTheme="minorHAnsi" w:cs="Times New Roman"/>
        </w:rPr>
        <w:t xml:space="preserve"> </w:t>
      </w:r>
      <w:sdt>
        <w:sdtPr>
          <w:rPr>
            <w:rFonts w:asciiTheme="minorHAnsi" w:hAnsiTheme="minorHAnsi" w:cs="Times New Roman"/>
          </w:rPr>
          <w:id w:val="271989902"/>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Yes   </w:t>
      </w:r>
      <w:sdt>
        <w:sdtPr>
          <w:rPr>
            <w:rFonts w:asciiTheme="minorHAnsi" w:hAnsiTheme="minorHAnsi" w:cs="Times New Roman"/>
          </w:rPr>
          <w:id w:val="1912961282"/>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No</w:t>
      </w:r>
    </w:p>
    <w:p w14:paraId="76A7AE61" w14:textId="77777777" w:rsidR="00C324F9" w:rsidRDefault="00C324F9" w:rsidP="00C324F9">
      <w:pPr>
        <w:rPr>
          <w:rFonts w:asciiTheme="minorHAnsi" w:hAnsiTheme="minorHAnsi" w:cs="Times New Roman"/>
        </w:rPr>
      </w:pPr>
      <w:r>
        <w:rPr>
          <w:rFonts w:asciiTheme="minorHAnsi" w:hAnsiTheme="minorHAnsi" w:cs="Times New Roman"/>
        </w:rPr>
        <w:t>If yes, provide documentation that trigger points were set according to the Requirements of R8.</w:t>
      </w:r>
    </w:p>
    <w:p w14:paraId="19D9A84A" w14:textId="4A6322D0" w:rsidR="00C324F9" w:rsidRPr="00557049" w:rsidRDefault="00C324F9" w:rsidP="00C324F9">
      <w:pPr>
        <w:autoSpaceDE/>
        <w:autoSpaceDN/>
        <w:adjustRightInd/>
        <w:rPr>
          <w:rFonts w:asciiTheme="minorHAnsi" w:hAnsiTheme="minorHAnsi" w:cs="Times New Roman"/>
        </w:rPr>
      </w:pPr>
      <w:r>
        <w:rPr>
          <w:rFonts w:asciiTheme="minorHAnsi" w:hAnsiTheme="minorHAnsi" w:cs="Times New Roman"/>
        </w:rPr>
        <w:t xml:space="preserve">[Note: A separate spreadsheet or </w:t>
      </w:r>
      <w:r w:rsidR="002123D5">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7C45286A" w14:textId="77777777" w:rsidR="00593AC0" w:rsidRPr="00705BB3" w:rsidRDefault="00593AC0" w:rsidP="00593AC0">
      <w:pPr>
        <w:widowControl w:val="0"/>
        <w:shd w:val="clear" w:color="auto" w:fill="CDFFCD"/>
        <w:jc w:val="both"/>
        <w:rPr>
          <w:rFonts w:asciiTheme="minorHAnsi" w:hAnsiTheme="minorHAnsi" w:cs="Times New Roman"/>
          <w:bCs/>
          <w:color w:val="auto"/>
          <w:sz w:val="22"/>
          <w:szCs w:val="22"/>
        </w:rPr>
      </w:pPr>
    </w:p>
    <w:p w14:paraId="042C72BB" w14:textId="77777777" w:rsidR="00593AC0" w:rsidRPr="00705BB3" w:rsidRDefault="00593AC0" w:rsidP="00593AC0">
      <w:pPr>
        <w:widowControl w:val="0"/>
        <w:shd w:val="clear" w:color="auto" w:fill="CDFFCD"/>
        <w:jc w:val="both"/>
        <w:rPr>
          <w:rFonts w:asciiTheme="minorHAnsi" w:hAnsiTheme="minorHAnsi" w:cs="Times New Roman"/>
          <w:bCs/>
          <w:color w:val="auto"/>
          <w:sz w:val="22"/>
          <w:szCs w:val="22"/>
        </w:rPr>
      </w:pPr>
    </w:p>
    <w:p w14:paraId="383A2C1A" w14:textId="77777777" w:rsidR="00593AC0" w:rsidRDefault="00593AC0" w:rsidP="00593AC0">
      <w:pPr>
        <w:widowControl w:val="0"/>
        <w:rPr>
          <w:rFonts w:asciiTheme="minorHAnsi" w:hAnsiTheme="minorHAnsi" w:cs="Times New Roman"/>
          <w:b/>
          <w:bCs/>
        </w:rPr>
      </w:pPr>
    </w:p>
    <w:p w14:paraId="2ABAB5D1" w14:textId="77777777" w:rsidR="00593AC0" w:rsidRPr="006C43BC" w:rsidRDefault="00593AC0" w:rsidP="00593AC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DDDAA2" w14:textId="77777777" w:rsidR="00593AC0" w:rsidRPr="00A5228E" w:rsidRDefault="00593AC0" w:rsidP="00593AC0">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5194C2B" w14:textId="0FC9D346" w:rsidR="00593AC0" w:rsidRPr="006C43BC" w:rsidRDefault="00593AC0" w:rsidP="00593AC0">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68C0D39" w14:textId="77777777" w:rsidR="00593AC0" w:rsidRPr="00705BB3" w:rsidRDefault="00593AC0" w:rsidP="00593AC0">
      <w:pPr>
        <w:widowControl w:val="0"/>
        <w:shd w:val="clear" w:color="auto" w:fill="CDFFCD"/>
        <w:jc w:val="both"/>
        <w:rPr>
          <w:rFonts w:asciiTheme="minorHAnsi" w:hAnsiTheme="minorHAnsi" w:cs="Times New Roman"/>
          <w:bCs/>
          <w:color w:val="auto"/>
          <w:sz w:val="22"/>
          <w:szCs w:val="22"/>
        </w:rPr>
      </w:pPr>
    </w:p>
    <w:p w14:paraId="25E42A70" w14:textId="77777777" w:rsidR="00593AC0" w:rsidRPr="00705BB3" w:rsidRDefault="00593AC0" w:rsidP="00593AC0">
      <w:pPr>
        <w:widowControl w:val="0"/>
        <w:shd w:val="clear" w:color="auto" w:fill="CDFFCD"/>
        <w:jc w:val="both"/>
        <w:rPr>
          <w:rFonts w:asciiTheme="minorHAnsi" w:hAnsiTheme="minorHAnsi" w:cs="Times New Roman"/>
          <w:bCs/>
          <w:color w:val="auto"/>
          <w:sz w:val="22"/>
          <w:szCs w:val="22"/>
        </w:rPr>
      </w:pPr>
    </w:p>
    <w:p w14:paraId="3D3CBF4A" w14:textId="77777777" w:rsidR="00593AC0" w:rsidRPr="006C43BC" w:rsidRDefault="00593AC0" w:rsidP="00593AC0">
      <w:pPr>
        <w:widowControl w:val="0"/>
        <w:spacing w:line="266" w:lineRule="exact"/>
        <w:rPr>
          <w:rFonts w:asciiTheme="minorHAnsi" w:hAnsiTheme="minorHAnsi" w:cs="Times New Roman"/>
          <w:b/>
          <w:bCs/>
        </w:rPr>
      </w:pPr>
    </w:p>
    <w:p w14:paraId="5E8340FD" w14:textId="77777777" w:rsidR="00593AC0" w:rsidRPr="006C43BC" w:rsidRDefault="00593AC0" w:rsidP="00593AC0">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593AC0" w:rsidRPr="006C43BC" w14:paraId="63047576" w14:textId="77777777" w:rsidTr="0067788D">
        <w:tc>
          <w:tcPr>
            <w:tcW w:w="11065" w:type="dxa"/>
            <w:shd w:val="clear" w:color="auto" w:fill="DCDCFF"/>
          </w:tcPr>
          <w:p w14:paraId="6C611235" w14:textId="77777777" w:rsidR="00593AC0" w:rsidRPr="00705BB3" w:rsidRDefault="00593AC0" w:rsidP="0067788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593AC0" w:rsidRPr="00676D1E" w14:paraId="52CBA55B" w14:textId="77777777" w:rsidTr="0067788D">
        <w:tc>
          <w:tcPr>
            <w:tcW w:w="11065" w:type="dxa"/>
            <w:shd w:val="clear" w:color="auto" w:fill="DCDCFF"/>
          </w:tcPr>
          <w:p w14:paraId="3D1B1399" w14:textId="35901064" w:rsidR="00593AC0" w:rsidRPr="003D6401" w:rsidRDefault="00C324F9" w:rsidP="00A965D9">
            <w:pPr>
              <w:widowControl w:val="0"/>
              <w:jc w:val="both"/>
              <w:rPr>
                <w:rFonts w:asciiTheme="minorHAnsi" w:hAnsiTheme="minorHAnsi" w:cs="Times New Roman"/>
                <w:color w:val="auto"/>
                <w:highlight w:val="yellow"/>
              </w:rPr>
            </w:pPr>
            <w:r>
              <w:rPr>
                <w:rFonts w:asciiTheme="minorHAnsi" w:hAnsiTheme="minorHAnsi" w:cs="Times New Roman"/>
                <w:color w:val="auto"/>
              </w:rPr>
              <w:t xml:space="preserve">Data </w:t>
            </w:r>
            <w:r w:rsidRPr="005C34C5">
              <w:rPr>
                <w:rFonts w:asciiTheme="minorHAnsi" w:hAnsiTheme="minorHAnsi" w:cs="Times New Roman"/>
                <w:color w:val="auto"/>
              </w:rPr>
              <w:t>device specification</w:t>
            </w:r>
            <w:r>
              <w:rPr>
                <w:rFonts w:asciiTheme="minorHAnsi" w:hAnsiTheme="minorHAnsi" w:cs="Times New Roman"/>
                <w:color w:val="auto"/>
              </w:rPr>
              <w:t>(s)</w:t>
            </w:r>
            <w:r w:rsidRPr="005C34C5">
              <w:rPr>
                <w:rFonts w:asciiTheme="minorHAnsi" w:hAnsiTheme="minorHAnsi" w:cs="Times New Roman"/>
                <w:color w:val="auto"/>
              </w:rPr>
              <w:t xml:space="preserve"> </w:t>
            </w:r>
            <w:r>
              <w:rPr>
                <w:rFonts w:asciiTheme="minorHAnsi" w:hAnsiTheme="minorHAnsi" w:cs="Times New Roman"/>
                <w:color w:val="auto"/>
              </w:rPr>
              <w:t xml:space="preserve">and </w:t>
            </w:r>
            <w:r w:rsidRPr="005C34C5">
              <w:rPr>
                <w:rFonts w:asciiTheme="minorHAnsi" w:hAnsiTheme="minorHAnsi" w:cs="Times New Roman"/>
                <w:color w:val="auto"/>
              </w:rPr>
              <w:t>configuration</w:t>
            </w:r>
            <w:r>
              <w:rPr>
                <w:rFonts w:asciiTheme="minorHAnsi" w:hAnsiTheme="minorHAnsi" w:cs="Times New Roman"/>
                <w:color w:val="auto"/>
              </w:rPr>
              <w:t>(s)</w:t>
            </w:r>
            <w:r w:rsidRPr="005C34C5">
              <w:rPr>
                <w:rFonts w:asciiTheme="minorHAnsi" w:hAnsiTheme="minorHAnsi" w:cs="Times New Roman"/>
                <w:color w:val="auto"/>
              </w:rPr>
              <w:t xml:space="preserve"> </w:t>
            </w:r>
            <w:r>
              <w:rPr>
                <w:rFonts w:asciiTheme="minorHAnsi" w:hAnsiTheme="minorHAnsi" w:cs="Times New Roman"/>
                <w:color w:val="auto"/>
              </w:rPr>
              <w:t xml:space="preserve">meeting criteria of Requirement </w:t>
            </w:r>
            <w:r w:rsidRPr="005C34C5">
              <w:rPr>
                <w:rFonts w:asciiTheme="minorHAnsi" w:hAnsiTheme="minorHAnsi" w:cs="Times New Roman"/>
                <w:color w:val="auto"/>
              </w:rPr>
              <w:t>R</w:t>
            </w:r>
            <w:r>
              <w:rPr>
                <w:rFonts w:asciiTheme="minorHAnsi" w:hAnsiTheme="minorHAnsi" w:cs="Times New Roman"/>
                <w:color w:val="auto"/>
              </w:rPr>
              <w:t>8</w:t>
            </w:r>
            <w:r w:rsidR="002123D5">
              <w:rPr>
                <w:rFonts w:asciiTheme="minorHAnsi" w:hAnsiTheme="minorHAnsi" w:cs="Times New Roman"/>
                <w:color w:val="auto"/>
              </w:rPr>
              <w:t xml:space="preserve">. </w:t>
            </w:r>
          </w:p>
        </w:tc>
      </w:tr>
      <w:tr w:rsidR="00A965D9" w:rsidRPr="00676D1E" w14:paraId="4BD29F95" w14:textId="77777777" w:rsidTr="0067788D">
        <w:tc>
          <w:tcPr>
            <w:tcW w:w="11065" w:type="dxa"/>
            <w:shd w:val="clear" w:color="auto" w:fill="DCDCFF"/>
          </w:tcPr>
          <w:p w14:paraId="66D671A4" w14:textId="6CA3394E" w:rsidR="00A965D9" w:rsidRDefault="00A965D9" w:rsidP="00166287">
            <w:pPr>
              <w:widowControl w:val="0"/>
              <w:jc w:val="both"/>
              <w:rPr>
                <w:rFonts w:asciiTheme="minorHAnsi" w:hAnsiTheme="minorHAnsi" w:cs="Times New Roman"/>
                <w:color w:val="auto"/>
              </w:rPr>
            </w:pPr>
            <w:r>
              <w:rPr>
                <w:rFonts w:asciiTheme="minorHAnsi" w:hAnsiTheme="minorHAnsi" w:cs="Times New Roman"/>
                <w:color w:val="auto"/>
              </w:rPr>
              <w:t>A</w:t>
            </w:r>
            <w:r w:rsidRPr="005C34C5">
              <w:rPr>
                <w:rFonts w:asciiTheme="minorHAnsi" w:hAnsiTheme="minorHAnsi" w:cs="Times New Roman"/>
                <w:color w:val="auto"/>
              </w:rPr>
              <w:t>ctual data recordings or derivations</w:t>
            </w:r>
            <w:r>
              <w:rPr>
                <w:rFonts w:asciiTheme="minorHAnsi" w:hAnsiTheme="minorHAnsi" w:cs="Times New Roman"/>
                <w:color w:val="auto"/>
              </w:rPr>
              <w:t xml:space="preserve"> to prove compliance with Requirement R8.</w:t>
            </w:r>
          </w:p>
        </w:tc>
      </w:tr>
    </w:tbl>
    <w:p w14:paraId="07101493" w14:textId="77777777" w:rsidR="00593AC0" w:rsidRDefault="00593AC0" w:rsidP="00593AC0">
      <w:pPr>
        <w:widowControl w:val="0"/>
        <w:spacing w:line="266" w:lineRule="exact"/>
        <w:rPr>
          <w:rFonts w:asciiTheme="minorHAnsi" w:hAnsiTheme="minorHAnsi" w:cs="Times New Roman"/>
          <w:b/>
          <w:bCs/>
          <w:color w:val="auto"/>
        </w:rPr>
      </w:pPr>
    </w:p>
    <w:p w14:paraId="0EF1F8D0" w14:textId="77777777" w:rsidR="00593AC0" w:rsidRPr="006C43BC" w:rsidRDefault="00593AC0" w:rsidP="00593AC0">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93AC0" w:rsidRPr="00812336" w14:paraId="65994763" w14:textId="77777777" w:rsidTr="0067788D">
        <w:tc>
          <w:tcPr>
            <w:tcW w:w="10995" w:type="dxa"/>
            <w:gridSpan w:val="6"/>
            <w:shd w:val="clear" w:color="auto" w:fill="DCDCFF"/>
            <w:vAlign w:val="bottom"/>
          </w:tcPr>
          <w:p w14:paraId="73E2F9E2" w14:textId="77777777" w:rsidR="00593AC0" w:rsidRPr="00812336" w:rsidRDefault="00593AC0" w:rsidP="0067788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93AC0" w:rsidRPr="00812336" w14:paraId="09C8FE50" w14:textId="77777777" w:rsidTr="0067788D">
        <w:tc>
          <w:tcPr>
            <w:tcW w:w="2340" w:type="dxa"/>
            <w:shd w:val="clear" w:color="auto" w:fill="DCDCFF"/>
            <w:vAlign w:val="bottom"/>
          </w:tcPr>
          <w:p w14:paraId="44549D92"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D2DC67F"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024FBE2"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5DFEFC9"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AFEADF5"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7649C33"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93AC0" w:rsidRPr="00705BB3" w14:paraId="172351DB" w14:textId="77777777" w:rsidTr="0067788D">
        <w:tc>
          <w:tcPr>
            <w:tcW w:w="2340" w:type="dxa"/>
            <w:shd w:val="clear" w:color="auto" w:fill="CDFFCD"/>
          </w:tcPr>
          <w:p w14:paraId="7ED0F5DC"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174FEF8"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0664848"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EEFEA58"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4FDF2EE"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D5D80CF"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r>
      <w:tr w:rsidR="00593AC0" w:rsidRPr="00705BB3" w14:paraId="1CAA96A7" w14:textId="77777777" w:rsidTr="0067788D">
        <w:tc>
          <w:tcPr>
            <w:tcW w:w="2340" w:type="dxa"/>
            <w:shd w:val="clear" w:color="auto" w:fill="CDFFCD"/>
          </w:tcPr>
          <w:p w14:paraId="4107EB11"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7D1C0F7"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4E4C31B"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71DDAEC"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F6449CE"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7034E8"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r>
      <w:tr w:rsidR="00593AC0" w:rsidRPr="00705BB3" w14:paraId="35F9E01A" w14:textId="77777777" w:rsidTr="0067788D">
        <w:tc>
          <w:tcPr>
            <w:tcW w:w="2340" w:type="dxa"/>
            <w:shd w:val="clear" w:color="auto" w:fill="CDFFCD"/>
          </w:tcPr>
          <w:p w14:paraId="57624D7F"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143F041"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664D5C3"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5698642"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C508BCF"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9106B86"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r>
    </w:tbl>
    <w:p w14:paraId="4E1718EA" w14:textId="77777777" w:rsidR="00593AC0" w:rsidRPr="006C43BC" w:rsidRDefault="00593AC0" w:rsidP="00593AC0">
      <w:pPr>
        <w:widowControl w:val="0"/>
        <w:rPr>
          <w:rFonts w:asciiTheme="minorHAnsi" w:hAnsiTheme="minorHAnsi" w:cs="Times New Roman"/>
        </w:rPr>
      </w:pPr>
    </w:p>
    <w:p w14:paraId="6723B02F" w14:textId="77777777" w:rsidR="00593AC0" w:rsidRPr="006C43BC" w:rsidRDefault="00593AC0" w:rsidP="00593AC0">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593AC0" w:rsidRPr="00705BB3" w14:paraId="09E63ECB" w14:textId="77777777" w:rsidTr="0067788D">
        <w:tc>
          <w:tcPr>
            <w:tcW w:w="11065" w:type="dxa"/>
            <w:shd w:val="clear" w:color="auto" w:fill="auto"/>
          </w:tcPr>
          <w:p w14:paraId="5F2AD97B" w14:textId="77777777" w:rsidR="00593AC0" w:rsidRPr="00705BB3" w:rsidRDefault="00593AC0" w:rsidP="0067788D">
            <w:pPr>
              <w:widowControl w:val="0"/>
              <w:rPr>
                <w:rFonts w:asciiTheme="minorHAnsi" w:hAnsiTheme="minorHAnsi" w:cs="Times New Roman"/>
                <w:sz w:val="22"/>
                <w:szCs w:val="22"/>
              </w:rPr>
            </w:pPr>
          </w:p>
        </w:tc>
      </w:tr>
      <w:tr w:rsidR="00593AC0" w:rsidRPr="00705BB3" w14:paraId="6667508A" w14:textId="77777777" w:rsidTr="0067788D">
        <w:tc>
          <w:tcPr>
            <w:tcW w:w="11065" w:type="dxa"/>
            <w:shd w:val="clear" w:color="auto" w:fill="auto"/>
          </w:tcPr>
          <w:p w14:paraId="6103B5EE" w14:textId="77777777" w:rsidR="00593AC0" w:rsidRPr="00705BB3" w:rsidRDefault="00593AC0" w:rsidP="0067788D">
            <w:pPr>
              <w:widowControl w:val="0"/>
              <w:rPr>
                <w:rFonts w:asciiTheme="minorHAnsi" w:hAnsiTheme="minorHAnsi" w:cs="Times New Roman"/>
                <w:sz w:val="22"/>
                <w:szCs w:val="22"/>
              </w:rPr>
            </w:pPr>
          </w:p>
        </w:tc>
      </w:tr>
      <w:tr w:rsidR="00593AC0" w:rsidRPr="00705BB3" w14:paraId="4DC8DAEE" w14:textId="77777777" w:rsidTr="0067788D">
        <w:tc>
          <w:tcPr>
            <w:tcW w:w="11065" w:type="dxa"/>
            <w:shd w:val="clear" w:color="auto" w:fill="auto"/>
          </w:tcPr>
          <w:p w14:paraId="2489993F" w14:textId="77777777" w:rsidR="00593AC0" w:rsidRPr="00705BB3" w:rsidRDefault="00593AC0" w:rsidP="0067788D">
            <w:pPr>
              <w:widowControl w:val="0"/>
              <w:rPr>
                <w:rFonts w:asciiTheme="minorHAnsi" w:hAnsiTheme="minorHAnsi" w:cs="Times New Roman"/>
                <w:sz w:val="22"/>
                <w:szCs w:val="22"/>
              </w:rPr>
            </w:pPr>
          </w:p>
        </w:tc>
      </w:tr>
    </w:tbl>
    <w:p w14:paraId="2D83BC85" w14:textId="77777777" w:rsidR="00593AC0" w:rsidRPr="006C43BC" w:rsidRDefault="00593AC0" w:rsidP="00593AC0">
      <w:pPr>
        <w:widowControl w:val="0"/>
        <w:rPr>
          <w:rFonts w:asciiTheme="minorHAnsi" w:hAnsiTheme="minorHAnsi" w:cs="Times New Roman"/>
        </w:rPr>
      </w:pPr>
    </w:p>
    <w:p w14:paraId="31E40EE9" w14:textId="34DD5B6F" w:rsidR="00593AC0" w:rsidRPr="00722443" w:rsidRDefault="00593AC0" w:rsidP="00593AC0">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w:t>
      </w:r>
      <w:r w:rsidR="003F640D">
        <w:t>002-4</w:t>
      </w:r>
      <w:r>
        <w:t>, R8</w:t>
      </w:r>
    </w:p>
    <w:p w14:paraId="151CDD42" w14:textId="77777777" w:rsidR="00593AC0" w:rsidRPr="006C43BC" w:rsidRDefault="00593AC0" w:rsidP="00593AC0">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324F9" w:rsidRPr="00705BB3" w14:paraId="28A9F787" w14:textId="77777777" w:rsidTr="0067788D">
        <w:tc>
          <w:tcPr>
            <w:tcW w:w="374" w:type="dxa"/>
          </w:tcPr>
          <w:p w14:paraId="0F60F3F0"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57AF231" w14:textId="72C6A638" w:rsidR="00C324F9" w:rsidRPr="005B2687"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(R8) For all, or a sample of, BES Elements where entity is responsible for DDR data for the BES Elements identified in Requirement R5, examine evidence to verify that entity has continuous data recording and storage. If entity has recording equipment installed prior to the effective date of th</w:t>
            </w:r>
            <w:r w:rsidR="00D3384C">
              <w:rPr>
                <w:rFonts w:asciiTheme="minorHAnsi" w:hAnsiTheme="minorHAnsi" w:cs="Times New Roman"/>
                <w:color w:val="auto"/>
              </w:rPr>
              <w:t>e Reliability S</w:t>
            </w:r>
            <w:r>
              <w:rPr>
                <w:rFonts w:asciiTheme="minorHAnsi" w:hAnsiTheme="minorHAnsi" w:cs="Times New Roman"/>
                <w:color w:val="auto"/>
              </w:rPr>
              <w:t xml:space="preserve">tandard </w:t>
            </w:r>
            <w:r w:rsidR="00D3384C">
              <w:rPr>
                <w:rFonts w:asciiTheme="minorHAnsi" w:hAnsiTheme="minorHAnsi" w:cs="Times New Roman"/>
                <w:color w:val="auto"/>
              </w:rPr>
              <w:t>PRC-002-2 confirm installation dates for all, or a sample of, DDR equipment</w:t>
            </w:r>
            <w:proofErr w:type="gramStart"/>
            <w:r w:rsidR="00D3384C">
              <w:rPr>
                <w:rFonts w:asciiTheme="minorHAnsi" w:hAnsiTheme="minorHAnsi" w:cs="Times New Roman"/>
                <w:color w:val="auto"/>
              </w:rPr>
              <w:t xml:space="preserve">.  </w:t>
            </w:r>
            <w:proofErr w:type="gramEnd"/>
          </w:p>
        </w:tc>
      </w:tr>
      <w:tr w:rsidR="00C324F9" w:rsidRPr="00705BB3" w14:paraId="4994E412" w14:textId="77777777" w:rsidTr="0067788D">
        <w:tc>
          <w:tcPr>
            <w:tcW w:w="374" w:type="dxa"/>
          </w:tcPr>
          <w:p w14:paraId="1B89B296"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C94F558" w14:textId="3E6B006F" w:rsidR="00C324F9" w:rsidRPr="005B2687"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8.1 and 8.2) Select all, or a sample of, BES Elements where entity is responsible for DDR data for the BES Elements identified in Requirement R5 </w:t>
            </w:r>
            <w:r w:rsidR="00D3384C">
              <w:rPr>
                <w:rFonts w:asciiTheme="minorHAnsi" w:hAnsiTheme="minorHAnsi" w:cs="Times New Roman"/>
                <w:color w:val="auto"/>
              </w:rPr>
              <w:t xml:space="preserve">with DDR equipment installed prior to the effective date of PRC-002-2 </w:t>
            </w:r>
            <w:r>
              <w:rPr>
                <w:rFonts w:asciiTheme="minorHAnsi" w:hAnsiTheme="minorHAnsi" w:cs="Times New Roman"/>
                <w:color w:val="auto"/>
              </w:rPr>
              <w:t xml:space="preserve">and verify triggered records record lengths of at least three minutes for at least one of the three triggers listed in Part 8.2. </w:t>
            </w:r>
          </w:p>
        </w:tc>
      </w:tr>
      <w:tr w:rsidR="00593AC0" w:rsidRPr="006C43BC" w14:paraId="2173DC04" w14:textId="77777777" w:rsidTr="0067788D">
        <w:tc>
          <w:tcPr>
            <w:tcW w:w="11065" w:type="dxa"/>
            <w:gridSpan w:val="2"/>
            <w:shd w:val="clear" w:color="auto" w:fill="DCDCFF"/>
          </w:tcPr>
          <w:p w14:paraId="70E878EC" w14:textId="1224710B" w:rsidR="00593AC0" w:rsidRPr="006C43BC" w:rsidRDefault="00593AC0" w:rsidP="00C324F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D3384C">
              <w:rPr>
                <w:rFonts w:asciiTheme="minorHAnsi" w:hAnsiTheme="minorHAnsi" w:cs="Times New Roman"/>
                <w:color w:val="auto"/>
              </w:rPr>
              <w:t>Note Part 8.1 and Part 8.2 are only applicable if entity has DDR equipment installed pr</w:t>
            </w:r>
            <w:r w:rsidR="00824B53">
              <w:rPr>
                <w:rFonts w:asciiTheme="minorHAnsi" w:hAnsiTheme="minorHAnsi" w:cs="Times New Roman"/>
                <w:color w:val="auto"/>
              </w:rPr>
              <w:t>i</w:t>
            </w:r>
            <w:r w:rsidR="00D3384C">
              <w:rPr>
                <w:rFonts w:asciiTheme="minorHAnsi" w:hAnsiTheme="minorHAnsi" w:cs="Times New Roman"/>
                <w:color w:val="auto"/>
              </w:rPr>
              <w:t>or to PRC-002-2 effective date (July 1, 2016 in U</w:t>
            </w:r>
            <w:r w:rsidR="00824B53">
              <w:rPr>
                <w:rFonts w:asciiTheme="minorHAnsi" w:hAnsiTheme="minorHAnsi" w:cs="Times New Roman"/>
                <w:color w:val="auto"/>
              </w:rPr>
              <w:t>.</w:t>
            </w:r>
            <w:r w:rsidR="00D3384C">
              <w:rPr>
                <w:rFonts w:asciiTheme="minorHAnsi" w:hAnsiTheme="minorHAnsi" w:cs="Times New Roman"/>
                <w:color w:val="auto"/>
              </w:rPr>
              <w:t>S</w:t>
            </w:r>
            <w:r w:rsidR="00824B53">
              <w:rPr>
                <w:rFonts w:asciiTheme="minorHAnsi" w:hAnsiTheme="minorHAnsi" w:cs="Times New Roman"/>
                <w:color w:val="auto"/>
              </w:rPr>
              <w:t>.</w:t>
            </w:r>
            <w:r w:rsidR="00D3384C">
              <w:rPr>
                <w:rFonts w:asciiTheme="minorHAnsi" w:hAnsiTheme="minorHAnsi" w:cs="Times New Roman"/>
                <w:color w:val="auto"/>
              </w:rPr>
              <w:t>) that does not support continuous data recording and storage.</w:t>
            </w:r>
          </w:p>
        </w:tc>
      </w:tr>
    </w:tbl>
    <w:p w14:paraId="74CC36AE" w14:textId="77777777" w:rsidR="00593AC0" w:rsidRPr="006C43BC" w:rsidRDefault="00593AC0" w:rsidP="00593AC0">
      <w:pPr>
        <w:widowControl w:val="0"/>
        <w:tabs>
          <w:tab w:val="left" w:pos="0"/>
        </w:tabs>
        <w:rPr>
          <w:rFonts w:asciiTheme="minorHAnsi" w:hAnsiTheme="minorHAnsi" w:cs="Times New Roman"/>
          <w:b/>
          <w:bCs/>
        </w:rPr>
      </w:pPr>
    </w:p>
    <w:p w14:paraId="595A9803" w14:textId="77777777" w:rsidR="00593AC0" w:rsidRPr="006C43BC" w:rsidRDefault="00593AC0" w:rsidP="00593AC0">
      <w:pPr>
        <w:pStyle w:val="RqtSection"/>
        <w:rPr>
          <w:color w:val="264D74"/>
        </w:rPr>
      </w:pPr>
      <w:r w:rsidRPr="006C43BC">
        <w:t>Auditor</w:t>
      </w:r>
      <w:r>
        <w:t xml:space="preserve"> </w:t>
      </w:r>
      <w:r w:rsidRPr="006C43BC">
        <w:t>Notes:</w:t>
      </w:r>
      <w:r w:rsidRPr="006C43BC">
        <w:rPr>
          <w:color w:val="264D74"/>
        </w:rPr>
        <w:t xml:space="preserve"> </w:t>
      </w:r>
    </w:p>
    <w:p w14:paraId="03868D06"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BDCE22A"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3DD4DEF"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C039A26"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13D72DA"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D6C073D" w14:textId="77777777" w:rsidR="00593AC0" w:rsidRDefault="00593AC0" w:rsidP="00593AC0">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836D89B" w14:textId="7BCF0406" w:rsidR="00D12D68" w:rsidRPr="008F56D6" w:rsidRDefault="00D12D68" w:rsidP="00D12D68">
      <w:pPr>
        <w:pStyle w:val="SectHead"/>
      </w:pPr>
      <w:r w:rsidRPr="006C43BC">
        <w:lastRenderedPageBreak/>
        <w:t>R</w:t>
      </w:r>
      <w:r>
        <w:t>9</w:t>
      </w:r>
      <w:r w:rsidRPr="006C43BC">
        <w:t xml:space="preserve"> Supporting Evidence and Documentation</w:t>
      </w:r>
    </w:p>
    <w:p w14:paraId="0B208389" w14:textId="52BAA8DC" w:rsidR="00D12D68" w:rsidRPr="009C1DBF" w:rsidRDefault="00D12D68" w:rsidP="0017532F">
      <w:pPr>
        <w:pStyle w:val="requirement0"/>
        <w:spacing w:before="120"/>
        <w:ind w:left="900" w:hanging="540"/>
        <w:rPr>
          <w:rFonts w:asciiTheme="minorHAnsi" w:hAnsiTheme="minorHAnsi"/>
          <w:b/>
          <w:bCs/>
        </w:rPr>
      </w:pPr>
      <w:r w:rsidRPr="00AC54C7">
        <w:rPr>
          <w:rFonts w:asciiTheme="minorHAnsi" w:eastAsia="Times New Roman" w:hAnsiTheme="minorHAnsi"/>
          <w:b/>
        </w:rPr>
        <w:t>R</w:t>
      </w:r>
      <w:r>
        <w:rPr>
          <w:rFonts w:asciiTheme="minorHAnsi" w:eastAsia="Times New Roman" w:hAnsiTheme="minorHAnsi"/>
          <w:b/>
        </w:rPr>
        <w:t>9</w:t>
      </w:r>
      <w:r w:rsidRPr="00981116">
        <w:rPr>
          <w:rFonts w:asciiTheme="minorHAnsi" w:eastAsia="Times New Roman" w:hAnsiTheme="minorHAnsi"/>
        </w:rPr>
        <w:t>.</w:t>
      </w:r>
      <w:r w:rsidRPr="009C1DBF">
        <w:rPr>
          <w:b/>
        </w:rPr>
        <w:tab/>
      </w:r>
      <w:r w:rsidR="0017532F" w:rsidRPr="0017532F">
        <w:rPr>
          <w:rFonts w:asciiTheme="minorHAnsi" w:hAnsiTheme="minorHAnsi"/>
        </w:rPr>
        <w:t>Each Transmission Owner and Generator Owner responsible for DDR data for the BES</w:t>
      </w:r>
      <w:r w:rsidR="0017532F">
        <w:rPr>
          <w:rFonts w:asciiTheme="minorHAnsi" w:hAnsiTheme="minorHAnsi"/>
        </w:rPr>
        <w:t xml:space="preserve"> </w:t>
      </w:r>
      <w:r w:rsidR="0017532F" w:rsidRPr="0017532F">
        <w:rPr>
          <w:rFonts w:asciiTheme="minorHAnsi" w:hAnsiTheme="minorHAnsi"/>
        </w:rPr>
        <w:t>Elements identified in Requirement R5 shall have DDR data that meet the following</w:t>
      </w:r>
      <w:r w:rsidRPr="009C1DBF">
        <w:rPr>
          <w:rFonts w:asciiTheme="minorHAnsi" w:hAnsiTheme="minorHAnsi"/>
          <w:bCs/>
        </w:rPr>
        <w:t>:</w:t>
      </w:r>
      <w:r w:rsidRPr="009C1DBF">
        <w:rPr>
          <w:rFonts w:asciiTheme="minorHAnsi" w:hAnsiTheme="minorHAnsi"/>
        </w:rPr>
        <w:t xml:space="preserve"> </w:t>
      </w:r>
    </w:p>
    <w:p w14:paraId="7962CE59" w14:textId="181C29C5" w:rsidR="00D12D68" w:rsidRPr="009C1DBF" w:rsidRDefault="00D12D68" w:rsidP="00D12D68">
      <w:pPr>
        <w:pStyle w:val="requirement0"/>
        <w:spacing w:before="120"/>
        <w:ind w:left="1440" w:hanging="540"/>
        <w:rPr>
          <w:rFonts w:asciiTheme="minorHAnsi" w:hAnsiTheme="minorHAnsi"/>
        </w:rPr>
      </w:pPr>
      <w:r>
        <w:rPr>
          <w:rFonts w:asciiTheme="minorHAnsi" w:hAnsiTheme="minorHAnsi"/>
          <w:b/>
        </w:rPr>
        <w:t>9</w:t>
      </w:r>
      <w:r w:rsidRPr="009C1DBF">
        <w:rPr>
          <w:rFonts w:asciiTheme="minorHAnsi" w:hAnsiTheme="minorHAnsi"/>
          <w:b/>
        </w:rPr>
        <w:t>.1</w:t>
      </w:r>
      <w:r w:rsidRPr="009C1DBF">
        <w:rPr>
          <w:rFonts w:asciiTheme="minorHAnsi" w:hAnsiTheme="minorHAnsi"/>
          <w:b/>
        </w:rPr>
        <w:tab/>
      </w:r>
      <w:r w:rsidR="0017532F" w:rsidRPr="0017532F">
        <w:rPr>
          <w:rFonts w:asciiTheme="minorHAnsi" w:hAnsiTheme="minorHAnsi"/>
        </w:rPr>
        <w:t>Input sampling rate of at least 960 samples per second</w:t>
      </w:r>
      <w:r w:rsidRPr="00EA2A2B">
        <w:rPr>
          <w:rFonts w:asciiTheme="minorHAnsi" w:hAnsiTheme="minorHAnsi"/>
        </w:rPr>
        <w:t>.</w:t>
      </w:r>
    </w:p>
    <w:p w14:paraId="5E931348" w14:textId="0C2E7865" w:rsidR="00D12D68" w:rsidRDefault="00D12D68" w:rsidP="00D12D68">
      <w:pPr>
        <w:pStyle w:val="requirement0"/>
        <w:spacing w:before="120"/>
        <w:ind w:left="1440" w:hanging="540"/>
        <w:rPr>
          <w:rFonts w:asciiTheme="minorHAnsi" w:hAnsiTheme="minorHAnsi"/>
        </w:rPr>
      </w:pPr>
      <w:r>
        <w:rPr>
          <w:rFonts w:asciiTheme="minorHAnsi" w:hAnsiTheme="minorHAnsi"/>
          <w:b/>
        </w:rPr>
        <w:t>9</w:t>
      </w:r>
      <w:r w:rsidRPr="009C1DBF">
        <w:rPr>
          <w:rFonts w:asciiTheme="minorHAnsi" w:hAnsiTheme="minorHAnsi"/>
          <w:b/>
        </w:rPr>
        <w:t>.2</w:t>
      </w:r>
      <w:r w:rsidRPr="009C1DBF">
        <w:rPr>
          <w:rFonts w:asciiTheme="minorHAnsi" w:hAnsiTheme="minorHAnsi"/>
          <w:b/>
        </w:rPr>
        <w:tab/>
      </w:r>
      <w:r w:rsidR="0017532F" w:rsidRPr="0017532F">
        <w:rPr>
          <w:rFonts w:asciiTheme="minorHAnsi" w:hAnsiTheme="minorHAnsi"/>
        </w:rPr>
        <w:t>Output recording rate of electrical quantities of at least 30 times per second</w:t>
      </w:r>
      <w:r w:rsidR="0017532F">
        <w:rPr>
          <w:rFonts w:asciiTheme="minorHAnsi" w:hAnsiTheme="minorHAnsi"/>
        </w:rPr>
        <w:t>.</w:t>
      </w:r>
    </w:p>
    <w:p w14:paraId="158B4231" w14:textId="11E36643" w:rsidR="00593AC0" w:rsidRPr="009C1DBF" w:rsidRDefault="00593AC0" w:rsidP="0017532F">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9</w:t>
      </w:r>
      <w:r w:rsidRPr="009C1DBF">
        <w:rPr>
          <w:rFonts w:asciiTheme="minorHAnsi" w:hAnsiTheme="minorHAnsi" w:cs="Times New Roman"/>
          <w:color w:val="auto"/>
        </w:rPr>
        <w:t>.</w:t>
      </w:r>
      <w:r w:rsidRPr="009C1DBF">
        <w:rPr>
          <w:b/>
          <w:bCs/>
        </w:rPr>
        <w:tab/>
      </w:r>
      <w:r w:rsidR="0017532F" w:rsidRPr="0017532F">
        <w:rPr>
          <w:rFonts w:asciiTheme="minorHAnsi" w:hAnsiTheme="minorHAnsi"/>
        </w:rPr>
        <w:t>The Transmission Owner or Generator Owner has evidence (electronic or hard copy)</w:t>
      </w:r>
      <w:r w:rsidR="0017532F">
        <w:rPr>
          <w:rFonts w:asciiTheme="minorHAnsi" w:hAnsiTheme="minorHAnsi"/>
        </w:rPr>
        <w:t xml:space="preserve"> </w:t>
      </w:r>
      <w:r w:rsidR="0017532F" w:rsidRPr="0017532F">
        <w:rPr>
          <w:rFonts w:asciiTheme="minorHAnsi" w:hAnsiTheme="minorHAnsi"/>
        </w:rPr>
        <w:t>that DDR data meets Requirement R9. Evidence may include, but is not limited to: (1)</w:t>
      </w:r>
      <w:r w:rsidR="0017532F">
        <w:rPr>
          <w:rFonts w:asciiTheme="minorHAnsi" w:hAnsiTheme="minorHAnsi"/>
        </w:rPr>
        <w:t xml:space="preserve"> </w:t>
      </w:r>
      <w:r w:rsidR="0017532F" w:rsidRPr="0017532F">
        <w:rPr>
          <w:rFonts w:asciiTheme="minorHAnsi" w:hAnsiTheme="minorHAnsi"/>
        </w:rPr>
        <w:t>documents describing the device specification, device configuration, or settings (R9,</w:t>
      </w:r>
      <w:r w:rsidR="0017532F">
        <w:rPr>
          <w:rFonts w:asciiTheme="minorHAnsi" w:hAnsiTheme="minorHAnsi"/>
        </w:rPr>
        <w:t xml:space="preserve"> </w:t>
      </w:r>
      <w:r w:rsidR="0017532F" w:rsidRPr="0017532F">
        <w:rPr>
          <w:rFonts w:asciiTheme="minorHAnsi" w:hAnsiTheme="minorHAnsi"/>
        </w:rPr>
        <w:t>Part 9.1; R9, Part 9.2); or (2) actual data recordings (R9, Part 9.2)</w:t>
      </w:r>
      <w:r w:rsidRPr="00593AC0">
        <w:rPr>
          <w:rFonts w:asciiTheme="minorHAnsi" w:hAnsiTheme="minorHAnsi"/>
        </w:rPr>
        <w:t>.</w:t>
      </w:r>
    </w:p>
    <w:p w14:paraId="1A77105E" w14:textId="77777777" w:rsidR="00593AC0" w:rsidRPr="006C43BC" w:rsidRDefault="00593AC0" w:rsidP="00593AC0">
      <w:pPr>
        <w:rPr>
          <w:rFonts w:asciiTheme="minorHAnsi" w:hAnsiTheme="minorHAnsi" w:cs="Times New Roman"/>
          <w:b/>
        </w:rPr>
      </w:pPr>
    </w:p>
    <w:p w14:paraId="477EE400" w14:textId="77777777" w:rsidR="00C93F4A" w:rsidRPr="00304F70" w:rsidRDefault="00C93F4A" w:rsidP="00C93F4A">
      <w:pPr>
        <w:pStyle w:val="RqtSection"/>
      </w:pPr>
      <w:r w:rsidRPr="00304F70">
        <w:t xml:space="preserve">Registered Entity Response </w:t>
      </w:r>
      <w:r w:rsidRPr="00304F70">
        <w:rPr>
          <w:color w:val="FF0000"/>
        </w:rPr>
        <w:t>(Required)</w:t>
      </w:r>
      <w:r w:rsidRPr="00304F70">
        <w:t xml:space="preserve">: </w:t>
      </w:r>
    </w:p>
    <w:p w14:paraId="439B676F" w14:textId="6CCC1846" w:rsidR="00C93F4A" w:rsidRPr="00304F70" w:rsidRDefault="00C93F4A" w:rsidP="00C93F4A">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as identified in Requirement R5 Part 5.3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w:t>
      </w:r>
      <w:r>
        <w:rPr>
          <w:rFonts w:asciiTheme="minorHAnsi" w:hAnsiTheme="minorHAnsi"/>
        </w:rPr>
        <w:t>DD</w:t>
      </w:r>
      <w:r w:rsidRPr="009B2728">
        <w:rPr>
          <w:rFonts w:asciiTheme="minorHAnsi" w:hAnsiTheme="minorHAnsi"/>
        </w:rPr>
        <w:t xml:space="preserve">R data </w:t>
      </w:r>
      <w:r>
        <w:rPr>
          <w:rFonts w:asciiTheme="minorHAnsi" w:hAnsiTheme="minorHAnsi"/>
        </w:rPr>
        <w:t>when requested</w:t>
      </w:r>
      <w:r w:rsidR="002123D5">
        <w:rPr>
          <w:rFonts w:asciiTheme="minorHAnsi" w:hAnsiTheme="minorHAnsi" w:cs="Times New Roman"/>
        </w:rPr>
        <w:t xml:space="preserve">? </w:t>
      </w:r>
      <w:sdt>
        <w:sdtPr>
          <w:rPr>
            <w:rFonts w:asciiTheme="minorHAnsi" w:hAnsiTheme="minorHAnsi" w:cs="Times New Roman"/>
          </w:rPr>
          <w:id w:val="-1507136131"/>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1093200678"/>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6D82EEF0" w14:textId="77777777" w:rsidR="00C93F4A" w:rsidRDefault="00C93F4A" w:rsidP="00593AC0">
      <w:pPr>
        <w:widowControl w:val="0"/>
        <w:rPr>
          <w:rFonts w:asciiTheme="minorHAnsi" w:hAnsiTheme="minorHAnsi" w:cs="Times New Roman"/>
          <w:b/>
          <w:bCs/>
        </w:rPr>
      </w:pPr>
    </w:p>
    <w:p w14:paraId="07092870" w14:textId="77777777" w:rsidR="00593AC0" w:rsidRPr="006C43BC" w:rsidRDefault="00593AC0" w:rsidP="00593AC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560FDF3" w14:textId="77777777" w:rsidR="00593AC0" w:rsidRPr="00A5228E" w:rsidRDefault="00593AC0" w:rsidP="00593AC0">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4FAFBA9" w14:textId="4CBAE88A" w:rsidR="00593AC0" w:rsidRPr="006C43BC" w:rsidRDefault="00593AC0" w:rsidP="00593AC0">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B957EED" w14:textId="77777777" w:rsidR="00593AC0" w:rsidRPr="00705BB3" w:rsidRDefault="00593AC0" w:rsidP="00593AC0">
      <w:pPr>
        <w:widowControl w:val="0"/>
        <w:shd w:val="clear" w:color="auto" w:fill="CDFFCD"/>
        <w:jc w:val="both"/>
        <w:rPr>
          <w:rFonts w:asciiTheme="minorHAnsi" w:hAnsiTheme="minorHAnsi" w:cs="Times New Roman"/>
          <w:bCs/>
          <w:color w:val="auto"/>
          <w:sz w:val="22"/>
          <w:szCs w:val="22"/>
        </w:rPr>
      </w:pPr>
    </w:p>
    <w:p w14:paraId="11331FBE" w14:textId="77777777" w:rsidR="00593AC0" w:rsidRPr="00705BB3" w:rsidRDefault="00593AC0" w:rsidP="00593AC0">
      <w:pPr>
        <w:widowControl w:val="0"/>
        <w:shd w:val="clear" w:color="auto" w:fill="CDFFCD"/>
        <w:jc w:val="both"/>
        <w:rPr>
          <w:rFonts w:asciiTheme="minorHAnsi" w:hAnsiTheme="minorHAnsi" w:cs="Times New Roman"/>
          <w:bCs/>
          <w:color w:val="auto"/>
          <w:sz w:val="22"/>
          <w:szCs w:val="22"/>
        </w:rPr>
      </w:pPr>
    </w:p>
    <w:p w14:paraId="71558719" w14:textId="77777777" w:rsidR="00593AC0" w:rsidRPr="006C43BC" w:rsidRDefault="00593AC0" w:rsidP="00593AC0">
      <w:pPr>
        <w:widowControl w:val="0"/>
        <w:spacing w:line="266" w:lineRule="exact"/>
        <w:rPr>
          <w:rFonts w:asciiTheme="minorHAnsi" w:hAnsiTheme="minorHAnsi" w:cs="Times New Roman"/>
          <w:b/>
          <w:bCs/>
        </w:rPr>
      </w:pPr>
    </w:p>
    <w:p w14:paraId="792CCA6E" w14:textId="77777777" w:rsidR="00593AC0" w:rsidRPr="006C43BC" w:rsidRDefault="00593AC0" w:rsidP="00593AC0">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593AC0" w:rsidRPr="006C43BC" w14:paraId="415DF8EB" w14:textId="77777777" w:rsidTr="0067788D">
        <w:tc>
          <w:tcPr>
            <w:tcW w:w="11065" w:type="dxa"/>
            <w:shd w:val="clear" w:color="auto" w:fill="DCDCFF"/>
          </w:tcPr>
          <w:p w14:paraId="465EE402" w14:textId="77777777" w:rsidR="00593AC0" w:rsidRPr="00705BB3" w:rsidRDefault="00593AC0" w:rsidP="0067788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965D9" w:rsidRPr="00676D1E" w14:paraId="0C48CEBB" w14:textId="77777777" w:rsidTr="0067788D">
        <w:tc>
          <w:tcPr>
            <w:tcW w:w="11065" w:type="dxa"/>
            <w:shd w:val="clear" w:color="auto" w:fill="DCDCFF"/>
          </w:tcPr>
          <w:p w14:paraId="6CE44570" w14:textId="16442C07" w:rsidR="00A965D9" w:rsidRDefault="00A965D9" w:rsidP="0014790E">
            <w:pPr>
              <w:widowControl w:val="0"/>
              <w:jc w:val="both"/>
              <w:rPr>
                <w:rFonts w:asciiTheme="minorHAnsi" w:hAnsiTheme="minorHAnsi" w:cs="Times New Roman"/>
                <w:color w:val="auto"/>
              </w:rPr>
            </w:pPr>
            <w:r>
              <w:rPr>
                <w:rFonts w:asciiTheme="minorHAnsi" w:hAnsiTheme="minorHAnsi" w:cs="Times New Roman"/>
                <w:color w:val="auto"/>
              </w:rPr>
              <w:t xml:space="preserve">Data </w:t>
            </w:r>
            <w:r w:rsidRPr="005C34C5">
              <w:rPr>
                <w:rFonts w:asciiTheme="minorHAnsi" w:hAnsiTheme="minorHAnsi" w:cs="Times New Roman"/>
                <w:color w:val="auto"/>
              </w:rPr>
              <w:t>device specification</w:t>
            </w:r>
            <w:r>
              <w:rPr>
                <w:rFonts w:asciiTheme="minorHAnsi" w:hAnsiTheme="minorHAnsi" w:cs="Times New Roman"/>
                <w:color w:val="auto"/>
              </w:rPr>
              <w:t>(s)</w:t>
            </w:r>
            <w:r w:rsidRPr="005C34C5">
              <w:rPr>
                <w:rFonts w:asciiTheme="minorHAnsi" w:hAnsiTheme="minorHAnsi" w:cs="Times New Roman"/>
                <w:color w:val="auto"/>
              </w:rPr>
              <w:t xml:space="preserve"> </w:t>
            </w:r>
            <w:r>
              <w:rPr>
                <w:rFonts w:asciiTheme="minorHAnsi" w:hAnsiTheme="minorHAnsi" w:cs="Times New Roman"/>
                <w:color w:val="auto"/>
              </w:rPr>
              <w:t xml:space="preserve">and </w:t>
            </w:r>
            <w:r w:rsidRPr="005C34C5">
              <w:rPr>
                <w:rFonts w:asciiTheme="minorHAnsi" w:hAnsiTheme="minorHAnsi" w:cs="Times New Roman"/>
                <w:color w:val="auto"/>
              </w:rPr>
              <w:t>configuration</w:t>
            </w:r>
            <w:r>
              <w:rPr>
                <w:rFonts w:asciiTheme="minorHAnsi" w:hAnsiTheme="minorHAnsi" w:cs="Times New Roman"/>
                <w:color w:val="auto"/>
              </w:rPr>
              <w:t>(s)</w:t>
            </w:r>
            <w:r w:rsidRPr="005C34C5">
              <w:rPr>
                <w:rFonts w:asciiTheme="minorHAnsi" w:hAnsiTheme="minorHAnsi" w:cs="Times New Roman"/>
                <w:color w:val="auto"/>
              </w:rPr>
              <w:t xml:space="preserve"> </w:t>
            </w:r>
            <w:r>
              <w:rPr>
                <w:rFonts w:asciiTheme="minorHAnsi" w:hAnsiTheme="minorHAnsi" w:cs="Times New Roman"/>
                <w:color w:val="auto"/>
              </w:rPr>
              <w:t xml:space="preserve">meeting criteria of Requirement </w:t>
            </w:r>
            <w:r w:rsidRPr="005C34C5">
              <w:rPr>
                <w:rFonts w:asciiTheme="minorHAnsi" w:hAnsiTheme="minorHAnsi" w:cs="Times New Roman"/>
                <w:color w:val="auto"/>
              </w:rPr>
              <w:t>R</w:t>
            </w:r>
            <w:r>
              <w:rPr>
                <w:rFonts w:asciiTheme="minorHAnsi" w:hAnsiTheme="minorHAnsi" w:cs="Times New Roman"/>
                <w:color w:val="auto"/>
              </w:rPr>
              <w:t>9</w:t>
            </w:r>
          </w:p>
        </w:tc>
      </w:tr>
      <w:tr w:rsidR="00593AC0" w:rsidRPr="00676D1E" w14:paraId="57BD3C20" w14:textId="77777777" w:rsidTr="0067788D">
        <w:tc>
          <w:tcPr>
            <w:tcW w:w="11065" w:type="dxa"/>
            <w:shd w:val="clear" w:color="auto" w:fill="DCDCFF"/>
          </w:tcPr>
          <w:p w14:paraId="4D232131" w14:textId="012CC2B6" w:rsidR="00593AC0" w:rsidRPr="003D6401" w:rsidRDefault="00C91EF1" w:rsidP="00E46CCB">
            <w:pPr>
              <w:widowControl w:val="0"/>
              <w:jc w:val="both"/>
              <w:rPr>
                <w:rFonts w:asciiTheme="minorHAnsi" w:hAnsiTheme="minorHAnsi" w:cs="Times New Roman"/>
                <w:color w:val="auto"/>
                <w:highlight w:val="yellow"/>
              </w:rPr>
            </w:pPr>
            <w:r>
              <w:rPr>
                <w:rFonts w:asciiTheme="minorHAnsi" w:hAnsiTheme="minorHAnsi" w:cs="Times New Roman"/>
                <w:color w:val="auto"/>
              </w:rPr>
              <w:t>A</w:t>
            </w:r>
            <w:r w:rsidRPr="005C34C5">
              <w:rPr>
                <w:rFonts w:asciiTheme="minorHAnsi" w:hAnsiTheme="minorHAnsi" w:cs="Times New Roman"/>
                <w:color w:val="auto"/>
              </w:rPr>
              <w:t>ctual</w:t>
            </w:r>
            <w:r>
              <w:rPr>
                <w:rFonts w:asciiTheme="minorHAnsi" w:hAnsiTheme="minorHAnsi" w:cs="Times New Roman"/>
                <w:color w:val="auto"/>
              </w:rPr>
              <w:t xml:space="preserve"> DDR</w:t>
            </w:r>
            <w:r w:rsidRPr="005C34C5">
              <w:rPr>
                <w:rFonts w:asciiTheme="minorHAnsi" w:hAnsiTheme="minorHAnsi" w:cs="Times New Roman"/>
                <w:color w:val="auto"/>
              </w:rPr>
              <w:t xml:space="preserve"> data recordings </w:t>
            </w:r>
            <w:r>
              <w:rPr>
                <w:rFonts w:asciiTheme="minorHAnsi" w:hAnsiTheme="minorHAnsi" w:cs="Times New Roman"/>
                <w:color w:val="auto"/>
              </w:rPr>
              <w:t>to prove compliance with Requirement R9.</w:t>
            </w:r>
          </w:p>
        </w:tc>
      </w:tr>
    </w:tbl>
    <w:p w14:paraId="4ADF3304" w14:textId="77777777" w:rsidR="00593AC0" w:rsidRDefault="00593AC0" w:rsidP="00593AC0">
      <w:pPr>
        <w:widowControl w:val="0"/>
        <w:spacing w:line="266" w:lineRule="exact"/>
        <w:rPr>
          <w:rFonts w:asciiTheme="minorHAnsi" w:hAnsiTheme="minorHAnsi" w:cs="Times New Roman"/>
          <w:b/>
          <w:bCs/>
          <w:color w:val="auto"/>
        </w:rPr>
      </w:pPr>
    </w:p>
    <w:p w14:paraId="6FB50D2C" w14:textId="77777777" w:rsidR="00593AC0" w:rsidRPr="006C43BC" w:rsidRDefault="00593AC0" w:rsidP="00593AC0">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93AC0" w:rsidRPr="00812336" w14:paraId="69FBAD5B" w14:textId="77777777" w:rsidTr="0067788D">
        <w:tc>
          <w:tcPr>
            <w:tcW w:w="10995" w:type="dxa"/>
            <w:gridSpan w:val="6"/>
            <w:shd w:val="clear" w:color="auto" w:fill="DCDCFF"/>
            <w:vAlign w:val="bottom"/>
          </w:tcPr>
          <w:p w14:paraId="0FC74055" w14:textId="77777777" w:rsidR="00593AC0" w:rsidRPr="00812336" w:rsidRDefault="00593AC0" w:rsidP="0067788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93AC0" w:rsidRPr="00812336" w14:paraId="46FBDC85" w14:textId="77777777" w:rsidTr="0067788D">
        <w:tc>
          <w:tcPr>
            <w:tcW w:w="2340" w:type="dxa"/>
            <w:shd w:val="clear" w:color="auto" w:fill="DCDCFF"/>
            <w:vAlign w:val="bottom"/>
          </w:tcPr>
          <w:p w14:paraId="773669E7"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D89A7B1"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4F33D58"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2851F2E"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809E2C1"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E4CE50C"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93AC0" w:rsidRPr="00705BB3" w14:paraId="79DA8720" w14:textId="77777777" w:rsidTr="0067788D">
        <w:tc>
          <w:tcPr>
            <w:tcW w:w="2340" w:type="dxa"/>
            <w:shd w:val="clear" w:color="auto" w:fill="CDFFCD"/>
          </w:tcPr>
          <w:p w14:paraId="4747A804"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3058928"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66B85FF"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6003F89"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2923193"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D84C731"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r>
      <w:tr w:rsidR="00593AC0" w:rsidRPr="00705BB3" w14:paraId="78B219E7" w14:textId="77777777" w:rsidTr="0067788D">
        <w:tc>
          <w:tcPr>
            <w:tcW w:w="2340" w:type="dxa"/>
            <w:shd w:val="clear" w:color="auto" w:fill="CDFFCD"/>
          </w:tcPr>
          <w:p w14:paraId="4F7EDF25"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143667B"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1BF66EF"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6DCA807"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A270025"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3D389F"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r>
      <w:tr w:rsidR="00593AC0" w:rsidRPr="00705BB3" w14:paraId="65437A1B" w14:textId="77777777" w:rsidTr="0067788D">
        <w:tc>
          <w:tcPr>
            <w:tcW w:w="2340" w:type="dxa"/>
            <w:shd w:val="clear" w:color="auto" w:fill="CDFFCD"/>
          </w:tcPr>
          <w:p w14:paraId="6398B391"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42DBD3B"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9C16E6E"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CB63E50"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681606C"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C5CF584"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r>
    </w:tbl>
    <w:p w14:paraId="68B03DA4" w14:textId="77777777" w:rsidR="00593AC0" w:rsidRPr="006C43BC" w:rsidRDefault="00593AC0" w:rsidP="00593AC0">
      <w:pPr>
        <w:widowControl w:val="0"/>
        <w:rPr>
          <w:rFonts w:asciiTheme="minorHAnsi" w:hAnsiTheme="minorHAnsi" w:cs="Times New Roman"/>
        </w:rPr>
      </w:pPr>
    </w:p>
    <w:p w14:paraId="4C39A2A1" w14:textId="77777777" w:rsidR="00593AC0" w:rsidRPr="006C43BC" w:rsidRDefault="00593AC0" w:rsidP="00593AC0">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593AC0" w:rsidRPr="00705BB3" w14:paraId="3AC31210" w14:textId="77777777" w:rsidTr="0067788D">
        <w:tc>
          <w:tcPr>
            <w:tcW w:w="11065" w:type="dxa"/>
            <w:shd w:val="clear" w:color="auto" w:fill="auto"/>
          </w:tcPr>
          <w:p w14:paraId="5A20E376" w14:textId="77777777" w:rsidR="00593AC0" w:rsidRPr="00705BB3" w:rsidRDefault="00593AC0" w:rsidP="0067788D">
            <w:pPr>
              <w:widowControl w:val="0"/>
              <w:rPr>
                <w:rFonts w:asciiTheme="minorHAnsi" w:hAnsiTheme="minorHAnsi" w:cs="Times New Roman"/>
                <w:sz w:val="22"/>
                <w:szCs w:val="22"/>
              </w:rPr>
            </w:pPr>
          </w:p>
        </w:tc>
      </w:tr>
      <w:tr w:rsidR="00593AC0" w:rsidRPr="00705BB3" w14:paraId="4A264A33" w14:textId="77777777" w:rsidTr="0067788D">
        <w:tc>
          <w:tcPr>
            <w:tcW w:w="11065" w:type="dxa"/>
            <w:shd w:val="clear" w:color="auto" w:fill="auto"/>
          </w:tcPr>
          <w:p w14:paraId="6898D4BD" w14:textId="77777777" w:rsidR="00593AC0" w:rsidRPr="00705BB3" w:rsidRDefault="00593AC0" w:rsidP="0067788D">
            <w:pPr>
              <w:widowControl w:val="0"/>
              <w:rPr>
                <w:rFonts w:asciiTheme="minorHAnsi" w:hAnsiTheme="minorHAnsi" w:cs="Times New Roman"/>
                <w:sz w:val="22"/>
                <w:szCs w:val="22"/>
              </w:rPr>
            </w:pPr>
          </w:p>
        </w:tc>
      </w:tr>
      <w:tr w:rsidR="00593AC0" w:rsidRPr="00705BB3" w14:paraId="2F7701DF" w14:textId="77777777" w:rsidTr="0067788D">
        <w:tc>
          <w:tcPr>
            <w:tcW w:w="11065" w:type="dxa"/>
            <w:shd w:val="clear" w:color="auto" w:fill="auto"/>
          </w:tcPr>
          <w:p w14:paraId="39F963D0" w14:textId="77777777" w:rsidR="00593AC0" w:rsidRPr="00705BB3" w:rsidRDefault="00593AC0" w:rsidP="0067788D">
            <w:pPr>
              <w:widowControl w:val="0"/>
              <w:rPr>
                <w:rFonts w:asciiTheme="minorHAnsi" w:hAnsiTheme="minorHAnsi" w:cs="Times New Roman"/>
                <w:sz w:val="22"/>
                <w:szCs w:val="22"/>
              </w:rPr>
            </w:pPr>
          </w:p>
        </w:tc>
      </w:tr>
    </w:tbl>
    <w:p w14:paraId="038FA3A7" w14:textId="77777777" w:rsidR="00593AC0" w:rsidRPr="006C43BC" w:rsidRDefault="00593AC0" w:rsidP="00593AC0">
      <w:pPr>
        <w:widowControl w:val="0"/>
        <w:rPr>
          <w:rFonts w:asciiTheme="minorHAnsi" w:hAnsiTheme="minorHAnsi" w:cs="Times New Roman"/>
        </w:rPr>
      </w:pPr>
    </w:p>
    <w:p w14:paraId="3885F6C4" w14:textId="1B116294" w:rsidR="00593AC0" w:rsidRPr="00722443" w:rsidRDefault="00593AC0" w:rsidP="00593AC0">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5265B3">
        <w:t>PRC-</w:t>
      </w:r>
      <w:r w:rsidR="003F640D">
        <w:t>002-4</w:t>
      </w:r>
      <w:r>
        <w:t>, R</w:t>
      </w:r>
      <w:r w:rsidR="00455FA0">
        <w:t>9</w:t>
      </w:r>
    </w:p>
    <w:p w14:paraId="0658806B" w14:textId="77777777" w:rsidR="00593AC0" w:rsidRPr="006C43BC" w:rsidRDefault="00593AC0" w:rsidP="00593AC0">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91EF1" w:rsidRPr="00705BB3" w14:paraId="49F32994" w14:textId="77777777" w:rsidTr="0067788D">
        <w:tc>
          <w:tcPr>
            <w:tcW w:w="374" w:type="dxa"/>
          </w:tcPr>
          <w:p w14:paraId="0C4339BA"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A0A5889" w14:textId="52F017B7"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(R9) For all, or a sample of, BES Elements where entity is responsible for DDR data for BES Elements identified in Requirement R5, examine evidence to verify that entity data meets the following technical specifications:</w:t>
            </w:r>
          </w:p>
        </w:tc>
      </w:tr>
      <w:tr w:rsidR="00C91EF1" w:rsidRPr="00705BB3" w14:paraId="4F6F09AC" w14:textId="77777777" w:rsidTr="0067788D">
        <w:tc>
          <w:tcPr>
            <w:tcW w:w="374" w:type="dxa"/>
          </w:tcPr>
          <w:p w14:paraId="108EFA3F"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822F071" w14:textId="7A37287E"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9.1) Input sampling rate of at least 960 samples per second.</w:t>
            </w:r>
          </w:p>
        </w:tc>
      </w:tr>
      <w:tr w:rsidR="00C91EF1" w:rsidRPr="00705BB3" w14:paraId="4C7C658C" w14:textId="77777777" w:rsidTr="0067788D">
        <w:tc>
          <w:tcPr>
            <w:tcW w:w="374" w:type="dxa"/>
          </w:tcPr>
          <w:p w14:paraId="71D2F787"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56EF366" w14:textId="38C99922"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9.2) Output recording rate of electrical quantities of at least 30 times per second.</w:t>
            </w:r>
          </w:p>
        </w:tc>
      </w:tr>
      <w:tr w:rsidR="00455FA0" w:rsidRPr="006C43BC" w14:paraId="3C98C504" w14:textId="77777777" w:rsidTr="0067788D">
        <w:tc>
          <w:tcPr>
            <w:tcW w:w="11065" w:type="dxa"/>
            <w:gridSpan w:val="2"/>
            <w:shd w:val="clear" w:color="auto" w:fill="DCDCFF"/>
          </w:tcPr>
          <w:p w14:paraId="5B508F5D" w14:textId="5E3117F6" w:rsidR="00455FA0" w:rsidRPr="006C43BC" w:rsidRDefault="00455FA0" w:rsidP="00C91EF1">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73182">
              <w:rPr>
                <w:rFonts w:asciiTheme="minorHAnsi" w:hAnsiTheme="minorHAnsi" w:cs="Times New Roman"/>
                <w:bCs/>
                <w:color w:val="auto"/>
              </w:rPr>
              <w:t xml:space="preserve"> </w:t>
            </w:r>
          </w:p>
        </w:tc>
      </w:tr>
    </w:tbl>
    <w:p w14:paraId="4BCB0950" w14:textId="77777777" w:rsidR="00593AC0" w:rsidRPr="006C43BC" w:rsidRDefault="00593AC0" w:rsidP="00593AC0">
      <w:pPr>
        <w:widowControl w:val="0"/>
        <w:tabs>
          <w:tab w:val="left" w:pos="0"/>
        </w:tabs>
        <w:rPr>
          <w:rFonts w:asciiTheme="minorHAnsi" w:hAnsiTheme="minorHAnsi" w:cs="Times New Roman"/>
          <w:b/>
          <w:bCs/>
        </w:rPr>
      </w:pPr>
    </w:p>
    <w:p w14:paraId="47311A41" w14:textId="77777777" w:rsidR="00593AC0" w:rsidRPr="006C43BC" w:rsidRDefault="00593AC0" w:rsidP="00593AC0">
      <w:pPr>
        <w:pStyle w:val="RqtSection"/>
        <w:rPr>
          <w:color w:val="264D74"/>
        </w:rPr>
      </w:pPr>
      <w:r w:rsidRPr="006C43BC">
        <w:t>Auditor</w:t>
      </w:r>
      <w:r>
        <w:t xml:space="preserve"> </w:t>
      </w:r>
      <w:r w:rsidRPr="006C43BC">
        <w:t>Notes:</w:t>
      </w:r>
      <w:r w:rsidRPr="006C43BC">
        <w:rPr>
          <w:color w:val="264D74"/>
        </w:rPr>
        <w:t xml:space="preserve"> </w:t>
      </w:r>
    </w:p>
    <w:p w14:paraId="41C9016F"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748E6A6"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2C55AA7"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833852C"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B88ADEB"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584EE69" w14:textId="77777777" w:rsidR="00593AC0" w:rsidRDefault="00593AC0" w:rsidP="00593AC0">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A3A7BCA" w14:textId="26B58FB9" w:rsidR="00A532D9" w:rsidRPr="008F56D6" w:rsidRDefault="00A532D9" w:rsidP="00A532D9">
      <w:pPr>
        <w:pStyle w:val="SectHead"/>
      </w:pPr>
      <w:r w:rsidRPr="006C43BC">
        <w:lastRenderedPageBreak/>
        <w:t>R</w:t>
      </w:r>
      <w:r>
        <w:t>10</w:t>
      </w:r>
      <w:r w:rsidRPr="006C43BC">
        <w:t xml:space="preserve"> Supporting Evidence and Documentation</w:t>
      </w:r>
    </w:p>
    <w:p w14:paraId="70ABB844" w14:textId="57EC67BB" w:rsidR="00A532D9" w:rsidRPr="009C1DBF" w:rsidRDefault="00A532D9" w:rsidP="0017532F">
      <w:pPr>
        <w:pStyle w:val="requirement0"/>
        <w:spacing w:before="120"/>
        <w:ind w:left="900" w:hanging="540"/>
        <w:rPr>
          <w:rFonts w:asciiTheme="minorHAnsi" w:hAnsiTheme="minorHAnsi"/>
          <w:b/>
          <w:bCs/>
        </w:rPr>
      </w:pPr>
      <w:r w:rsidRPr="00AC54C7">
        <w:rPr>
          <w:rFonts w:asciiTheme="minorHAnsi" w:eastAsia="Times New Roman" w:hAnsiTheme="minorHAnsi"/>
          <w:b/>
        </w:rPr>
        <w:t>R</w:t>
      </w:r>
      <w:r>
        <w:rPr>
          <w:rFonts w:asciiTheme="minorHAnsi" w:eastAsia="Times New Roman" w:hAnsiTheme="minorHAnsi"/>
          <w:b/>
        </w:rPr>
        <w:t>10</w:t>
      </w:r>
      <w:r w:rsidRPr="00981116">
        <w:rPr>
          <w:rFonts w:asciiTheme="minorHAnsi" w:eastAsia="Times New Roman" w:hAnsiTheme="minorHAnsi"/>
        </w:rPr>
        <w:t>.</w:t>
      </w:r>
      <w:r w:rsidRPr="009C1DBF">
        <w:rPr>
          <w:b/>
        </w:rPr>
        <w:tab/>
      </w:r>
      <w:r w:rsidR="0017532F" w:rsidRPr="0017532F">
        <w:rPr>
          <w:rFonts w:asciiTheme="minorHAnsi" w:hAnsiTheme="minorHAnsi"/>
        </w:rPr>
        <w:t>Each Transmission Owner and Generator Owner shall time synchronize all SER and FR</w:t>
      </w:r>
      <w:r w:rsidR="0017532F">
        <w:rPr>
          <w:rFonts w:asciiTheme="minorHAnsi" w:hAnsiTheme="minorHAnsi"/>
        </w:rPr>
        <w:t xml:space="preserve"> </w:t>
      </w:r>
      <w:r w:rsidR="0017532F" w:rsidRPr="0017532F">
        <w:rPr>
          <w:rFonts w:asciiTheme="minorHAnsi" w:hAnsiTheme="minorHAnsi"/>
        </w:rPr>
        <w:t>data for the BES buses identified in Requirement R1 and DDR data for the BES</w:t>
      </w:r>
      <w:r w:rsidR="0017532F">
        <w:rPr>
          <w:rFonts w:asciiTheme="minorHAnsi" w:hAnsiTheme="minorHAnsi"/>
        </w:rPr>
        <w:t xml:space="preserve"> </w:t>
      </w:r>
      <w:r w:rsidR="0017532F" w:rsidRPr="0017532F">
        <w:rPr>
          <w:rFonts w:asciiTheme="minorHAnsi" w:hAnsiTheme="minorHAnsi"/>
        </w:rPr>
        <w:t>Elements identified in Requirement R5 to meet the following</w:t>
      </w:r>
      <w:r w:rsidRPr="009C1DBF">
        <w:rPr>
          <w:rFonts w:asciiTheme="minorHAnsi" w:hAnsiTheme="minorHAnsi"/>
          <w:bCs/>
        </w:rPr>
        <w:t>:</w:t>
      </w:r>
      <w:r w:rsidRPr="009C1DBF">
        <w:rPr>
          <w:rFonts w:asciiTheme="minorHAnsi" w:hAnsiTheme="minorHAnsi"/>
        </w:rPr>
        <w:t xml:space="preserve"> </w:t>
      </w:r>
    </w:p>
    <w:p w14:paraId="06C8F846" w14:textId="30477E29" w:rsidR="00A532D9" w:rsidRPr="009C1DBF" w:rsidRDefault="00A532D9" w:rsidP="0017532F">
      <w:pPr>
        <w:pStyle w:val="requirement0"/>
        <w:spacing w:before="120"/>
        <w:ind w:left="1440" w:hanging="540"/>
        <w:rPr>
          <w:rFonts w:asciiTheme="minorHAnsi" w:hAnsiTheme="minorHAnsi"/>
        </w:rPr>
      </w:pPr>
      <w:r>
        <w:rPr>
          <w:rFonts w:asciiTheme="minorHAnsi" w:hAnsiTheme="minorHAnsi"/>
          <w:b/>
        </w:rPr>
        <w:t>10</w:t>
      </w:r>
      <w:r w:rsidRPr="009C1DBF">
        <w:rPr>
          <w:rFonts w:asciiTheme="minorHAnsi" w:hAnsiTheme="minorHAnsi"/>
          <w:b/>
        </w:rPr>
        <w:t>.1</w:t>
      </w:r>
      <w:r w:rsidRPr="009C1DBF">
        <w:rPr>
          <w:rFonts w:asciiTheme="minorHAnsi" w:hAnsiTheme="minorHAnsi"/>
          <w:b/>
        </w:rPr>
        <w:tab/>
      </w:r>
      <w:r w:rsidR="0017532F" w:rsidRPr="0017532F">
        <w:rPr>
          <w:rFonts w:asciiTheme="minorHAnsi" w:hAnsiTheme="minorHAnsi"/>
        </w:rPr>
        <w:t>Synchronization to Coordinated Universal Time (UTC) with or without a local time</w:t>
      </w:r>
      <w:r w:rsidR="0017532F">
        <w:rPr>
          <w:rFonts w:asciiTheme="minorHAnsi" w:hAnsiTheme="minorHAnsi"/>
        </w:rPr>
        <w:t xml:space="preserve"> </w:t>
      </w:r>
      <w:r w:rsidR="0017532F" w:rsidRPr="0017532F">
        <w:rPr>
          <w:rFonts w:asciiTheme="minorHAnsi" w:hAnsiTheme="minorHAnsi"/>
        </w:rPr>
        <w:t>offset</w:t>
      </w:r>
      <w:r w:rsidRPr="00EA2A2B">
        <w:rPr>
          <w:rFonts w:asciiTheme="minorHAnsi" w:hAnsiTheme="minorHAnsi"/>
        </w:rPr>
        <w:t>.</w:t>
      </w:r>
    </w:p>
    <w:p w14:paraId="21DB7864" w14:textId="0FC53026" w:rsidR="00A532D9" w:rsidRDefault="00A532D9" w:rsidP="00A532D9">
      <w:pPr>
        <w:pStyle w:val="requirement0"/>
        <w:spacing w:before="120"/>
        <w:ind w:left="1440" w:hanging="540"/>
        <w:rPr>
          <w:rFonts w:asciiTheme="minorHAnsi" w:hAnsiTheme="minorHAnsi"/>
        </w:rPr>
      </w:pPr>
      <w:r>
        <w:rPr>
          <w:rFonts w:asciiTheme="minorHAnsi" w:hAnsiTheme="minorHAnsi"/>
          <w:b/>
        </w:rPr>
        <w:t>10</w:t>
      </w:r>
      <w:r w:rsidRPr="009C1DBF">
        <w:rPr>
          <w:rFonts w:asciiTheme="minorHAnsi" w:hAnsiTheme="minorHAnsi"/>
          <w:b/>
        </w:rPr>
        <w:t>.2</w:t>
      </w:r>
      <w:r w:rsidRPr="009C1DBF">
        <w:rPr>
          <w:rFonts w:asciiTheme="minorHAnsi" w:hAnsiTheme="minorHAnsi"/>
          <w:b/>
        </w:rPr>
        <w:tab/>
      </w:r>
      <w:r w:rsidR="0017532F" w:rsidRPr="0017532F">
        <w:rPr>
          <w:rFonts w:asciiTheme="minorHAnsi" w:hAnsiTheme="minorHAnsi"/>
        </w:rPr>
        <w:t>Synchronized device clock accuracy within ± 2 milliseconds of UTC.</w:t>
      </w:r>
    </w:p>
    <w:p w14:paraId="7BA665EC" w14:textId="1B7365C0" w:rsidR="00A532D9" w:rsidRPr="009C1DBF" w:rsidRDefault="00A532D9" w:rsidP="0017532F">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10</w:t>
      </w:r>
      <w:r w:rsidRPr="009C1DBF">
        <w:rPr>
          <w:rFonts w:asciiTheme="minorHAnsi" w:hAnsiTheme="minorHAnsi" w:cs="Times New Roman"/>
          <w:color w:val="auto"/>
        </w:rPr>
        <w:t>.</w:t>
      </w:r>
      <w:r w:rsidRPr="009C1DBF">
        <w:rPr>
          <w:b/>
          <w:bCs/>
        </w:rPr>
        <w:tab/>
      </w:r>
      <w:r w:rsidRPr="00593AC0">
        <w:rPr>
          <w:rFonts w:asciiTheme="minorHAnsi" w:hAnsiTheme="minorHAnsi"/>
        </w:rPr>
        <w:tab/>
      </w:r>
      <w:r w:rsidR="0017532F" w:rsidRPr="0017532F">
        <w:rPr>
          <w:rFonts w:asciiTheme="minorHAnsi" w:eastAsiaTheme="minorHAnsi" w:hAnsiTheme="minorHAnsi" w:cs="Times New Roman"/>
          <w:color w:val="auto"/>
        </w:rPr>
        <w:t>The Transmission Owner or Generator Owner has evidence (electronic or hard copy)</w:t>
      </w:r>
      <w:r w:rsidR="0017532F">
        <w:rPr>
          <w:rFonts w:asciiTheme="minorHAnsi" w:eastAsiaTheme="minorHAnsi" w:hAnsiTheme="minorHAnsi" w:cs="Times New Roman"/>
          <w:color w:val="auto"/>
        </w:rPr>
        <w:t xml:space="preserve"> </w:t>
      </w:r>
      <w:r w:rsidR="0017532F" w:rsidRPr="0017532F">
        <w:rPr>
          <w:rFonts w:asciiTheme="minorHAnsi" w:eastAsiaTheme="minorHAnsi" w:hAnsiTheme="minorHAnsi" w:cs="Times New Roman"/>
          <w:color w:val="auto"/>
        </w:rPr>
        <w:t>of time synchronization described in Requirement R10. Evidence may include, but is</w:t>
      </w:r>
      <w:r w:rsidR="0017532F">
        <w:rPr>
          <w:rFonts w:asciiTheme="minorHAnsi" w:eastAsiaTheme="minorHAnsi" w:hAnsiTheme="minorHAnsi" w:cs="Times New Roman"/>
          <w:color w:val="auto"/>
        </w:rPr>
        <w:t xml:space="preserve"> </w:t>
      </w:r>
      <w:r w:rsidR="0017532F" w:rsidRPr="0017532F">
        <w:rPr>
          <w:rFonts w:asciiTheme="minorHAnsi" w:eastAsiaTheme="minorHAnsi" w:hAnsiTheme="minorHAnsi" w:cs="Times New Roman"/>
          <w:color w:val="auto"/>
        </w:rPr>
        <w:t>not limited to: (1) documents describing the device specification, configuration, or</w:t>
      </w:r>
      <w:r w:rsidR="0017532F">
        <w:rPr>
          <w:rFonts w:asciiTheme="minorHAnsi" w:eastAsiaTheme="minorHAnsi" w:hAnsiTheme="minorHAnsi" w:cs="Times New Roman"/>
          <w:color w:val="auto"/>
        </w:rPr>
        <w:t xml:space="preserve"> </w:t>
      </w:r>
      <w:r w:rsidR="0017532F" w:rsidRPr="0017532F">
        <w:rPr>
          <w:rFonts w:asciiTheme="minorHAnsi" w:eastAsiaTheme="minorHAnsi" w:hAnsiTheme="minorHAnsi" w:cs="Times New Roman"/>
          <w:color w:val="auto"/>
        </w:rPr>
        <w:t>setting; (2) time synchronization indication or status; or 3) station drawings</w:t>
      </w:r>
      <w:r w:rsidRPr="00A532D9">
        <w:rPr>
          <w:rFonts w:asciiTheme="minorHAnsi" w:eastAsiaTheme="minorHAnsi" w:hAnsiTheme="minorHAnsi" w:cs="Times New Roman"/>
          <w:color w:val="auto"/>
        </w:rPr>
        <w:t>.</w:t>
      </w:r>
    </w:p>
    <w:p w14:paraId="6A0AC2E6" w14:textId="77777777" w:rsidR="00C93F4A" w:rsidRDefault="00C93F4A" w:rsidP="00C93F4A">
      <w:pPr>
        <w:pStyle w:val="RqtSection"/>
      </w:pPr>
    </w:p>
    <w:p w14:paraId="5CCC32EE" w14:textId="77777777" w:rsidR="00C93F4A" w:rsidRPr="00304F70" w:rsidRDefault="00C93F4A" w:rsidP="00C93F4A">
      <w:pPr>
        <w:pStyle w:val="RqtSection"/>
      </w:pPr>
      <w:r w:rsidRPr="00304F70">
        <w:t xml:space="preserve">Registered Entity Response </w:t>
      </w:r>
      <w:r w:rsidRPr="00304F70">
        <w:rPr>
          <w:color w:val="FF0000"/>
        </w:rPr>
        <w:t>(Required)</w:t>
      </w:r>
      <w:r w:rsidRPr="00304F70">
        <w:t xml:space="preserve">: </w:t>
      </w:r>
    </w:p>
    <w:p w14:paraId="1ED1E081" w14:textId="0239D227" w:rsidR="00C93F4A" w:rsidRPr="00304F70" w:rsidRDefault="00C93F4A" w:rsidP="00C93F4A">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SER </w:t>
      </w:r>
      <w:r>
        <w:rPr>
          <w:rFonts w:asciiTheme="minorHAnsi" w:hAnsiTheme="minorHAnsi"/>
        </w:rPr>
        <w:t xml:space="preserve">or FR </w:t>
      </w:r>
      <w:r w:rsidRPr="009B2728">
        <w:rPr>
          <w:rFonts w:asciiTheme="minorHAnsi" w:hAnsiTheme="minorHAnsi"/>
        </w:rPr>
        <w:t>data</w:t>
      </w:r>
      <w:r>
        <w:rPr>
          <w:rFonts w:asciiTheme="minorHAnsi" w:hAnsiTheme="minorHAnsi"/>
        </w:rPr>
        <w:t xml:space="preserve">, </w:t>
      </w:r>
      <w:r>
        <w:rPr>
          <w:rFonts w:asciiTheme="minorHAnsi" w:hAnsiTheme="minorHAnsi" w:cs="Times New Roman"/>
        </w:rPr>
        <w:t>as identified in Requirement R1, Part 1.2</w:t>
      </w:r>
      <w:r w:rsidR="002123D5">
        <w:rPr>
          <w:rFonts w:asciiTheme="minorHAnsi" w:hAnsiTheme="minorHAnsi" w:cs="Times New Roman"/>
        </w:rPr>
        <w:t xml:space="preserve">? </w:t>
      </w:r>
      <w:sdt>
        <w:sdtPr>
          <w:rPr>
            <w:rFonts w:asciiTheme="minorHAnsi" w:hAnsiTheme="minorHAnsi" w:cs="Times New Roman"/>
          </w:rPr>
          <w:id w:val="-1024405847"/>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1623911750"/>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7D73E080" w14:textId="77777777" w:rsidR="00C93F4A" w:rsidRDefault="00C93F4A" w:rsidP="00C93F4A">
      <w:pPr>
        <w:pStyle w:val="RqtSection"/>
      </w:pPr>
    </w:p>
    <w:p w14:paraId="3DCED599" w14:textId="500D9FF1" w:rsidR="00C93F4A" w:rsidRPr="00304F70" w:rsidRDefault="00C93F4A" w:rsidP="00C93F4A">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as identified in Requirement R5 Part 5.3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w:t>
      </w:r>
      <w:r>
        <w:rPr>
          <w:rFonts w:asciiTheme="minorHAnsi" w:hAnsiTheme="minorHAnsi"/>
        </w:rPr>
        <w:t>DD</w:t>
      </w:r>
      <w:r w:rsidRPr="009B2728">
        <w:rPr>
          <w:rFonts w:asciiTheme="minorHAnsi" w:hAnsiTheme="minorHAnsi"/>
        </w:rPr>
        <w:t xml:space="preserve">R data </w:t>
      </w:r>
      <w:r>
        <w:rPr>
          <w:rFonts w:asciiTheme="minorHAnsi" w:hAnsiTheme="minorHAnsi"/>
        </w:rPr>
        <w:t>when requested</w:t>
      </w:r>
      <w:r w:rsidR="002123D5">
        <w:rPr>
          <w:rFonts w:asciiTheme="minorHAnsi" w:hAnsiTheme="minorHAnsi" w:cs="Times New Roman"/>
        </w:rPr>
        <w:t xml:space="preserve">? </w:t>
      </w:r>
      <w:sdt>
        <w:sdtPr>
          <w:rPr>
            <w:rFonts w:asciiTheme="minorHAnsi" w:hAnsiTheme="minorHAnsi" w:cs="Times New Roman"/>
          </w:rPr>
          <w:id w:val="843363136"/>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247194131"/>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7D6B517F" w14:textId="77777777" w:rsidR="00C93F4A" w:rsidRPr="006C43BC" w:rsidRDefault="00C93F4A" w:rsidP="00A532D9">
      <w:pPr>
        <w:rPr>
          <w:rFonts w:asciiTheme="minorHAnsi" w:hAnsiTheme="minorHAnsi" w:cs="Times New Roman"/>
          <w:b/>
        </w:rPr>
      </w:pPr>
    </w:p>
    <w:p w14:paraId="71AA4BA9" w14:textId="77777777" w:rsidR="00A532D9" w:rsidRPr="006C43BC" w:rsidRDefault="00A532D9" w:rsidP="00A532D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D258423" w14:textId="77777777" w:rsidR="00A532D9" w:rsidRPr="00A5228E" w:rsidRDefault="00A532D9" w:rsidP="00A532D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34B025E" w14:textId="3977D43E" w:rsidR="00A532D9" w:rsidRPr="006C43BC" w:rsidRDefault="00A532D9" w:rsidP="00A532D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FA686D9" w14:textId="77777777" w:rsidR="00A532D9" w:rsidRPr="00705BB3" w:rsidRDefault="00A532D9" w:rsidP="00A532D9">
      <w:pPr>
        <w:widowControl w:val="0"/>
        <w:shd w:val="clear" w:color="auto" w:fill="CDFFCD"/>
        <w:jc w:val="both"/>
        <w:rPr>
          <w:rFonts w:asciiTheme="minorHAnsi" w:hAnsiTheme="minorHAnsi" w:cs="Times New Roman"/>
          <w:bCs/>
          <w:color w:val="auto"/>
          <w:sz w:val="22"/>
          <w:szCs w:val="22"/>
        </w:rPr>
      </w:pPr>
    </w:p>
    <w:p w14:paraId="728FFD3C" w14:textId="77777777" w:rsidR="00A532D9" w:rsidRPr="00705BB3" w:rsidRDefault="00A532D9" w:rsidP="00A532D9">
      <w:pPr>
        <w:widowControl w:val="0"/>
        <w:shd w:val="clear" w:color="auto" w:fill="CDFFCD"/>
        <w:jc w:val="both"/>
        <w:rPr>
          <w:rFonts w:asciiTheme="minorHAnsi" w:hAnsiTheme="minorHAnsi" w:cs="Times New Roman"/>
          <w:bCs/>
          <w:color w:val="auto"/>
          <w:sz w:val="22"/>
          <w:szCs w:val="22"/>
        </w:rPr>
      </w:pPr>
    </w:p>
    <w:p w14:paraId="18F2CECD" w14:textId="77777777" w:rsidR="00A532D9" w:rsidRPr="006C43BC" w:rsidRDefault="00A532D9" w:rsidP="00A532D9">
      <w:pPr>
        <w:widowControl w:val="0"/>
        <w:spacing w:line="266" w:lineRule="exact"/>
        <w:rPr>
          <w:rFonts w:asciiTheme="minorHAnsi" w:hAnsiTheme="minorHAnsi" w:cs="Times New Roman"/>
          <w:b/>
          <w:bCs/>
        </w:rPr>
      </w:pPr>
    </w:p>
    <w:p w14:paraId="35F44672" w14:textId="77777777" w:rsidR="00A532D9" w:rsidRPr="006C43BC" w:rsidRDefault="00A532D9" w:rsidP="00A532D9">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A532D9" w:rsidRPr="006C43BC" w14:paraId="531A8D1B" w14:textId="77777777" w:rsidTr="0067788D">
        <w:tc>
          <w:tcPr>
            <w:tcW w:w="11065" w:type="dxa"/>
            <w:shd w:val="clear" w:color="auto" w:fill="DCDCFF"/>
          </w:tcPr>
          <w:p w14:paraId="773F5130" w14:textId="77777777" w:rsidR="00A532D9" w:rsidRPr="00705BB3" w:rsidRDefault="00A532D9" w:rsidP="0067788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91EF1" w:rsidRPr="00676D1E" w14:paraId="00DC4519" w14:textId="77777777" w:rsidTr="0067788D">
        <w:tc>
          <w:tcPr>
            <w:tcW w:w="11065" w:type="dxa"/>
            <w:shd w:val="clear" w:color="auto" w:fill="DCDCFF"/>
          </w:tcPr>
          <w:p w14:paraId="3CA42996" w14:textId="29B74C2B" w:rsidR="00C91EF1" w:rsidRPr="003D6401" w:rsidRDefault="00C91EF1" w:rsidP="00E46CCB">
            <w:pPr>
              <w:widowControl w:val="0"/>
              <w:jc w:val="both"/>
              <w:rPr>
                <w:rFonts w:asciiTheme="minorHAnsi" w:hAnsiTheme="minorHAnsi" w:cs="Times New Roman"/>
                <w:color w:val="auto"/>
                <w:highlight w:val="yellow"/>
              </w:rPr>
            </w:pPr>
            <w:r>
              <w:rPr>
                <w:rFonts w:asciiTheme="minorHAnsi" w:hAnsiTheme="minorHAnsi" w:cs="Times New Roman"/>
                <w:color w:val="auto"/>
              </w:rPr>
              <w:t>A</w:t>
            </w:r>
            <w:r w:rsidRPr="005C34C5">
              <w:rPr>
                <w:rFonts w:asciiTheme="minorHAnsi" w:hAnsiTheme="minorHAnsi" w:cs="Times New Roman"/>
                <w:color w:val="auto"/>
              </w:rPr>
              <w:t>ctual</w:t>
            </w:r>
            <w:r>
              <w:rPr>
                <w:rFonts w:asciiTheme="minorHAnsi" w:hAnsiTheme="minorHAnsi" w:cs="Times New Roman"/>
                <w:color w:val="auto"/>
              </w:rPr>
              <w:t xml:space="preserve"> </w:t>
            </w:r>
            <w:r w:rsidR="00824B53">
              <w:rPr>
                <w:rFonts w:asciiTheme="minorHAnsi" w:hAnsiTheme="minorHAnsi" w:cs="Times New Roman"/>
                <w:color w:val="auto"/>
              </w:rPr>
              <w:t xml:space="preserve">SER, FR, and </w:t>
            </w:r>
            <w:r>
              <w:rPr>
                <w:rFonts w:asciiTheme="minorHAnsi" w:hAnsiTheme="minorHAnsi" w:cs="Times New Roman"/>
                <w:color w:val="auto"/>
              </w:rPr>
              <w:t>DDR</w:t>
            </w:r>
            <w:r w:rsidRPr="005C34C5">
              <w:rPr>
                <w:rFonts w:asciiTheme="minorHAnsi" w:hAnsiTheme="minorHAnsi" w:cs="Times New Roman"/>
                <w:color w:val="auto"/>
              </w:rPr>
              <w:t xml:space="preserve"> data recordings</w:t>
            </w:r>
            <w:r w:rsidR="00824B53">
              <w:rPr>
                <w:rFonts w:asciiTheme="minorHAnsi" w:hAnsiTheme="minorHAnsi" w:cs="Times New Roman"/>
                <w:color w:val="auto"/>
              </w:rPr>
              <w:t>, as applicable,</w:t>
            </w:r>
            <w:r w:rsidRPr="005C34C5">
              <w:rPr>
                <w:rFonts w:asciiTheme="minorHAnsi" w:hAnsiTheme="minorHAnsi" w:cs="Times New Roman"/>
                <w:color w:val="auto"/>
              </w:rPr>
              <w:t xml:space="preserve"> </w:t>
            </w:r>
            <w:r>
              <w:rPr>
                <w:rFonts w:asciiTheme="minorHAnsi" w:hAnsiTheme="minorHAnsi" w:cs="Times New Roman"/>
                <w:color w:val="auto"/>
              </w:rPr>
              <w:t>to prove compliance with Requirement R10.</w:t>
            </w:r>
          </w:p>
        </w:tc>
      </w:tr>
      <w:tr w:rsidR="00C91EF1" w:rsidRPr="00676D1E" w14:paraId="3360CC0A" w14:textId="77777777" w:rsidTr="0067788D">
        <w:tc>
          <w:tcPr>
            <w:tcW w:w="11065" w:type="dxa"/>
            <w:shd w:val="clear" w:color="auto" w:fill="DCDCFF"/>
          </w:tcPr>
          <w:p w14:paraId="3688A64E" w14:textId="4703C1FF" w:rsidR="00C91EF1" w:rsidRDefault="00C91EF1" w:rsidP="00C91EF1">
            <w:pPr>
              <w:widowControl w:val="0"/>
              <w:jc w:val="both"/>
              <w:rPr>
                <w:rFonts w:asciiTheme="minorHAnsi" w:eastAsiaTheme="minorHAnsi" w:hAnsiTheme="minorHAnsi" w:cs="Times New Roman"/>
                <w:color w:val="auto"/>
              </w:rPr>
            </w:pPr>
            <w:r>
              <w:rPr>
                <w:rFonts w:asciiTheme="minorHAnsi" w:hAnsiTheme="minorHAnsi" w:cs="Times New Roman"/>
                <w:color w:val="auto"/>
              </w:rPr>
              <w:t xml:space="preserve">Basis documents such as installation drawings or device configurations supporting the time synchronization of all </w:t>
            </w:r>
            <w:r w:rsidR="00824B53">
              <w:rPr>
                <w:rFonts w:asciiTheme="minorHAnsi" w:hAnsiTheme="minorHAnsi" w:cs="Times New Roman"/>
                <w:color w:val="auto"/>
              </w:rPr>
              <w:t xml:space="preserve">DDR, </w:t>
            </w:r>
            <w:r>
              <w:rPr>
                <w:rFonts w:asciiTheme="minorHAnsi" w:hAnsiTheme="minorHAnsi" w:cs="Times New Roman"/>
                <w:color w:val="auto"/>
              </w:rPr>
              <w:t>SER</w:t>
            </w:r>
            <w:r w:rsidR="00824B53">
              <w:rPr>
                <w:rFonts w:asciiTheme="minorHAnsi" w:hAnsiTheme="minorHAnsi" w:cs="Times New Roman"/>
                <w:color w:val="auto"/>
              </w:rPr>
              <w:t>,</w:t>
            </w:r>
            <w:r>
              <w:rPr>
                <w:rFonts w:asciiTheme="minorHAnsi" w:hAnsiTheme="minorHAnsi" w:cs="Times New Roman"/>
                <w:color w:val="auto"/>
              </w:rPr>
              <w:t xml:space="preserve"> and FR data as described in Requirement R10.</w:t>
            </w:r>
          </w:p>
        </w:tc>
      </w:tr>
    </w:tbl>
    <w:p w14:paraId="2B41BC89" w14:textId="77777777" w:rsidR="00A532D9" w:rsidRDefault="00A532D9" w:rsidP="00A532D9">
      <w:pPr>
        <w:widowControl w:val="0"/>
        <w:spacing w:line="266" w:lineRule="exact"/>
        <w:rPr>
          <w:rFonts w:asciiTheme="minorHAnsi" w:hAnsiTheme="minorHAnsi" w:cs="Times New Roman"/>
          <w:b/>
          <w:bCs/>
          <w:color w:val="auto"/>
        </w:rPr>
      </w:pPr>
    </w:p>
    <w:p w14:paraId="13EA8C0B" w14:textId="77777777" w:rsidR="00A532D9" w:rsidRPr="006C43BC" w:rsidRDefault="00A532D9" w:rsidP="00A532D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532D9" w:rsidRPr="00812336" w14:paraId="536DB957" w14:textId="77777777" w:rsidTr="0067788D">
        <w:tc>
          <w:tcPr>
            <w:tcW w:w="10995" w:type="dxa"/>
            <w:gridSpan w:val="6"/>
            <w:shd w:val="clear" w:color="auto" w:fill="DCDCFF"/>
            <w:vAlign w:val="bottom"/>
          </w:tcPr>
          <w:p w14:paraId="280B4549" w14:textId="77777777" w:rsidR="00A532D9" w:rsidRPr="00812336" w:rsidRDefault="00A532D9" w:rsidP="0067788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532D9" w:rsidRPr="00812336" w14:paraId="64D7E4DD" w14:textId="77777777" w:rsidTr="0067788D">
        <w:tc>
          <w:tcPr>
            <w:tcW w:w="2340" w:type="dxa"/>
            <w:shd w:val="clear" w:color="auto" w:fill="DCDCFF"/>
            <w:vAlign w:val="bottom"/>
          </w:tcPr>
          <w:p w14:paraId="336C24CF"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6CCE9BF"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E302858"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8887748"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654F1A7"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3C76E1C"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532D9" w:rsidRPr="00705BB3" w14:paraId="3941D1D8" w14:textId="77777777" w:rsidTr="0067788D">
        <w:tc>
          <w:tcPr>
            <w:tcW w:w="2340" w:type="dxa"/>
            <w:shd w:val="clear" w:color="auto" w:fill="CDFFCD"/>
          </w:tcPr>
          <w:p w14:paraId="4973D112"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B2870C2"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97ABEC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4F5E5AF"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8793B0B"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DDB185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r w:rsidR="00A532D9" w:rsidRPr="00705BB3" w14:paraId="24BE8202" w14:textId="77777777" w:rsidTr="0067788D">
        <w:tc>
          <w:tcPr>
            <w:tcW w:w="2340" w:type="dxa"/>
            <w:shd w:val="clear" w:color="auto" w:fill="CDFFCD"/>
          </w:tcPr>
          <w:p w14:paraId="2D1C1832"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9D91001"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747C80A"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7D1DAA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8BE539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89AC684"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r w:rsidR="00A532D9" w:rsidRPr="00705BB3" w14:paraId="213313F3" w14:textId="77777777" w:rsidTr="0067788D">
        <w:tc>
          <w:tcPr>
            <w:tcW w:w="2340" w:type="dxa"/>
            <w:shd w:val="clear" w:color="auto" w:fill="CDFFCD"/>
          </w:tcPr>
          <w:p w14:paraId="3B8E4837"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C753661"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7B3FD42"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F07948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DA112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8D0E6CD"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bl>
    <w:p w14:paraId="3F912413" w14:textId="77777777" w:rsidR="00A532D9" w:rsidRPr="006C43BC" w:rsidRDefault="00A532D9" w:rsidP="00A532D9">
      <w:pPr>
        <w:widowControl w:val="0"/>
        <w:rPr>
          <w:rFonts w:asciiTheme="minorHAnsi" w:hAnsiTheme="minorHAnsi" w:cs="Times New Roman"/>
        </w:rPr>
      </w:pPr>
    </w:p>
    <w:p w14:paraId="3E21BBBA" w14:textId="77777777" w:rsidR="00A532D9" w:rsidRPr="006C43BC" w:rsidRDefault="00A532D9" w:rsidP="00A532D9">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A532D9" w:rsidRPr="00705BB3" w14:paraId="39671020" w14:textId="77777777" w:rsidTr="0067788D">
        <w:tc>
          <w:tcPr>
            <w:tcW w:w="11065" w:type="dxa"/>
            <w:shd w:val="clear" w:color="auto" w:fill="auto"/>
          </w:tcPr>
          <w:p w14:paraId="2F2BABB5" w14:textId="77777777" w:rsidR="00A532D9" w:rsidRPr="00705BB3" w:rsidRDefault="00A532D9" w:rsidP="0067788D">
            <w:pPr>
              <w:widowControl w:val="0"/>
              <w:rPr>
                <w:rFonts w:asciiTheme="minorHAnsi" w:hAnsiTheme="minorHAnsi" w:cs="Times New Roman"/>
                <w:sz w:val="22"/>
                <w:szCs w:val="22"/>
              </w:rPr>
            </w:pPr>
          </w:p>
        </w:tc>
      </w:tr>
      <w:tr w:rsidR="00A532D9" w:rsidRPr="00705BB3" w14:paraId="29425693" w14:textId="77777777" w:rsidTr="0067788D">
        <w:tc>
          <w:tcPr>
            <w:tcW w:w="11065" w:type="dxa"/>
            <w:shd w:val="clear" w:color="auto" w:fill="auto"/>
          </w:tcPr>
          <w:p w14:paraId="41E27F81" w14:textId="77777777" w:rsidR="00A532D9" w:rsidRPr="00705BB3" w:rsidRDefault="00A532D9" w:rsidP="0067788D">
            <w:pPr>
              <w:widowControl w:val="0"/>
              <w:rPr>
                <w:rFonts w:asciiTheme="minorHAnsi" w:hAnsiTheme="minorHAnsi" w:cs="Times New Roman"/>
                <w:sz w:val="22"/>
                <w:szCs w:val="22"/>
              </w:rPr>
            </w:pPr>
          </w:p>
        </w:tc>
      </w:tr>
      <w:tr w:rsidR="00A532D9" w:rsidRPr="00705BB3" w14:paraId="2A657A19" w14:textId="77777777" w:rsidTr="0067788D">
        <w:tc>
          <w:tcPr>
            <w:tcW w:w="11065" w:type="dxa"/>
            <w:shd w:val="clear" w:color="auto" w:fill="auto"/>
          </w:tcPr>
          <w:p w14:paraId="71000FA7" w14:textId="77777777" w:rsidR="00A532D9" w:rsidRPr="00705BB3" w:rsidRDefault="00A532D9" w:rsidP="0067788D">
            <w:pPr>
              <w:widowControl w:val="0"/>
              <w:rPr>
                <w:rFonts w:asciiTheme="minorHAnsi" w:hAnsiTheme="minorHAnsi" w:cs="Times New Roman"/>
                <w:sz w:val="22"/>
                <w:szCs w:val="22"/>
              </w:rPr>
            </w:pPr>
          </w:p>
        </w:tc>
      </w:tr>
    </w:tbl>
    <w:p w14:paraId="1209D173" w14:textId="77777777" w:rsidR="00A532D9" w:rsidRPr="006C43BC" w:rsidRDefault="00A532D9" w:rsidP="00A532D9">
      <w:pPr>
        <w:widowControl w:val="0"/>
        <w:rPr>
          <w:rFonts w:asciiTheme="minorHAnsi" w:hAnsiTheme="minorHAnsi" w:cs="Times New Roman"/>
        </w:rPr>
      </w:pPr>
    </w:p>
    <w:p w14:paraId="1DB4DD61" w14:textId="1C7131E7" w:rsidR="00A532D9" w:rsidRPr="00722443" w:rsidRDefault="00A532D9" w:rsidP="00A532D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w:t>
      </w:r>
      <w:r w:rsidR="003F640D">
        <w:t>002-4</w:t>
      </w:r>
      <w:r>
        <w:t>, R10</w:t>
      </w:r>
    </w:p>
    <w:p w14:paraId="3E9D9958" w14:textId="77777777" w:rsidR="00A532D9" w:rsidRPr="006C43BC" w:rsidRDefault="00A532D9" w:rsidP="00A532D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91EF1" w:rsidRPr="00705BB3" w14:paraId="49A6E54D" w14:textId="77777777" w:rsidTr="0067788D">
        <w:tc>
          <w:tcPr>
            <w:tcW w:w="374" w:type="dxa"/>
          </w:tcPr>
          <w:p w14:paraId="3F10AD45"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DD403E8" w14:textId="59B48CA7"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(R10) For all, or a sample of, BES buses/Elements examine evidence to verify that entity time synchronized all SER, and FR data for the BES buses identified in Requirement R1 and DDR data for the BES Elements identified in Requirement R5 as follows:  </w:t>
            </w:r>
          </w:p>
        </w:tc>
      </w:tr>
      <w:tr w:rsidR="00C91EF1" w:rsidRPr="00705BB3" w14:paraId="65B6435D" w14:textId="77777777" w:rsidTr="0067788D">
        <w:tc>
          <w:tcPr>
            <w:tcW w:w="374" w:type="dxa"/>
          </w:tcPr>
          <w:p w14:paraId="22B784EE"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5735CA6" w14:textId="49374B3F"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10.1) UTC with or without a local time offset.</w:t>
            </w:r>
          </w:p>
        </w:tc>
      </w:tr>
      <w:tr w:rsidR="00C91EF1" w:rsidRPr="00705BB3" w14:paraId="41907B4B" w14:textId="77777777" w:rsidTr="0067788D">
        <w:tc>
          <w:tcPr>
            <w:tcW w:w="374" w:type="dxa"/>
          </w:tcPr>
          <w:p w14:paraId="1C4338C1"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9E50227" w14:textId="1DD5C6AB" w:rsidR="00C91EF1" w:rsidRPr="005B2687" w:rsidRDefault="00C91EF1" w:rsidP="0047318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10.2) </w:t>
            </w:r>
            <w:r w:rsidR="00473182">
              <w:rPr>
                <w:rFonts w:asciiTheme="minorHAnsi" w:hAnsiTheme="minorHAnsi" w:cs="Times New Roman"/>
                <w:color w:val="auto"/>
              </w:rPr>
              <w:t>D</w:t>
            </w:r>
            <w:r>
              <w:rPr>
                <w:rFonts w:asciiTheme="minorHAnsi" w:hAnsiTheme="minorHAnsi" w:cs="Times New Roman"/>
                <w:color w:val="auto"/>
              </w:rPr>
              <w:t>evi</w:t>
            </w:r>
            <w:r w:rsidR="00473182">
              <w:rPr>
                <w:rFonts w:asciiTheme="minorHAnsi" w:hAnsiTheme="minorHAnsi" w:cs="Times New Roman"/>
                <w:color w:val="auto"/>
              </w:rPr>
              <w:t>c</w:t>
            </w:r>
            <w:r>
              <w:rPr>
                <w:rFonts w:asciiTheme="minorHAnsi" w:hAnsiTheme="minorHAnsi" w:cs="Times New Roman"/>
                <w:color w:val="auto"/>
              </w:rPr>
              <w:t xml:space="preserve">e clock accuracy within </w:t>
            </w:r>
            <w:r w:rsidRPr="009B11A0">
              <w:rPr>
                <w:rFonts w:asciiTheme="minorHAnsi" w:hAnsiTheme="minorHAnsi"/>
              </w:rPr>
              <w:t>±</w:t>
            </w:r>
            <w:r>
              <w:rPr>
                <w:rFonts w:asciiTheme="minorHAnsi" w:hAnsiTheme="minorHAnsi"/>
              </w:rPr>
              <w:t xml:space="preserve"> 2 milliseconds of UTC</w:t>
            </w:r>
          </w:p>
        </w:tc>
      </w:tr>
      <w:tr w:rsidR="00A532D9" w:rsidRPr="006C43BC" w14:paraId="39B98071" w14:textId="77777777" w:rsidTr="0067788D">
        <w:tc>
          <w:tcPr>
            <w:tcW w:w="11065" w:type="dxa"/>
            <w:gridSpan w:val="2"/>
            <w:shd w:val="clear" w:color="auto" w:fill="DCDCFF"/>
          </w:tcPr>
          <w:p w14:paraId="5FA13A53" w14:textId="77777777" w:rsidR="00A532D9" w:rsidRDefault="00A532D9" w:rsidP="00A532D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C91EF1">
              <w:rPr>
                <w:rFonts w:asciiTheme="minorHAnsi" w:hAnsiTheme="minorHAnsi" w:cs="Times New Roman"/>
                <w:bCs/>
                <w:color w:val="auto"/>
              </w:rPr>
              <w:t>Auditors should rely on basis documents such as installation drawings or device configurations to the extent synchronization cannot be determined by reviewing the data.</w:t>
            </w:r>
          </w:p>
          <w:p w14:paraId="6F9B73E1" w14:textId="316A295E" w:rsidR="00473182" w:rsidRPr="006C43BC" w:rsidRDefault="00473182" w:rsidP="00A532D9">
            <w:pPr>
              <w:widowControl w:val="0"/>
              <w:tabs>
                <w:tab w:val="left" w:pos="0"/>
                <w:tab w:val="left" w:pos="801"/>
              </w:tabs>
              <w:rPr>
                <w:rFonts w:asciiTheme="minorHAnsi" w:hAnsiTheme="minorHAnsi" w:cs="Times New Roman"/>
                <w:bCs/>
                <w:color w:val="auto"/>
              </w:rPr>
            </w:pPr>
          </w:p>
        </w:tc>
      </w:tr>
    </w:tbl>
    <w:p w14:paraId="1C8132B7" w14:textId="77777777" w:rsidR="00A532D9" w:rsidRPr="006C43BC" w:rsidRDefault="00A532D9" w:rsidP="00A532D9">
      <w:pPr>
        <w:widowControl w:val="0"/>
        <w:tabs>
          <w:tab w:val="left" w:pos="0"/>
        </w:tabs>
        <w:rPr>
          <w:rFonts w:asciiTheme="minorHAnsi" w:hAnsiTheme="minorHAnsi" w:cs="Times New Roman"/>
          <w:b/>
          <w:bCs/>
        </w:rPr>
      </w:pPr>
    </w:p>
    <w:p w14:paraId="23834AC8" w14:textId="77777777" w:rsidR="00A532D9" w:rsidRPr="006C43BC" w:rsidRDefault="00A532D9" w:rsidP="00A532D9">
      <w:pPr>
        <w:pStyle w:val="RqtSection"/>
        <w:rPr>
          <w:color w:val="264D74"/>
        </w:rPr>
      </w:pPr>
      <w:r w:rsidRPr="006C43BC">
        <w:t>Auditor</w:t>
      </w:r>
      <w:r>
        <w:t xml:space="preserve"> </w:t>
      </w:r>
      <w:r w:rsidRPr="006C43BC">
        <w:t>Notes:</w:t>
      </w:r>
      <w:r w:rsidRPr="006C43BC">
        <w:rPr>
          <w:color w:val="264D74"/>
        </w:rPr>
        <w:t xml:space="preserve"> </w:t>
      </w:r>
    </w:p>
    <w:p w14:paraId="7ED8AC40"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9550C08"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EBB879E"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B4E83C6"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2238CB"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1E992F2" w14:textId="77777777" w:rsidR="00A532D9" w:rsidRDefault="00A532D9" w:rsidP="00A532D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574492C" w14:textId="22562A80" w:rsidR="00A532D9" w:rsidRPr="008F56D6" w:rsidRDefault="00A532D9" w:rsidP="00A532D9">
      <w:pPr>
        <w:pStyle w:val="SectHead"/>
      </w:pPr>
      <w:r w:rsidRPr="006C43BC">
        <w:lastRenderedPageBreak/>
        <w:t>R</w:t>
      </w:r>
      <w:r>
        <w:t>11</w:t>
      </w:r>
      <w:r w:rsidRPr="006C43BC">
        <w:t xml:space="preserve"> Supporting Evidence and Documentation</w:t>
      </w:r>
    </w:p>
    <w:p w14:paraId="6E8ED856" w14:textId="50C1CAA6" w:rsidR="00A532D9" w:rsidRDefault="00A532D9" w:rsidP="009B13C8">
      <w:pPr>
        <w:pStyle w:val="requirement0"/>
        <w:spacing w:before="120"/>
        <w:ind w:left="900" w:hanging="540"/>
        <w:rPr>
          <w:rFonts w:asciiTheme="minorHAnsi" w:hAnsiTheme="minorHAnsi"/>
          <w:bCs/>
        </w:rPr>
      </w:pPr>
      <w:r w:rsidRPr="00AC54C7">
        <w:rPr>
          <w:rFonts w:asciiTheme="minorHAnsi" w:eastAsia="Times New Roman" w:hAnsiTheme="minorHAnsi"/>
          <w:b/>
        </w:rPr>
        <w:t>R</w:t>
      </w:r>
      <w:r>
        <w:rPr>
          <w:rFonts w:asciiTheme="minorHAnsi" w:eastAsia="Times New Roman" w:hAnsiTheme="minorHAnsi"/>
          <w:b/>
        </w:rPr>
        <w:t>11</w:t>
      </w:r>
      <w:r w:rsidRPr="00981116">
        <w:rPr>
          <w:rFonts w:asciiTheme="minorHAnsi" w:eastAsia="Times New Roman" w:hAnsiTheme="minorHAnsi"/>
        </w:rPr>
        <w:t>.</w:t>
      </w:r>
      <w:r w:rsidRPr="009C1DBF">
        <w:rPr>
          <w:b/>
        </w:rPr>
        <w:tab/>
      </w:r>
      <w:r w:rsidR="009B13C8" w:rsidRPr="009B13C8">
        <w:rPr>
          <w:rFonts w:asciiTheme="minorHAnsi" w:hAnsiTheme="minorHAnsi"/>
          <w:bCs/>
        </w:rPr>
        <w:t>Each Transmission Owner and Generator Owner shall provide, upon request, all SER</w:t>
      </w:r>
      <w:r w:rsidR="009B13C8">
        <w:rPr>
          <w:rFonts w:asciiTheme="minorHAnsi" w:hAnsiTheme="minorHAnsi"/>
          <w:bCs/>
        </w:rPr>
        <w:t xml:space="preserve"> </w:t>
      </w:r>
      <w:r w:rsidR="009B13C8" w:rsidRPr="009B13C8">
        <w:rPr>
          <w:rFonts w:asciiTheme="minorHAnsi" w:hAnsiTheme="minorHAnsi"/>
          <w:bCs/>
        </w:rPr>
        <w:t>and FR data for the BES buses identified in Requirement R1 and DDR data for the BES</w:t>
      </w:r>
      <w:r w:rsidR="009B13C8">
        <w:rPr>
          <w:rFonts w:asciiTheme="minorHAnsi" w:hAnsiTheme="minorHAnsi"/>
          <w:bCs/>
        </w:rPr>
        <w:t xml:space="preserve"> </w:t>
      </w:r>
      <w:r w:rsidR="009B13C8" w:rsidRPr="009B13C8">
        <w:rPr>
          <w:rFonts w:asciiTheme="minorHAnsi" w:hAnsiTheme="minorHAnsi"/>
          <w:bCs/>
        </w:rPr>
        <w:t>Elements identified in Requirement R5 to the Re</w:t>
      </w:r>
      <w:r w:rsidR="00AB0E54">
        <w:rPr>
          <w:rFonts w:asciiTheme="minorHAnsi" w:hAnsiTheme="minorHAnsi"/>
          <w:bCs/>
        </w:rPr>
        <w:t>liability Coordinator</w:t>
      </w:r>
      <w:r w:rsidR="009B13C8" w:rsidRPr="009B13C8">
        <w:rPr>
          <w:rFonts w:asciiTheme="minorHAnsi" w:hAnsiTheme="minorHAnsi"/>
          <w:bCs/>
        </w:rPr>
        <w:t>, Regional Entity, or</w:t>
      </w:r>
      <w:r w:rsidR="009B13C8">
        <w:rPr>
          <w:rFonts w:asciiTheme="minorHAnsi" w:hAnsiTheme="minorHAnsi"/>
          <w:bCs/>
        </w:rPr>
        <w:t xml:space="preserve"> </w:t>
      </w:r>
      <w:r w:rsidR="009B13C8" w:rsidRPr="009B13C8">
        <w:rPr>
          <w:rFonts w:asciiTheme="minorHAnsi" w:hAnsiTheme="minorHAnsi"/>
          <w:bCs/>
        </w:rPr>
        <w:t>NERC in accordance with the following</w:t>
      </w:r>
      <w:r w:rsidR="009B13C8">
        <w:rPr>
          <w:rFonts w:asciiTheme="minorHAnsi" w:hAnsiTheme="minorHAnsi"/>
          <w:bCs/>
        </w:rPr>
        <w:t>:</w:t>
      </w:r>
    </w:p>
    <w:p w14:paraId="767C1579" w14:textId="153D9B20" w:rsidR="009B13C8" w:rsidRDefault="009B13C8" w:rsidP="009B13C8">
      <w:pPr>
        <w:pStyle w:val="requirement0"/>
        <w:spacing w:before="120"/>
        <w:ind w:left="1440" w:hanging="540"/>
        <w:rPr>
          <w:rFonts w:asciiTheme="minorHAnsi" w:hAnsiTheme="minorHAnsi"/>
        </w:rPr>
      </w:pPr>
      <w:r>
        <w:rPr>
          <w:rFonts w:asciiTheme="minorHAnsi" w:hAnsiTheme="minorHAnsi"/>
          <w:b/>
        </w:rPr>
        <w:t>11</w:t>
      </w:r>
      <w:r w:rsidRPr="009C1DBF">
        <w:rPr>
          <w:rFonts w:asciiTheme="minorHAnsi" w:hAnsiTheme="minorHAnsi"/>
          <w:b/>
        </w:rPr>
        <w:t>.1</w:t>
      </w:r>
      <w:r w:rsidRPr="009C1DBF">
        <w:rPr>
          <w:rFonts w:asciiTheme="minorHAnsi" w:hAnsiTheme="minorHAnsi"/>
          <w:b/>
        </w:rPr>
        <w:tab/>
      </w:r>
      <w:r w:rsidRPr="009B13C8">
        <w:rPr>
          <w:rFonts w:asciiTheme="minorHAnsi" w:hAnsiTheme="minorHAnsi"/>
        </w:rPr>
        <w:t>Data will be retrievable for the period of 10-calendar days, inclusive of the day</w:t>
      </w:r>
      <w:r>
        <w:rPr>
          <w:rFonts w:asciiTheme="minorHAnsi" w:hAnsiTheme="minorHAnsi"/>
        </w:rPr>
        <w:t xml:space="preserve"> </w:t>
      </w:r>
      <w:r w:rsidRPr="009B13C8">
        <w:rPr>
          <w:rFonts w:asciiTheme="minorHAnsi" w:hAnsiTheme="minorHAnsi"/>
        </w:rPr>
        <w:t>the data was recorded</w:t>
      </w:r>
      <w:r w:rsidRPr="00EA2A2B">
        <w:rPr>
          <w:rFonts w:asciiTheme="minorHAnsi" w:hAnsiTheme="minorHAnsi"/>
        </w:rPr>
        <w:t>.</w:t>
      </w:r>
    </w:p>
    <w:p w14:paraId="6FF4F828" w14:textId="3588116E" w:rsidR="009B13C8" w:rsidRDefault="009B13C8" w:rsidP="009B13C8">
      <w:pPr>
        <w:pStyle w:val="requirement0"/>
        <w:spacing w:before="120"/>
        <w:ind w:left="1440" w:hanging="540"/>
        <w:rPr>
          <w:rFonts w:asciiTheme="minorHAnsi" w:hAnsiTheme="minorHAnsi"/>
        </w:rPr>
      </w:pPr>
      <w:r>
        <w:rPr>
          <w:rFonts w:asciiTheme="minorHAnsi" w:hAnsiTheme="minorHAnsi"/>
          <w:b/>
        </w:rPr>
        <w:t>11</w:t>
      </w:r>
      <w:r w:rsidRPr="009C1DBF">
        <w:rPr>
          <w:rFonts w:asciiTheme="minorHAnsi" w:hAnsiTheme="minorHAnsi"/>
          <w:b/>
        </w:rPr>
        <w:t>.</w:t>
      </w:r>
      <w:r>
        <w:rPr>
          <w:rFonts w:asciiTheme="minorHAnsi" w:hAnsiTheme="minorHAnsi"/>
          <w:b/>
        </w:rPr>
        <w:t>2</w:t>
      </w:r>
      <w:r w:rsidRPr="009C1DBF">
        <w:rPr>
          <w:rFonts w:asciiTheme="minorHAnsi" w:hAnsiTheme="minorHAnsi"/>
          <w:b/>
        </w:rPr>
        <w:tab/>
      </w:r>
      <w:r w:rsidRPr="009B13C8">
        <w:rPr>
          <w:rFonts w:asciiTheme="minorHAnsi" w:hAnsiTheme="minorHAnsi"/>
        </w:rPr>
        <w:t>Data subject to Part 11.1 will be provided within 30</w:t>
      </w:r>
      <w:r w:rsidR="00AB0E54">
        <w:rPr>
          <w:rFonts w:asciiTheme="minorHAnsi" w:hAnsiTheme="minorHAnsi"/>
        </w:rPr>
        <w:t xml:space="preserve"> </w:t>
      </w:r>
      <w:r w:rsidRPr="009B13C8">
        <w:rPr>
          <w:rFonts w:asciiTheme="minorHAnsi" w:hAnsiTheme="minorHAnsi"/>
        </w:rPr>
        <w:t>calendar days of a request</w:t>
      </w:r>
      <w:r>
        <w:rPr>
          <w:rFonts w:asciiTheme="minorHAnsi" w:hAnsiTheme="minorHAnsi"/>
        </w:rPr>
        <w:t xml:space="preserve"> </w:t>
      </w:r>
      <w:r w:rsidRPr="009B13C8">
        <w:rPr>
          <w:rFonts w:asciiTheme="minorHAnsi" w:hAnsiTheme="minorHAnsi"/>
        </w:rPr>
        <w:t>unless an extension is granted by the requestor.</w:t>
      </w:r>
    </w:p>
    <w:p w14:paraId="0B747005" w14:textId="5AF69522" w:rsidR="009B13C8" w:rsidRDefault="009B13C8" w:rsidP="009B13C8">
      <w:pPr>
        <w:pStyle w:val="requirement0"/>
        <w:spacing w:before="120"/>
        <w:ind w:left="1440" w:hanging="540"/>
        <w:rPr>
          <w:rFonts w:asciiTheme="minorHAnsi" w:hAnsiTheme="minorHAnsi"/>
        </w:rPr>
      </w:pPr>
      <w:r>
        <w:rPr>
          <w:rFonts w:asciiTheme="minorHAnsi" w:hAnsiTheme="minorHAnsi"/>
          <w:b/>
        </w:rPr>
        <w:t>11</w:t>
      </w:r>
      <w:r w:rsidRPr="009C1DBF">
        <w:rPr>
          <w:rFonts w:asciiTheme="minorHAnsi" w:hAnsiTheme="minorHAnsi"/>
          <w:b/>
        </w:rPr>
        <w:t>.</w:t>
      </w:r>
      <w:r>
        <w:rPr>
          <w:rFonts w:asciiTheme="minorHAnsi" w:hAnsiTheme="minorHAnsi"/>
          <w:b/>
        </w:rPr>
        <w:t>3</w:t>
      </w:r>
      <w:r w:rsidRPr="009C1DBF">
        <w:rPr>
          <w:rFonts w:asciiTheme="minorHAnsi" w:hAnsiTheme="minorHAnsi"/>
          <w:b/>
        </w:rPr>
        <w:tab/>
      </w:r>
      <w:r w:rsidRPr="009B13C8">
        <w:rPr>
          <w:rFonts w:asciiTheme="minorHAnsi" w:hAnsiTheme="minorHAnsi"/>
        </w:rPr>
        <w:t>SER data will be provided in ASCII Comma Separated Value (CSV) format</w:t>
      </w:r>
      <w:r>
        <w:rPr>
          <w:rFonts w:asciiTheme="minorHAnsi" w:hAnsiTheme="minorHAnsi"/>
        </w:rPr>
        <w:t xml:space="preserve"> </w:t>
      </w:r>
      <w:r w:rsidRPr="009B13C8">
        <w:rPr>
          <w:rFonts w:asciiTheme="minorHAnsi" w:hAnsiTheme="minorHAnsi"/>
        </w:rPr>
        <w:t>following Attachment 2</w:t>
      </w:r>
      <w:r w:rsidRPr="00EA2A2B">
        <w:rPr>
          <w:rFonts w:asciiTheme="minorHAnsi" w:hAnsiTheme="minorHAnsi"/>
        </w:rPr>
        <w:t>.</w:t>
      </w:r>
    </w:p>
    <w:p w14:paraId="7114FDD7" w14:textId="10750CC4" w:rsidR="009B13C8" w:rsidRDefault="009B13C8" w:rsidP="009B13C8">
      <w:pPr>
        <w:pStyle w:val="requirement0"/>
        <w:spacing w:before="120"/>
        <w:ind w:left="1440" w:hanging="540"/>
        <w:rPr>
          <w:rFonts w:asciiTheme="minorHAnsi" w:hAnsiTheme="minorHAnsi"/>
        </w:rPr>
      </w:pPr>
      <w:r>
        <w:rPr>
          <w:rFonts w:asciiTheme="minorHAnsi" w:hAnsiTheme="minorHAnsi"/>
          <w:b/>
        </w:rPr>
        <w:t>11</w:t>
      </w:r>
      <w:r w:rsidRPr="009C1DBF">
        <w:rPr>
          <w:rFonts w:asciiTheme="minorHAnsi" w:hAnsiTheme="minorHAnsi"/>
          <w:b/>
        </w:rPr>
        <w:t>.</w:t>
      </w:r>
      <w:r>
        <w:rPr>
          <w:rFonts w:asciiTheme="minorHAnsi" w:hAnsiTheme="minorHAnsi"/>
          <w:b/>
        </w:rPr>
        <w:t>4</w:t>
      </w:r>
      <w:r w:rsidRPr="009C1DBF">
        <w:rPr>
          <w:rFonts w:asciiTheme="minorHAnsi" w:hAnsiTheme="minorHAnsi"/>
          <w:b/>
        </w:rPr>
        <w:tab/>
      </w:r>
      <w:r w:rsidRPr="009B13C8">
        <w:rPr>
          <w:rFonts w:asciiTheme="minorHAnsi" w:hAnsiTheme="minorHAnsi"/>
        </w:rPr>
        <w:t>FR and DDR data will be provided in electronic files that are formatted in</w:t>
      </w:r>
      <w:r>
        <w:rPr>
          <w:rFonts w:asciiTheme="minorHAnsi" w:hAnsiTheme="minorHAnsi"/>
        </w:rPr>
        <w:t xml:space="preserve"> </w:t>
      </w:r>
      <w:r w:rsidRPr="009B13C8">
        <w:rPr>
          <w:rFonts w:asciiTheme="minorHAnsi" w:hAnsiTheme="minorHAnsi"/>
        </w:rPr>
        <w:t>conformance with C37.111, (IEEE Standard for Common Format for Transient</w:t>
      </w:r>
      <w:r>
        <w:rPr>
          <w:rFonts w:asciiTheme="minorHAnsi" w:hAnsiTheme="minorHAnsi"/>
        </w:rPr>
        <w:t xml:space="preserve"> </w:t>
      </w:r>
      <w:r w:rsidRPr="009B13C8">
        <w:rPr>
          <w:rFonts w:asciiTheme="minorHAnsi" w:hAnsiTheme="minorHAnsi"/>
        </w:rPr>
        <w:t>Data Exchange (COMTRADE), revision C37.111-1999 or later</w:t>
      </w:r>
      <w:r w:rsidRPr="00EA2A2B">
        <w:rPr>
          <w:rFonts w:asciiTheme="minorHAnsi" w:hAnsiTheme="minorHAnsi"/>
        </w:rPr>
        <w:t>.</w:t>
      </w:r>
    </w:p>
    <w:p w14:paraId="3B4D8E8E" w14:textId="7FC57BAC" w:rsidR="009B13C8" w:rsidRPr="009C1DBF" w:rsidRDefault="009B13C8" w:rsidP="009B13C8">
      <w:pPr>
        <w:pStyle w:val="requirement0"/>
        <w:spacing w:before="120"/>
        <w:ind w:left="1440" w:hanging="540"/>
        <w:rPr>
          <w:rFonts w:asciiTheme="minorHAnsi" w:hAnsiTheme="minorHAnsi"/>
        </w:rPr>
      </w:pPr>
      <w:r>
        <w:rPr>
          <w:rFonts w:asciiTheme="minorHAnsi" w:hAnsiTheme="minorHAnsi"/>
          <w:b/>
        </w:rPr>
        <w:t>11</w:t>
      </w:r>
      <w:r w:rsidRPr="009C1DBF">
        <w:rPr>
          <w:rFonts w:asciiTheme="minorHAnsi" w:hAnsiTheme="minorHAnsi"/>
          <w:b/>
        </w:rPr>
        <w:t>.</w:t>
      </w:r>
      <w:r>
        <w:rPr>
          <w:rFonts w:asciiTheme="minorHAnsi" w:hAnsiTheme="minorHAnsi"/>
          <w:b/>
        </w:rPr>
        <w:t>5</w:t>
      </w:r>
      <w:r w:rsidRPr="009C1DBF">
        <w:rPr>
          <w:rFonts w:asciiTheme="minorHAnsi" w:hAnsiTheme="minorHAnsi"/>
          <w:b/>
        </w:rPr>
        <w:tab/>
      </w:r>
      <w:r w:rsidRPr="009B13C8">
        <w:rPr>
          <w:rFonts w:asciiTheme="minorHAnsi" w:hAnsiTheme="minorHAnsi"/>
        </w:rPr>
        <w:t>Data files will be named in conformance with C37.232, IEEE Standard for</w:t>
      </w:r>
      <w:r>
        <w:rPr>
          <w:rFonts w:asciiTheme="minorHAnsi" w:hAnsiTheme="minorHAnsi"/>
        </w:rPr>
        <w:t xml:space="preserve"> </w:t>
      </w:r>
      <w:r w:rsidRPr="009B13C8">
        <w:rPr>
          <w:rFonts w:asciiTheme="minorHAnsi" w:hAnsiTheme="minorHAnsi"/>
        </w:rPr>
        <w:t>Common Format for Naming Time Sequence Data Files (COMNAME), revision</w:t>
      </w:r>
      <w:r>
        <w:rPr>
          <w:rFonts w:asciiTheme="minorHAnsi" w:hAnsiTheme="minorHAnsi"/>
        </w:rPr>
        <w:t xml:space="preserve"> </w:t>
      </w:r>
      <w:r w:rsidRPr="009B13C8">
        <w:rPr>
          <w:rFonts w:asciiTheme="minorHAnsi" w:hAnsiTheme="minorHAnsi"/>
        </w:rPr>
        <w:t>C37.232-2011 or later</w:t>
      </w:r>
      <w:r w:rsidRPr="00EA2A2B">
        <w:rPr>
          <w:rFonts w:asciiTheme="minorHAnsi" w:hAnsiTheme="minorHAnsi"/>
        </w:rPr>
        <w:t>.</w:t>
      </w:r>
    </w:p>
    <w:p w14:paraId="790E554C" w14:textId="089B0A4F" w:rsidR="00A532D9" w:rsidRPr="009C1DBF" w:rsidRDefault="00A532D9" w:rsidP="009B13C8">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11</w:t>
      </w:r>
      <w:r w:rsidRPr="009C1DBF">
        <w:rPr>
          <w:rFonts w:asciiTheme="minorHAnsi" w:hAnsiTheme="minorHAnsi" w:cs="Times New Roman"/>
          <w:color w:val="auto"/>
        </w:rPr>
        <w:t>.</w:t>
      </w:r>
      <w:r w:rsidRPr="009C1DBF">
        <w:rPr>
          <w:b/>
          <w:bCs/>
        </w:rPr>
        <w:tab/>
      </w:r>
      <w:r w:rsidR="009B13C8" w:rsidRPr="009B13C8">
        <w:rPr>
          <w:rFonts w:asciiTheme="minorHAnsi" w:hAnsiTheme="minorHAnsi"/>
        </w:rPr>
        <w:t>The Transmission Owner or Generator Owner has evidence (electronic or hard copy)</w:t>
      </w:r>
      <w:r w:rsidR="009B13C8">
        <w:rPr>
          <w:rFonts w:asciiTheme="minorHAnsi" w:hAnsiTheme="minorHAnsi"/>
        </w:rPr>
        <w:t xml:space="preserve"> </w:t>
      </w:r>
      <w:r w:rsidR="009B13C8" w:rsidRPr="009B13C8">
        <w:rPr>
          <w:rFonts w:asciiTheme="minorHAnsi" w:hAnsiTheme="minorHAnsi"/>
        </w:rPr>
        <w:t>that data was submitted upon request in accordance with Requirement R11.</w:t>
      </w:r>
      <w:r w:rsidR="009B13C8">
        <w:rPr>
          <w:rFonts w:asciiTheme="minorHAnsi" w:hAnsiTheme="minorHAnsi"/>
        </w:rPr>
        <w:t xml:space="preserve"> </w:t>
      </w:r>
      <w:r w:rsidR="009B13C8" w:rsidRPr="009B13C8">
        <w:rPr>
          <w:rFonts w:asciiTheme="minorHAnsi" w:hAnsiTheme="minorHAnsi"/>
        </w:rPr>
        <w:t>Evidence may include, but is not limited to: (1) dated transmittals to the requesting</w:t>
      </w:r>
      <w:r w:rsidR="009B13C8">
        <w:rPr>
          <w:rFonts w:asciiTheme="minorHAnsi" w:hAnsiTheme="minorHAnsi"/>
        </w:rPr>
        <w:t xml:space="preserve"> </w:t>
      </w:r>
      <w:r w:rsidR="009B13C8" w:rsidRPr="009B13C8">
        <w:rPr>
          <w:rFonts w:asciiTheme="minorHAnsi" w:hAnsiTheme="minorHAnsi"/>
        </w:rPr>
        <w:t>entity with formatted records; (2) documents describing data storage capability,</w:t>
      </w:r>
      <w:r w:rsidR="009B13C8">
        <w:rPr>
          <w:rFonts w:asciiTheme="minorHAnsi" w:hAnsiTheme="minorHAnsi"/>
        </w:rPr>
        <w:t xml:space="preserve"> </w:t>
      </w:r>
      <w:r w:rsidR="009B13C8" w:rsidRPr="009B13C8">
        <w:rPr>
          <w:rFonts w:asciiTheme="minorHAnsi" w:hAnsiTheme="minorHAnsi"/>
        </w:rPr>
        <w:t>device specification, configuration or settings; or (3) actual data recordings</w:t>
      </w:r>
      <w:r w:rsidR="009B13C8">
        <w:rPr>
          <w:rFonts w:asciiTheme="minorHAnsi" w:hAnsiTheme="minorHAnsi"/>
        </w:rPr>
        <w:t>.</w:t>
      </w:r>
    </w:p>
    <w:p w14:paraId="7C1F41D1" w14:textId="77777777" w:rsidR="00750FFE" w:rsidRDefault="00750FFE" w:rsidP="00750FFE">
      <w:pPr>
        <w:pStyle w:val="RqtSection"/>
      </w:pPr>
    </w:p>
    <w:p w14:paraId="24F6A5FD" w14:textId="77777777" w:rsidR="00750FFE" w:rsidRPr="00304F70" w:rsidRDefault="00750FFE" w:rsidP="00750FFE">
      <w:pPr>
        <w:pStyle w:val="RqtSection"/>
      </w:pPr>
      <w:r w:rsidRPr="00304F70">
        <w:t xml:space="preserve">Registered Entity Response </w:t>
      </w:r>
      <w:r w:rsidRPr="00304F70">
        <w:rPr>
          <w:color w:val="FF0000"/>
        </w:rPr>
        <w:t>(Required)</w:t>
      </w:r>
      <w:r w:rsidRPr="00304F70">
        <w:t xml:space="preserve">: </w:t>
      </w:r>
    </w:p>
    <w:p w14:paraId="39A6CDBB" w14:textId="4B005BDC" w:rsidR="00750FFE" w:rsidRPr="00304F70" w:rsidRDefault="00750FFE" w:rsidP="00750FFE">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SER </w:t>
      </w:r>
      <w:r>
        <w:rPr>
          <w:rFonts w:asciiTheme="minorHAnsi" w:hAnsiTheme="minorHAnsi"/>
        </w:rPr>
        <w:t xml:space="preserve">or FR </w:t>
      </w:r>
      <w:r w:rsidRPr="009B2728">
        <w:rPr>
          <w:rFonts w:asciiTheme="minorHAnsi" w:hAnsiTheme="minorHAnsi"/>
        </w:rPr>
        <w:t>data</w:t>
      </w:r>
      <w:r>
        <w:rPr>
          <w:rFonts w:asciiTheme="minorHAnsi" w:hAnsiTheme="minorHAnsi"/>
        </w:rPr>
        <w:t xml:space="preserve">, </w:t>
      </w:r>
      <w:r>
        <w:rPr>
          <w:rFonts w:asciiTheme="minorHAnsi" w:hAnsiTheme="minorHAnsi" w:cs="Times New Roman"/>
        </w:rPr>
        <w:t>as identified in Requirement R1, Part 1.2</w:t>
      </w:r>
      <w:r w:rsidR="002123D5">
        <w:rPr>
          <w:rFonts w:asciiTheme="minorHAnsi" w:hAnsiTheme="minorHAnsi" w:cs="Times New Roman"/>
        </w:rPr>
        <w:t xml:space="preserve">? </w:t>
      </w:r>
      <w:sdt>
        <w:sdtPr>
          <w:rPr>
            <w:rFonts w:asciiTheme="minorHAnsi" w:hAnsiTheme="minorHAnsi" w:cs="Times New Roman"/>
          </w:rPr>
          <w:id w:val="-1214183175"/>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1996765172"/>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4F2F5028" w14:textId="77777777" w:rsidR="00750FFE" w:rsidRDefault="00750FFE" w:rsidP="00750FFE">
      <w:pPr>
        <w:pStyle w:val="RqtSection"/>
      </w:pPr>
    </w:p>
    <w:p w14:paraId="575EA026" w14:textId="5676060A" w:rsidR="00750FFE" w:rsidRPr="00304F70" w:rsidRDefault="00750FFE" w:rsidP="00750FFE">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as identified in Requirement R5 Part 5.3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w:t>
      </w:r>
      <w:r>
        <w:rPr>
          <w:rFonts w:asciiTheme="minorHAnsi" w:hAnsiTheme="minorHAnsi"/>
        </w:rPr>
        <w:t>DD</w:t>
      </w:r>
      <w:r w:rsidRPr="009B2728">
        <w:rPr>
          <w:rFonts w:asciiTheme="minorHAnsi" w:hAnsiTheme="minorHAnsi"/>
        </w:rPr>
        <w:t xml:space="preserve">R data </w:t>
      </w:r>
      <w:r>
        <w:rPr>
          <w:rFonts w:asciiTheme="minorHAnsi" w:hAnsiTheme="minorHAnsi"/>
        </w:rPr>
        <w:t>when requested</w:t>
      </w:r>
      <w:r w:rsidR="002123D5">
        <w:rPr>
          <w:rFonts w:asciiTheme="minorHAnsi" w:hAnsiTheme="minorHAnsi" w:cs="Times New Roman"/>
        </w:rPr>
        <w:t xml:space="preserve">? </w:t>
      </w:r>
      <w:sdt>
        <w:sdtPr>
          <w:rPr>
            <w:rFonts w:asciiTheme="minorHAnsi" w:hAnsiTheme="minorHAnsi" w:cs="Times New Roman"/>
          </w:rPr>
          <w:id w:val="-302381102"/>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1181628167"/>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6F1A3787" w14:textId="77777777" w:rsidR="00750FFE" w:rsidRDefault="00750FFE" w:rsidP="00A532D9">
      <w:pPr>
        <w:rPr>
          <w:rFonts w:asciiTheme="minorHAnsi" w:hAnsiTheme="minorHAnsi" w:cs="Times New Roman"/>
          <w:b/>
        </w:rPr>
      </w:pPr>
    </w:p>
    <w:p w14:paraId="33AB4400" w14:textId="77777777" w:rsidR="00C91EF1" w:rsidRDefault="00C91EF1" w:rsidP="00C91EF1">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4C5C80A7" w14:textId="4EE1AC9D" w:rsidR="00C91EF1" w:rsidRDefault="00C91EF1" w:rsidP="00C91EF1">
      <w:pPr>
        <w:rPr>
          <w:rFonts w:asciiTheme="minorHAnsi" w:hAnsiTheme="minorHAnsi" w:cs="Times New Roman"/>
        </w:rPr>
      </w:pPr>
      <w:r w:rsidRPr="009D58D5">
        <w:rPr>
          <w:rFonts w:asciiTheme="minorHAnsi" w:hAnsiTheme="minorHAnsi" w:cs="Times New Roman"/>
          <w:b/>
        </w:rPr>
        <w:t xml:space="preserve">Question: </w:t>
      </w:r>
      <w:r w:rsidRPr="007B46CF">
        <w:rPr>
          <w:rFonts w:asciiTheme="minorHAnsi" w:hAnsiTheme="minorHAnsi" w:cs="Times New Roman"/>
        </w:rPr>
        <w:t xml:space="preserve">Did </w:t>
      </w:r>
      <w:r>
        <w:rPr>
          <w:rFonts w:asciiTheme="minorHAnsi" w:hAnsiTheme="minorHAnsi" w:cs="Times New Roman"/>
        </w:rPr>
        <w:t>entity receive</w:t>
      </w:r>
      <w:r w:rsidRPr="007B46CF">
        <w:rPr>
          <w:rFonts w:asciiTheme="minorHAnsi" w:hAnsiTheme="minorHAnsi" w:cs="Times New Roman"/>
        </w:rPr>
        <w:t xml:space="preserve"> any requests for SER, FR and/or DDR data</w:t>
      </w:r>
      <w:r w:rsidR="002123D5" w:rsidRPr="007B46CF">
        <w:rPr>
          <w:rFonts w:asciiTheme="minorHAnsi" w:hAnsiTheme="minorHAnsi" w:cs="Times New Roman"/>
        </w:rPr>
        <w:t>?</w:t>
      </w:r>
      <w:r w:rsidR="002123D5" w:rsidRPr="009D58D5">
        <w:rPr>
          <w:rFonts w:asciiTheme="minorHAnsi" w:hAnsiTheme="minorHAnsi" w:cs="Times New Roman"/>
          <w:b/>
        </w:rPr>
        <w:t xml:space="preserve"> </w:t>
      </w:r>
      <w:sdt>
        <w:sdtPr>
          <w:rPr>
            <w:rFonts w:asciiTheme="minorHAnsi" w:hAnsiTheme="minorHAnsi" w:cs="Times New Roman"/>
          </w:rPr>
          <w:id w:val="921769459"/>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Yes   </w:t>
      </w:r>
      <w:sdt>
        <w:sdtPr>
          <w:rPr>
            <w:rFonts w:asciiTheme="minorHAnsi" w:hAnsiTheme="minorHAnsi" w:cs="Times New Roman"/>
          </w:rPr>
          <w:id w:val="1580405520"/>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No</w:t>
      </w:r>
    </w:p>
    <w:p w14:paraId="13C0598B" w14:textId="77777777" w:rsidR="00C91EF1" w:rsidRPr="006C43BC" w:rsidRDefault="00C91EF1" w:rsidP="00C91EF1">
      <w:pPr>
        <w:rPr>
          <w:rFonts w:asciiTheme="minorHAnsi" w:hAnsiTheme="minorHAnsi" w:cs="Times New Roman"/>
        </w:rPr>
      </w:pPr>
      <w:r>
        <w:rPr>
          <w:rFonts w:asciiTheme="minorHAnsi" w:hAnsiTheme="minorHAnsi"/>
        </w:rPr>
        <w:t>If yes, provide a list of such requests.</w:t>
      </w:r>
    </w:p>
    <w:p w14:paraId="5537D8ED" w14:textId="6BA6D95A" w:rsidR="00C91EF1" w:rsidRPr="00557049" w:rsidRDefault="00C91EF1" w:rsidP="00C91EF1">
      <w:pPr>
        <w:autoSpaceDE/>
        <w:autoSpaceDN/>
        <w:adjustRightInd/>
        <w:rPr>
          <w:rFonts w:asciiTheme="minorHAnsi" w:hAnsiTheme="minorHAnsi" w:cs="Times New Roman"/>
        </w:rPr>
      </w:pPr>
      <w:r>
        <w:rPr>
          <w:rFonts w:asciiTheme="minorHAnsi" w:hAnsiTheme="minorHAnsi" w:cs="Times New Roman"/>
        </w:rPr>
        <w:t xml:space="preserve">[Note: A separate spreadsheet or </w:t>
      </w:r>
      <w:r w:rsidR="002123D5">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5A89D51C" w14:textId="77777777" w:rsidR="00C91EF1" w:rsidRPr="00705BB3" w:rsidRDefault="00C91EF1" w:rsidP="00C91EF1">
      <w:pPr>
        <w:widowControl w:val="0"/>
        <w:shd w:val="clear" w:color="auto" w:fill="CDFFCD"/>
        <w:jc w:val="both"/>
        <w:rPr>
          <w:rFonts w:asciiTheme="minorHAnsi" w:hAnsiTheme="minorHAnsi" w:cs="Times New Roman"/>
          <w:bCs/>
          <w:color w:val="auto"/>
          <w:sz w:val="22"/>
          <w:szCs w:val="22"/>
        </w:rPr>
      </w:pPr>
    </w:p>
    <w:p w14:paraId="74C18B47" w14:textId="77777777" w:rsidR="00C91EF1" w:rsidRPr="00705BB3" w:rsidRDefault="00C91EF1" w:rsidP="00C91EF1">
      <w:pPr>
        <w:widowControl w:val="0"/>
        <w:shd w:val="clear" w:color="auto" w:fill="CDFFCD"/>
        <w:jc w:val="both"/>
        <w:rPr>
          <w:rFonts w:asciiTheme="minorHAnsi" w:hAnsiTheme="minorHAnsi" w:cs="Times New Roman"/>
          <w:bCs/>
          <w:color w:val="auto"/>
          <w:sz w:val="22"/>
          <w:szCs w:val="22"/>
        </w:rPr>
      </w:pPr>
    </w:p>
    <w:p w14:paraId="6FFC0DD3" w14:textId="77777777" w:rsidR="00C91EF1" w:rsidRPr="006C43BC" w:rsidRDefault="00C91EF1" w:rsidP="00A532D9">
      <w:pPr>
        <w:rPr>
          <w:rFonts w:asciiTheme="minorHAnsi" w:hAnsiTheme="minorHAnsi" w:cs="Times New Roman"/>
          <w:b/>
        </w:rPr>
      </w:pPr>
    </w:p>
    <w:p w14:paraId="1D20784C" w14:textId="77777777" w:rsidR="00A532D9" w:rsidRPr="006C43BC" w:rsidRDefault="00A532D9" w:rsidP="00A532D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1B3ADF7" w14:textId="77777777" w:rsidR="00A532D9" w:rsidRPr="00A5228E" w:rsidRDefault="00A532D9" w:rsidP="00A532D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525929A" w14:textId="7EE64024" w:rsidR="00A532D9" w:rsidRPr="006C43BC" w:rsidRDefault="00A532D9" w:rsidP="00A532D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D760ECA" w14:textId="77777777" w:rsidR="00A532D9" w:rsidRPr="00705BB3" w:rsidRDefault="00A532D9" w:rsidP="00A532D9">
      <w:pPr>
        <w:widowControl w:val="0"/>
        <w:shd w:val="clear" w:color="auto" w:fill="CDFFCD"/>
        <w:jc w:val="both"/>
        <w:rPr>
          <w:rFonts w:asciiTheme="minorHAnsi" w:hAnsiTheme="minorHAnsi" w:cs="Times New Roman"/>
          <w:bCs/>
          <w:color w:val="auto"/>
          <w:sz w:val="22"/>
          <w:szCs w:val="22"/>
        </w:rPr>
      </w:pPr>
    </w:p>
    <w:p w14:paraId="65223AFD" w14:textId="77777777" w:rsidR="00A532D9" w:rsidRPr="00705BB3" w:rsidRDefault="00A532D9" w:rsidP="00A532D9">
      <w:pPr>
        <w:widowControl w:val="0"/>
        <w:shd w:val="clear" w:color="auto" w:fill="CDFFCD"/>
        <w:jc w:val="both"/>
        <w:rPr>
          <w:rFonts w:asciiTheme="minorHAnsi" w:hAnsiTheme="minorHAnsi" w:cs="Times New Roman"/>
          <w:bCs/>
          <w:color w:val="auto"/>
          <w:sz w:val="22"/>
          <w:szCs w:val="22"/>
        </w:rPr>
      </w:pPr>
    </w:p>
    <w:p w14:paraId="6D3DF36B" w14:textId="77777777" w:rsidR="00A532D9" w:rsidRPr="006C43BC" w:rsidRDefault="00A532D9" w:rsidP="00A532D9">
      <w:pPr>
        <w:widowControl w:val="0"/>
        <w:spacing w:line="266" w:lineRule="exact"/>
        <w:rPr>
          <w:rFonts w:asciiTheme="minorHAnsi" w:hAnsiTheme="minorHAnsi" w:cs="Times New Roman"/>
          <w:b/>
          <w:bCs/>
        </w:rPr>
      </w:pPr>
    </w:p>
    <w:p w14:paraId="7CB04535" w14:textId="77777777" w:rsidR="00A532D9" w:rsidRPr="006C43BC" w:rsidRDefault="00A532D9" w:rsidP="00A532D9">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A532D9" w:rsidRPr="006C43BC" w14:paraId="0EB23877" w14:textId="77777777" w:rsidTr="0067788D">
        <w:tc>
          <w:tcPr>
            <w:tcW w:w="11065" w:type="dxa"/>
            <w:shd w:val="clear" w:color="auto" w:fill="DCDCFF"/>
          </w:tcPr>
          <w:p w14:paraId="115BED7B" w14:textId="77777777" w:rsidR="00A532D9" w:rsidRPr="00705BB3" w:rsidRDefault="00A532D9" w:rsidP="0067788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91EF1" w:rsidRPr="00676D1E" w14:paraId="64226100" w14:textId="77777777" w:rsidTr="0067788D">
        <w:tc>
          <w:tcPr>
            <w:tcW w:w="11065" w:type="dxa"/>
            <w:shd w:val="clear" w:color="auto" w:fill="DCDCFF"/>
          </w:tcPr>
          <w:p w14:paraId="662CEA38" w14:textId="40117B9B" w:rsidR="00C91EF1" w:rsidRPr="003D6401" w:rsidRDefault="00C91EF1" w:rsidP="00C91EF1">
            <w:pPr>
              <w:widowControl w:val="0"/>
              <w:jc w:val="both"/>
              <w:rPr>
                <w:rFonts w:asciiTheme="minorHAnsi" w:hAnsiTheme="minorHAnsi" w:cs="Times New Roman"/>
                <w:color w:val="auto"/>
                <w:highlight w:val="yellow"/>
              </w:rPr>
            </w:pPr>
            <w:r>
              <w:rPr>
                <w:rFonts w:asciiTheme="minorHAnsi" w:hAnsiTheme="minorHAnsi" w:cs="Times New Roman"/>
                <w:color w:val="auto"/>
              </w:rPr>
              <w:t>D</w:t>
            </w:r>
            <w:r w:rsidRPr="00430473">
              <w:rPr>
                <w:rFonts w:asciiTheme="minorHAnsi" w:hAnsiTheme="minorHAnsi" w:cs="Times New Roman"/>
                <w:color w:val="auto"/>
              </w:rPr>
              <w:t xml:space="preserve">ated transmittals to the </w:t>
            </w:r>
            <w:r w:rsidR="00AB0E54">
              <w:rPr>
                <w:rFonts w:asciiTheme="minorHAnsi" w:hAnsiTheme="minorHAnsi" w:cs="Times New Roman"/>
                <w:color w:val="auto"/>
              </w:rPr>
              <w:t>Reliability Coordinator</w:t>
            </w:r>
            <w:r w:rsidRPr="00430473">
              <w:rPr>
                <w:rFonts w:asciiTheme="minorHAnsi" w:hAnsiTheme="minorHAnsi" w:cs="Times New Roman"/>
                <w:color w:val="auto"/>
              </w:rPr>
              <w:t xml:space="preserve"> with formatted records</w:t>
            </w:r>
            <w:r>
              <w:rPr>
                <w:rFonts w:asciiTheme="minorHAnsi" w:hAnsiTheme="minorHAnsi" w:cs="Times New Roman"/>
                <w:color w:val="auto"/>
              </w:rPr>
              <w:t xml:space="preserve"> in accordance with Requirement R11, Parts 11.1 and 11.2</w:t>
            </w:r>
            <w:r w:rsidRPr="00430473">
              <w:rPr>
                <w:rFonts w:asciiTheme="minorHAnsi" w:hAnsiTheme="minorHAnsi" w:cs="Times New Roman"/>
                <w:color w:val="auto"/>
              </w:rPr>
              <w:t>.</w:t>
            </w:r>
          </w:p>
        </w:tc>
      </w:tr>
      <w:tr w:rsidR="00C91EF1" w:rsidRPr="00676D1E" w14:paraId="6D0C0651" w14:textId="77777777" w:rsidTr="0067788D">
        <w:tc>
          <w:tcPr>
            <w:tcW w:w="11065" w:type="dxa"/>
            <w:shd w:val="clear" w:color="auto" w:fill="DCDCFF"/>
          </w:tcPr>
          <w:p w14:paraId="3A8A7735" w14:textId="65F827AE" w:rsidR="00C91EF1" w:rsidRDefault="00C91EF1" w:rsidP="00C91EF1">
            <w:pPr>
              <w:widowControl w:val="0"/>
              <w:jc w:val="both"/>
              <w:rPr>
                <w:rFonts w:asciiTheme="minorHAnsi" w:eastAsiaTheme="minorHAnsi" w:hAnsiTheme="minorHAnsi" w:cs="Times New Roman"/>
                <w:color w:val="auto"/>
              </w:rPr>
            </w:pPr>
            <w:r>
              <w:rPr>
                <w:rFonts w:asciiTheme="minorHAnsi" w:hAnsiTheme="minorHAnsi" w:cs="Times New Roman"/>
                <w:color w:val="auto"/>
              </w:rPr>
              <w:t>A</w:t>
            </w:r>
            <w:r w:rsidRPr="00430473">
              <w:rPr>
                <w:rFonts w:asciiTheme="minorHAnsi" w:hAnsiTheme="minorHAnsi" w:cs="Times New Roman"/>
                <w:color w:val="auto"/>
              </w:rPr>
              <w:t>ctual data recordings</w:t>
            </w:r>
            <w:r>
              <w:rPr>
                <w:rFonts w:asciiTheme="minorHAnsi" w:hAnsiTheme="minorHAnsi" w:cs="Times New Roman"/>
                <w:color w:val="auto"/>
              </w:rPr>
              <w:t xml:space="preserve"> that conform with Requirement R11, Parts 11.3-11.5. </w:t>
            </w:r>
          </w:p>
        </w:tc>
      </w:tr>
    </w:tbl>
    <w:p w14:paraId="2DDFCE95" w14:textId="77777777" w:rsidR="00A532D9" w:rsidRDefault="00A532D9" w:rsidP="00A532D9">
      <w:pPr>
        <w:widowControl w:val="0"/>
        <w:spacing w:line="266" w:lineRule="exact"/>
        <w:rPr>
          <w:rFonts w:asciiTheme="minorHAnsi" w:hAnsiTheme="minorHAnsi" w:cs="Times New Roman"/>
          <w:b/>
          <w:bCs/>
          <w:color w:val="auto"/>
        </w:rPr>
      </w:pPr>
    </w:p>
    <w:p w14:paraId="7E04F56E" w14:textId="77777777" w:rsidR="00A532D9" w:rsidRPr="006C43BC" w:rsidRDefault="00A532D9" w:rsidP="00A532D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532D9" w:rsidRPr="00812336" w14:paraId="385E83CE" w14:textId="77777777" w:rsidTr="0067788D">
        <w:tc>
          <w:tcPr>
            <w:tcW w:w="10995" w:type="dxa"/>
            <w:gridSpan w:val="6"/>
            <w:shd w:val="clear" w:color="auto" w:fill="DCDCFF"/>
            <w:vAlign w:val="bottom"/>
          </w:tcPr>
          <w:p w14:paraId="1F486BDB" w14:textId="77777777" w:rsidR="00A532D9" w:rsidRPr="00812336" w:rsidRDefault="00A532D9" w:rsidP="0067788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532D9" w:rsidRPr="00812336" w14:paraId="62095048" w14:textId="77777777" w:rsidTr="0067788D">
        <w:tc>
          <w:tcPr>
            <w:tcW w:w="2340" w:type="dxa"/>
            <w:shd w:val="clear" w:color="auto" w:fill="DCDCFF"/>
            <w:vAlign w:val="bottom"/>
          </w:tcPr>
          <w:p w14:paraId="1CF3481C"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C221E95"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3FC0DC1"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7A84D7F"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EB1FDAC"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D5D5EC3"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532D9" w:rsidRPr="00705BB3" w14:paraId="51C59CA9" w14:textId="77777777" w:rsidTr="0067788D">
        <w:tc>
          <w:tcPr>
            <w:tcW w:w="2340" w:type="dxa"/>
            <w:shd w:val="clear" w:color="auto" w:fill="CDFFCD"/>
          </w:tcPr>
          <w:p w14:paraId="1A59B426"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60CF0C"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2F3F6D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4529810"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FA0697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7FBCBC9"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r w:rsidR="00A532D9" w:rsidRPr="00705BB3" w14:paraId="4DAAF384" w14:textId="77777777" w:rsidTr="0067788D">
        <w:tc>
          <w:tcPr>
            <w:tcW w:w="2340" w:type="dxa"/>
            <w:shd w:val="clear" w:color="auto" w:fill="CDFFCD"/>
          </w:tcPr>
          <w:p w14:paraId="2517D38A"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E1B2E4D"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3CBF94C"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3278A5D"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EF3DCA3"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C6444AA"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r w:rsidR="00A532D9" w:rsidRPr="00705BB3" w14:paraId="27AD74D3" w14:textId="77777777" w:rsidTr="0067788D">
        <w:tc>
          <w:tcPr>
            <w:tcW w:w="2340" w:type="dxa"/>
            <w:shd w:val="clear" w:color="auto" w:fill="CDFFCD"/>
          </w:tcPr>
          <w:p w14:paraId="324CECEA"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C299E4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3AAF33F"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0429AB9"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6364ECD"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79CCAA"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bl>
    <w:p w14:paraId="44679141" w14:textId="77777777" w:rsidR="00A532D9" w:rsidRPr="006C43BC" w:rsidRDefault="00A532D9" w:rsidP="00A532D9">
      <w:pPr>
        <w:widowControl w:val="0"/>
        <w:rPr>
          <w:rFonts w:asciiTheme="minorHAnsi" w:hAnsiTheme="minorHAnsi" w:cs="Times New Roman"/>
        </w:rPr>
      </w:pPr>
    </w:p>
    <w:p w14:paraId="543C32D8" w14:textId="77777777" w:rsidR="00A532D9" w:rsidRPr="006C43BC" w:rsidRDefault="00A532D9" w:rsidP="00A532D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A532D9" w:rsidRPr="00705BB3" w14:paraId="1398BBA6" w14:textId="77777777" w:rsidTr="0067788D">
        <w:tc>
          <w:tcPr>
            <w:tcW w:w="11065" w:type="dxa"/>
            <w:shd w:val="clear" w:color="auto" w:fill="auto"/>
          </w:tcPr>
          <w:p w14:paraId="24776635" w14:textId="77777777" w:rsidR="00A532D9" w:rsidRPr="00705BB3" w:rsidRDefault="00A532D9" w:rsidP="0067788D">
            <w:pPr>
              <w:widowControl w:val="0"/>
              <w:rPr>
                <w:rFonts w:asciiTheme="minorHAnsi" w:hAnsiTheme="minorHAnsi" w:cs="Times New Roman"/>
                <w:sz w:val="22"/>
                <w:szCs w:val="22"/>
              </w:rPr>
            </w:pPr>
          </w:p>
        </w:tc>
      </w:tr>
      <w:tr w:rsidR="00A532D9" w:rsidRPr="00705BB3" w14:paraId="37ED29B0" w14:textId="77777777" w:rsidTr="0067788D">
        <w:tc>
          <w:tcPr>
            <w:tcW w:w="11065" w:type="dxa"/>
            <w:shd w:val="clear" w:color="auto" w:fill="auto"/>
          </w:tcPr>
          <w:p w14:paraId="65639237" w14:textId="77777777" w:rsidR="00A532D9" w:rsidRPr="00705BB3" w:rsidRDefault="00A532D9" w:rsidP="0067788D">
            <w:pPr>
              <w:widowControl w:val="0"/>
              <w:rPr>
                <w:rFonts w:asciiTheme="minorHAnsi" w:hAnsiTheme="minorHAnsi" w:cs="Times New Roman"/>
                <w:sz w:val="22"/>
                <w:szCs w:val="22"/>
              </w:rPr>
            </w:pPr>
          </w:p>
        </w:tc>
      </w:tr>
      <w:tr w:rsidR="00A532D9" w:rsidRPr="00705BB3" w14:paraId="618B9346" w14:textId="77777777" w:rsidTr="0067788D">
        <w:tc>
          <w:tcPr>
            <w:tcW w:w="11065" w:type="dxa"/>
            <w:shd w:val="clear" w:color="auto" w:fill="auto"/>
          </w:tcPr>
          <w:p w14:paraId="20651962" w14:textId="77777777" w:rsidR="00A532D9" w:rsidRPr="00705BB3" w:rsidRDefault="00A532D9" w:rsidP="0067788D">
            <w:pPr>
              <w:widowControl w:val="0"/>
              <w:rPr>
                <w:rFonts w:asciiTheme="minorHAnsi" w:hAnsiTheme="minorHAnsi" w:cs="Times New Roman"/>
                <w:sz w:val="22"/>
                <w:szCs w:val="22"/>
              </w:rPr>
            </w:pPr>
          </w:p>
        </w:tc>
      </w:tr>
    </w:tbl>
    <w:p w14:paraId="429DD9FE" w14:textId="77777777" w:rsidR="00A532D9" w:rsidRPr="006C43BC" w:rsidRDefault="00A532D9" w:rsidP="00A532D9">
      <w:pPr>
        <w:widowControl w:val="0"/>
        <w:rPr>
          <w:rFonts w:asciiTheme="minorHAnsi" w:hAnsiTheme="minorHAnsi" w:cs="Times New Roman"/>
        </w:rPr>
      </w:pPr>
    </w:p>
    <w:p w14:paraId="3CC0BEE3" w14:textId="79BFD08E" w:rsidR="00A532D9" w:rsidRPr="00722443" w:rsidRDefault="00A532D9" w:rsidP="00A532D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w:t>
      </w:r>
      <w:r w:rsidR="003F640D">
        <w:t>002-4</w:t>
      </w:r>
      <w:r>
        <w:t>, R11</w:t>
      </w:r>
    </w:p>
    <w:p w14:paraId="4967ED98" w14:textId="77777777" w:rsidR="00A532D9" w:rsidRPr="006C43BC" w:rsidRDefault="00A532D9" w:rsidP="00A532D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91EF1" w:rsidRPr="00705BB3" w14:paraId="5CD27A44" w14:textId="77777777" w:rsidTr="0067788D">
        <w:tc>
          <w:tcPr>
            <w:tcW w:w="374" w:type="dxa"/>
          </w:tcPr>
          <w:p w14:paraId="3312C5F9"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241AE8E" w14:textId="1A092AA9"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(R11) For all, or a sample of, requests for SER and FR data for BES buses identified in Requirement R1 and DDR data for the BES Elements identified in Requirement R5, verify that entity provided the data to the Re</w:t>
            </w:r>
            <w:r w:rsidR="00AB0E54">
              <w:rPr>
                <w:rFonts w:asciiTheme="minorHAnsi" w:hAnsiTheme="minorHAnsi" w:cs="Times New Roman"/>
                <w:color w:val="auto"/>
              </w:rPr>
              <w:t>liability Coordinator</w:t>
            </w:r>
            <w:r>
              <w:rPr>
                <w:rFonts w:asciiTheme="minorHAnsi" w:hAnsiTheme="minorHAnsi" w:cs="Times New Roman"/>
                <w:color w:val="auto"/>
              </w:rPr>
              <w:t>, Regional Entity or NERC in accordance with the following:</w:t>
            </w:r>
          </w:p>
        </w:tc>
      </w:tr>
      <w:tr w:rsidR="00C91EF1" w:rsidRPr="00705BB3" w14:paraId="230AC704" w14:textId="77777777" w:rsidTr="0067788D">
        <w:tc>
          <w:tcPr>
            <w:tcW w:w="374" w:type="dxa"/>
          </w:tcPr>
          <w:p w14:paraId="11A96623"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AC0019E" w14:textId="730DDE36"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11.1) Data was retrievable for the period of 10</w:t>
            </w:r>
            <w:r w:rsidR="00AB0E54">
              <w:rPr>
                <w:rFonts w:asciiTheme="minorHAnsi" w:hAnsiTheme="minorHAnsi" w:cs="Times New Roman"/>
                <w:color w:val="auto"/>
              </w:rPr>
              <w:t xml:space="preserve"> </w:t>
            </w:r>
            <w:r>
              <w:rPr>
                <w:rFonts w:asciiTheme="minorHAnsi" w:hAnsiTheme="minorHAnsi" w:cs="Times New Roman"/>
                <w:color w:val="auto"/>
              </w:rPr>
              <w:t>calendar days, inclusive of the day the data was recorded.</w:t>
            </w:r>
          </w:p>
        </w:tc>
      </w:tr>
      <w:tr w:rsidR="00C91EF1" w:rsidRPr="00705BB3" w14:paraId="4E4A4A38" w14:textId="77777777" w:rsidTr="0067788D">
        <w:tc>
          <w:tcPr>
            <w:tcW w:w="374" w:type="dxa"/>
          </w:tcPr>
          <w:p w14:paraId="5C067349"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E81A2AA" w14:textId="7612AF81"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11.2) Data was provided within 30</w:t>
            </w:r>
            <w:r w:rsidR="00AB0E54">
              <w:rPr>
                <w:rFonts w:asciiTheme="minorHAnsi" w:hAnsiTheme="minorHAnsi" w:cs="Times New Roman"/>
                <w:color w:val="auto"/>
              </w:rPr>
              <w:t xml:space="preserve"> </w:t>
            </w:r>
            <w:r>
              <w:rPr>
                <w:rFonts w:asciiTheme="minorHAnsi" w:hAnsiTheme="minorHAnsi" w:cs="Times New Roman"/>
                <w:color w:val="auto"/>
              </w:rPr>
              <w:t>calendar days of a request unless an extension was granted by the requestor.</w:t>
            </w:r>
          </w:p>
        </w:tc>
      </w:tr>
      <w:tr w:rsidR="00C91EF1" w:rsidRPr="00705BB3" w14:paraId="6C80BEEF" w14:textId="77777777" w:rsidTr="0067788D">
        <w:tc>
          <w:tcPr>
            <w:tcW w:w="374" w:type="dxa"/>
          </w:tcPr>
          <w:p w14:paraId="130E26EE"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0F8311C" w14:textId="45E3EBAA"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11.3) provided in ASCII CSV format following Attachment 2 of this Reliability Standard.</w:t>
            </w:r>
          </w:p>
        </w:tc>
      </w:tr>
      <w:tr w:rsidR="00C91EF1" w:rsidRPr="00705BB3" w14:paraId="4EA2BDBF" w14:textId="77777777" w:rsidTr="0067788D">
        <w:tc>
          <w:tcPr>
            <w:tcW w:w="374" w:type="dxa"/>
          </w:tcPr>
          <w:p w14:paraId="23FD89D7"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09DBE84" w14:textId="53D49FB7"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11.4) FR and DDR data provided in electronic files that are formatted in conformance with C37.111 IEEE COMTRADE, revision C37.</w:t>
            </w:r>
            <w:r w:rsidR="00AB0E54">
              <w:rPr>
                <w:rFonts w:asciiTheme="minorHAnsi" w:hAnsiTheme="minorHAnsi" w:cs="Times New Roman"/>
                <w:color w:val="auto"/>
              </w:rPr>
              <w:t>111-1999</w:t>
            </w:r>
            <w:r>
              <w:rPr>
                <w:rFonts w:asciiTheme="minorHAnsi" w:hAnsiTheme="minorHAnsi" w:cs="Times New Roman"/>
                <w:color w:val="auto"/>
              </w:rPr>
              <w:t xml:space="preserve"> or later. </w:t>
            </w:r>
          </w:p>
        </w:tc>
      </w:tr>
      <w:tr w:rsidR="00C91EF1" w:rsidRPr="00705BB3" w14:paraId="0919E5FB" w14:textId="77777777" w:rsidTr="0067788D">
        <w:tc>
          <w:tcPr>
            <w:tcW w:w="374" w:type="dxa"/>
          </w:tcPr>
          <w:p w14:paraId="54562286"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7775C3B" w14:textId="2C8BD7F7"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11.5) Data file</w:t>
            </w:r>
            <w:r w:rsidR="00AB0E54">
              <w:rPr>
                <w:rFonts w:asciiTheme="minorHAnsi" w:hAnsiTheme="minorHAnsi" w:cs="Times New Roman"/>
                <w:color w:val="auto"/>
              </w:rPr>
              <w:t>s</w:t>
            </w:r>
            <w:r>
              <w:rPr>
                <w:rFonts w:asciiTheme="minorHAnsi" w:hAnsiTheme="minorHAnsi" w:cs="Times New Roman"/>
                <w:color w:val="auto"/>
              </w:rPr>
              <w:t xml:space="preserve"> named in conformance with C37.232 format per IEEE COMNAME, revision C37.232-2011 or later.</w:t>
            </w:r>
          </w:p>
        </w:tc>
      </w:tr>
      <w:tr w:rsidR="00C91EF1" w:rsidRPr="006C43BC" w14:paraId="499203D6" w14:textId="77777777" w:rsidTr="0067788D">
        <w:tc>
          <w:tcPr>
            <w:tcW w:w="11065" w:type="dxa"/>
            <w:gridSpan w:val="2"/>
            <w:shd w:val="clear" w:color="auto" w:fill="DCDCFF"/>
          </w:tcPr>
          <w:p w14:paraId="093AB069" w14:textId="1F0009D9" w:rsidR="00C91EF1" w:rsidRDefault="00C91EF1" w:rsidP="00C91EF1">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Pr>
                <w:rFonts w:asciiTheme="minorHAnsi" w:hAnsiTheme="minorHAnsi" w:cs="Times New Roman"/>
                <w:b/>
                <w:bCs/>
                <w:color w:val="auto"/>
              </w:rPr>
              <w:t xml:space="preserve">: </w:t>
            </w:r>
            <w:r>
              <w:rPr>
                <w:rFonts w:asciiTheme="minorHAnsi" w:hAnsiTheme="minorHAnsi" w:cs="Times New Roman"/>
                <w:bCs/>
                <w:color w:val="auto"/>
              </w:rPr>
              <w:t>See Attachment 2 of PRC-</w:t>
            </w:r>
            <w:r w:rsidR="003F640D">
              <w:rPr>
                <w:rFonts w:asciiTheme="minorHAnsi" w:hAnsiTheme="minorHAnsi" w:cs="Times New Roman"/>
                <w:bCs/>
                <w:color w:val="auto"/>
              </w:rPr>
              <w:t>002-4</w:t>
            </w:r>
            <w:r>
              <w:rPr>
                <w:rFonts w:asciiTheme="minorHAnsi" w:hAnsiTheme="minorHAnsi" w:cs="Times New Roman"/>
                <w:bCs/>
                <w:color w:val="auto"/>
              </w:rPr>
              <w:t xml:space="preserve"> for information regarding format of submitted SER data.</w:t>
            </w:r>
          </w:p>
          <w:p w14:paraId="559B8033" w14:textId="24C1CC3A" w:rsidR="00473182" w:rsidRPr="006C43BC" w:rsidRDefault="00473182" w:rsidP="00C91EF1">
            <w:pPr>
              <w:widowControl w:val="0"/>
              <w:tabs>
                <w:tab w:val="left" w:pos="0"/>
                <w:tab w:val="left" w:pos="801"/>
              </w:tabs>
              <w:rPr>
                <w:rFonts w:asciiTheme="minorHAnsi" w:hAnsiTheme="minorHAnsi" w:cs="Times New Roman"/>
                <w:bCs/>
                <w:color w:val="auto"/>
              </w:rPr>
            </w:pPr>
          </w:p>
        </w:tc>
      </w:tr>
    </w:tbl>
    <w:p w14:paraId="01AA0462" w14:textId="77777777" w:rsidR="00A532D9" w:rsidRDefault="00A532D9" w:rsidP="00A532D9">
      <w:pPr>
        <w:widowControl w:val="0"/>
        <w:tabs>
          <w:tab w:val="left" w:pos="0"/>
        </w:tabs>
        <w:rPr>
          <w:rFonts w:asciiTheme="minorHAnsi" w:hAnsiTheme="minorHAnsi" w:cs="Times New Roman"/>
          <w:b/>
          <w:bCs/>
        </w:rPr>
      </w:pPr>
    </w:p>
    <w:p w14:paraId="3446BDB7" w14:textId="77777777" w:rsidR="002123D5" w:rsidRDefault="002123D5" w:rsidP="00A532D9">
      <w:pPr>
        <w:widowControl w:val="0"/>
        <w:tabs>
          <w:tab w:val="left" w:pos="0"/>
        </w:tabs>
        <w:rPr>
          <w:rFonts w:asciiTheme="minorHAnsi" w:hAnsiTheme="minorHAnsi" w:cs="Times New Roman"/>
          <w:b/>
          <w:bCs/>
        </w:rPr>
      </w:pPr>
    </w:p>
    <w:p w14:paraId="38A56BD2" w14:textId="77777777" w:rsidR="002123D5" w:rsidRPr="006C43BC" w:rsidRDefault="002123D5" w:rsidP="00A532D9">
      <w:pPr>
        <w:widowControl w:val="0"/>
        <w:tabs>
          <w:tab w:val="left" w:pos="0"/>
        </w:tabs>
        <w:rPr>
          <w:rFonts w:asciiTheme="minorHAnsi" w:hAnsiTheme="minorHAnsi" w:cs="Times New Roman"/>
          <w:b/>
          <w:bCs/>
        </w:rPr>
      </w:pPr>
    </w:p>
    <w:p w14:paraId="7276DCB2" w14:textId="77777777" w:rsidR="00A532D9" w:rsidRPr="006C43BC" w:rsidRDefault="00A532D9" w:rsidP="00A532D9">
      <w:pPr>
        <w:pStyle w:val="RqtSection"/>
        <w:rPr>
          <w:color w:val="264D74"/>
        </w:rPr>
      </w:pPr>
      <w:r w:rsidRPr="006C43BC">
        <w:t>Auditor</w:t>
      </w:r>
      <w:r>
        <w:t xml:space="preserve"> </w:t>
      </w:r>
      <w:r w:rsidRPr="006C43BC">
        <w:t>Notes:</w:t>
      </w:r>
      <w:r w:rsidRPr="006C43BC">
        <w:rPr>
          <w:color w:val="264D74"/>
        </w:rPr>
        <w:t xml:space="preserve"> </w:t>
      </w:r>
    </w:p>
    <w:p w14:paraId="54FD823D"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C7A40FE"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91C1A28"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62427C0"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415EBEF"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808FAFB" w14:textId="77777777" w:rsidR="00A532D9" w:rsidRDefault="00A532D9" w:rsidP="00A532D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AFC92C9" w14:textId="3DF581E7" w:rsidR="00A532D9" w:rsidRPr="008F56D6" w:rsidRDefault="00A532D9" w:rsidP="00A532D9">
      <w:pPr>
        <w:pStyle w:val="SectHead"/>
      </w:pPr>
      <w:r w:rsidRPr="006C43BC">
        <w:lastRenderedPageBreak/>
        <w:t>R</w:t>
      </w:r>
      <w:r>
        <w:t>12</w:t>
      </w:r>
      <w:r w:rsidRPr="006C43BC">
        <w:t xml:space="preserve"> Supporting Evidence and Documentation</w:t>
      </w:r>
    </w:p>
    <w:p w14:paraId="4F419ADF" w14:textId="39C4A244" w:rsidR="00A532D9" w:rsidRDefault="00A532D9" w:rsidP="009B13C8">
      <w:pPr>
        <w:pStyle w:val="requirement0"/>
        <w:spacing w:before="120"/>
        <w:ind w:left="900" w:hanging="540"/>
        <w:rPr>
          <w:rFonts w:asciiTheme="minorHAnsi" w:hAnsiTheme="minorHAnsi"/>
          <w:bCs/>
        </w:rPr>
      </w:pPr>
      <w:r w:rsidRPr="00AC54C7">
        <w:rPr>
          <w:rFonts w:asciiTheme="minorHAnsi" w:eastAsia="Times New Roman" w:hAnsiTheme="minorHAnsi"/>
          <w:b/>
        </w:rPr>
        <w:t>R</w:t>
      </w:r>
      <w:r>
        <w:rPr>
          <w:rFonts w:asciiTheme="minorHAnsi" w:eastAsia="Times New Roman" w:hAnsiTheme="minorHAnsi"/>
          <w:b/>
        </w:rPr>
        <w:t>12</w:t>
      </w:r>
      <w:r w:rsidRPr="00981116">
        <w:rPr>
          <w:rFonts w:asciiTheme="minorHAnsi" w:eastAsia="Times New Roman" w:hAnsiTheme="minorHAnsi"/>
        </w:rPr>
        <w:t>.</w:t>
      </w:r>
      <w:r w:rsidRPr="009C1DBF">
        <w:rPr>
          <w:b/>
        </w:rPr>
        <w:tab/>
      </w:r>
      <w:r w:rsidR="009B13C8" w:rsidRPr="009B13C8">
        <w:rPr>
          <w:rFonts w:asciiTheme="minorHAnsi" w:hAnsiTheme="minorHAnsi"/>
          <w:bCs/>
        </w:rPr>
        <w:t>Each Transmission Owner and Generator Owner shall, within 90</w:t>
      </w:r>
      <w:r w:rsidR="00AB0E54">
        <w:rPr>
          <w:rFonts w:asciiTheme="minorHAnsi" w:hAnsiTheme="minorHAnsi"/>
          <w:bCs/>
        </w:rPr>
        <w:t xml:space="preserve"> </w:t>
      </w:r>
      <w:r w:rsidR="009B13C8" w:rsidRPr="009B13C8">
        <w:rPr>
          <w:rFonts w:asciiTheme="minorHAnsi" w:hAnsiTheme="minorHAnsi"/>
          <w:bCs/>
        </w:rPr>
        <w:t>calendar days of the</w:t>
      </w:r>
      <w:r w:rsidR="009B13C8">
        <w:rPr>
          <w:rFonts w:asciiTheme="minorHAnsi" w:hAnsiTheme="minorHAnsi"/>
          <w:bCs/>
        </w:rPr>
        <w:t xml:space="preserve"> </w:t>
      </w:r>
      <w:r w:rsidR="009B13C8" w:rsidRPr="009B13C8">
        <w:rPr>
          <w:rFonts w:asciiTheme="minorHAnsi" w:hAnsiTheme="minorHAnsi"/>
          <w:bCs/>
        </w:rPr>
        <w:t>discovery of a failure of the recording capability for the SER, FR or DDR data, either</w:t>
      </w:r>
      <w:r w:rsidR="009B13C8">
        <w:rPr>
          <w:rFonts w:asciiTheme="minorHAnsi" w:hAnsiTheme="minorHAnsi"/>
          <w:bCs/>
        </w:rPr>
        <w:t>:</w:t>
      </w:r>
    </w:p>
    <w:p w14:paraId="5E18857E" w14:textId="6511EFD9" w:rsidR="00AD4A09" w:rsidRPr="00AD4A09" w:rsidRDefault="00AD4A09" w:rsidP="00AD4A09">
      <w:pPr>
        <w:pStyle w:val="requirement0"/>
        <w:spacing w:before="120"/>
        <w:ind w:left="900" w:hanging="540"/>
        <w:rPr>
          <w:rFonts w:asciiTheme="minorHAnsi" w:hAnsiTheme="minorHAnsi"/>
        </w:rPr>
      </w:pPr>
      <w:r>
        <w:rPr>
          <w:rFonts w:asciiTheme="minorHAnsi" w:hAnsiTheme="minorHAnsi"/>
        </w:rPr>
        <w:tab/>
      </w:r>
      <w:r w:rsidRPr="00AD4A09">
        <w:rPr>
          <w:rFonts w:asciiTheme="minorHAnsi" w:hAnsiTheme="minorHAnsi"/>
        </w:rPr>
        <w:t>• Restore the recording capability, or</w:t>
      </w:r>
    </w:p>
    <w:p w14:paraId="0C386F3D" w14:textId="7C2B400E" w:rsidR="009B13C8" w:rsidRPr="00AD4A09" w:rsidRDefault="00AD4A09" w:rsidP="00AD4A09">
      <w:pPr>
        <w:pStyle w:val="requirement0"/>
        <w:spacing w:before="120"/>
        <w:ind w:left="900" w:hanging="540"/>
        <w:rPr>
          <w:rFonts w:asciiTheme="minorHAnsi" w:hAnsiTheme="minorHAnsi"/>
        </w:rPr>
      </w:pPr>
      <w:r>
        <w:rPr>
          <w:rFonts w:asciiTheme="minorHAnsi" w:hAnsiTheme="minorHAnsi"/>
        </w:rPr>
        <w:tab/>
      </w:r>
      <w:r w:rsidRPr="00AD4A09">
        <w:rPr>
          <w:rFonts w:asciiTheme="minorHAnsi" w:hAnsiTheme="minorHAnsi"/>
        </w:rPr>
        <w:t>• Submit a Corrective Action Plan (CAP) to the Regional Entity and implement it.</w:t>
      </w:r>
    </w:p>
    <w:p w14:paraId="22DF2FA9" w14:textId="64F2B0F5" w:rsidR="00A532D9" w:rsidRPr="00384B25" w:rsidRDefault="00A532D9" w:rsidP="00AD4A09">
      <w:pPr>
        <w:spacing w:before="120"/>
        <w:ind w:left="900" w:hanging="540"/>
        <w:rPr>
          <w:rFonts w:asciiTheme="minorHAnsi" w:eastAsiaTheme="minorHAnsi" w:hAnsiTheme="minorHAnsi" w:cs="Times New Roman"/>
          <w:color w:val="auto"/>
        </w:rPr>
      </w:pPr>
      <w:r w:rsidRPr="009C1DBF">
        <w:rPr>
          <w:rFonts w:asciiTheme="minorHAnsi" w:hAnsiTheme="minorHAnsi" w:cs="Times New Roman"/>
          <w:b/>
          <w:color w:val="auto"/>
        </w:rPr>
        <w:t>M</w:t>
      </w:r>
      <w:r>
        <w:rPr>
          <w:rFonts w:asciiTheme="minorHAnsi" w:hAnsiTheme="minorHAnsi" w:cs="Times New Roman"/>
          <w:b/>
          <w:color w:val="auto"/>
        </w:rPr>
        <w:t>12</w:t>
      </w:r>
      <w:r w:rsidRPr="009C1DBF">
        <w:rPr>
          <w:rFonts w:asciiTheme="minorHAnsi" w:hAnsiTheme="minorHAnsi" w:cs="Times New Roman"/>
          <w:color w:val="auto"/>
        </w:rPr>
        <w:t>.</w:t>
      </w:r>
      <w:r w:rsidRPr="009C1DBF">
        <w:rPr>
          <w:b/>
          <w:bCs/>
        </w:rPr>
        <w:tab/>
      </w:r>
      <w:r w:rsidRPr="00593AC0">
        <w:rPr>
          <w:rFonts w:asciiTheme="minorHAnsi" w:hAnsiTheme="minorHAnsi"/>
        </w:rPr>
        <w:tab/>
      </w:r>
      <w:r w:rsidR="00AD4A09" w:rsidRPr="00AD4A09">
        <w:rPr>
          <w:rFonts w:asciiTheme="minorHAnsi" w:eastAsiaTheme="minorHAnsi" w:hAnsiTheme="minorHAnsi" w:cs="Times New Roman"/>
          <w:color w:val="auto"/>
        </w:rPr>
        <w:t>The Transmission Owner or Generator Owner has dated evidence (electronic or hard</w:t>
      </w:r>
      <w:r w:rsidR="00AD4A09">
        <w:rPr>
          <w:rFonts w:asciiTheme="minorHAnsi" w:eastAsiaTheme="minorHAnsi" w:hAnsiTheme="minorHAnsi" w:cs="Times New Roman"/>
          <w:color w:val="auto"/>
        </w:rPr>
        <w:t xml:space="preserve"> </w:t>
      </w:r>
      <w:r w:rsidR="00AD4A09" w:rsidRPr="00AD4A09">
        <w:rPr>
          <w:rFonts w:asciiTheme="minorHAnsi" w:eastAsiaTheme="minorHAnsi" w:hAnsiTheme="minorHAnsi" w:cs="Times New Roman"/>
          <w:color w:val="auto"/>
        </w:rPr>
        <w:t>copy) that meets Requirement R12. Evidence may include, but is not limited to: (1)</w:t>
      </w:r>
      <w:r w:rsidR="00AD4A09">
        <w:rPr>
          <w:rFonts w:asciiTheme="minorHAnsi" w:eastAsiaTheme="minorHAnsi" w:hAnsiTheme="minorHAnsi" w:cs="Times New Roman"/>
          <w:color w:val="auto"/>
        </w:rPr>
        <w:t xml:space="preserve"> </w:t>
      </w:r>
      <w:r w:rsidR="00AD4A09" w:rsidRPr="00AD4A09">
        <w:rPr>
          <w:rFonts w:asciiTheme="minorHAnsi" w:eastAsiaTheme="minorHAnsi" w:hAnsiTheme="minorHAnsi" w:cs="Times New Roman"/>
          <w:color w:val="auto"/>
        </w:rPr>
        <w:t>dated reports of discovery of a failure, (2) documentation noting the date the data</w:t>
      </w:r>
      <w:r w:rsidR="00AD4A09">
        <w:rPr>
          <w:rFonts w:asciiTheme="minorHAnsi" w:eastAsiaTheme="minorHAnsi" w:hAnsiTheme="minorHAnsi" w:cs="Times New Roman"/>
          <w:color w:val="auto"/>
        </w:rPr>
        <w:t xml:space="preserve"> </w:t>
      </w:r>
      <w:r w:rsidR="00AD4A09" w:rsidRPr="00AD4A09">
        <w:rPr>
          <w:rFonts w:asciiTheme="minorHAnsi" w:eastAsiaTheme="minorHAnsi" w:hAnsiTheme="minorHAnsi" w:cs="Times New Roman"/>
          <w:color w:val="auto"/>
        </w:rPr>
        <w:t>recording was restored, (3) SCADA records, or (4) dated CAP transmittals to the</w:t>
      </w:r>
      <w:r w:rsidR="00AD4A09">
        <w:rPr>
          <w:rFonts w:asciiTheme="minorHAnsi" w:eastAsiaTheme="minorHAnsi" w:hAnsiTheme="minorHAnsi" w:cs="Times New Roman"/>
          <w:color w:val="auto"/>
        </w:rPr>
        <w:t xml:space="preserve"> </w:t>
      </w:r>
      <w:r w:rsidR="00AD4A09" w:rsidRPr="00AD4A09">
        <w:rPr>
          <w:rFonts w:asciiTheme="minorHAnsi" w:eastAsiaTheme="minorHAnsi" w:hAnsiTheme="minorHAnsi" w:cs="Times New Roman"/>
          <w:color w:val="auto"/>
        </w:rPr>
        <w:t>Regional Entity and evidence that it implemented the CAP</w:t>
      </w:r>
      <w:r w:rsidRPr="00384B25">
        <w:rPr>
          <w:rFonts w:asciiTheme="minorHAnsi" w:eastAsiaTheme="minorHAnsi" w:hAnsiTheme="minorHAnsi" w:cs="Times New Roman"/>
          <w:color w:val="auto"/>
        </w:rPr>
        <w:t>.</w:t>
      </w:r>
    </w:p>
    <w:p w14:paraId="67342748" w14:textId="77777777" w:rsidR="00A532D9" w:rsidRPr="006C43BC" w:rsidRDefault="00A532D9" w:rsidP="00A532D9">
      <w:pPr>
        <w:rPr>
          <w:rFonts w:asciiTheme="minorHAnsi" w:hAnsiTheme="minorHAnsi" w:cs="Times New Roman"/>
          <w:b/>
        </w:rPr>
      </w:pPr>
    </w:p>
    <w:p w14:paraId="1453B441" w14:textId="77777777" w:rsidR="00C91EF1" w:rsidRDefault="00C91EF1" w:rsidP="00C91EF1">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A36E532" w14:textId="77777777" w:rsidR="00C91EF1" w:rsidRDefault="00C91EF1" w:rsidP="00C91EF1">
      <w:pPr>
        <w:rPr>
          <w:rFonts w:asciiTheme="minorHAnsi" w:hAnsiTheme="minorHAnsi" w:cs="Times New Roman"/>
        </w:rPr>
      </w:pPr>
      <w:r w:rsidRPr="009D58D5">
        <w:rPr>
          <w:rFonts w:asciiTheme="minorHAnsi" w:hAnsiTheme="minorHAnsi" w:cs="Times New Roman"/>
          <w:b/>
        </w:rPr>
        <w:t xml:space="preserve">Question: </w:t>
      </w:r>
      <w:r w:rsidRPr="00082679">
        <w:rPr>
          <w:rFonts w:asciiTheme="minorHAnsi" w:hAnsiTheme="minorHAnsi" w:cs="Times New Roman"/>
        </w:rPr>
        <w:t xml:space="preserve">Did </w:t>
      </w:r>
      <w:r>
        <w:rPr>
          <w:rFonts w:asciiTheme="minorHAnsi" w:hAnsiTheme="minorHAnsi" w:cs="Times New Roman"/>
        </w:rPr>
        <w:t>entity</w:t>
      </w:r>
      <w:r w:rsidRPr="00082679">
        <w:rPr>
          <w:rFonts w:asciiTheme="minorHAnsi" w:hAnsiTheme="minorHAnsi" w:cs="Times New Roman"/>
        </w:rPr>
        <w:t xml:space="preserve"> experience a failure of recording capability for SER, FR or DDR data?</w:t>
      </w:r>
      <w:r w:rsidRPr="00082679">
        <w:rPr>
          <w:rFonts w:asciiTheme="minorHAnsi" w:hAnsiTheme="minorHAnsi" w:cs="Times New Roman"/>
          <w:color w:val="auto"/>
          <w:szCs w:val="22"/>
        </w:rPr>
        <w:t xml:space="preserve"> </w:t>
      </w:r>
      <w:sdt>
        <w:sdtPr>
          <w:rPr>
            <w:rFonts w:asciiTheme="minorHAnsi" w:hAnsiTheme="minorHAnsi" w:cs="Times New Roman"/>
          </w:rPr>
          <w:id w:val="1046491834"/>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Yes   </w:t>
      </w:r>
      <w:sdt>
        <w:sdtPr>
          <w:rPr>
            <w:rFonts w:asciiTheme="minorHAnsi" w:hAnsiTheme="minorHAnsi" w:cs="Times New Roman"/>
          </w:rPr>
          <w:id w:val="1612628091"/>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No</w:t>
      </w:r>
    </w:p>
    <w:p w14:paraId="5703A939" w14:textId="77777777" w:rsidR="00C91EF1" w:rsidRPr="006C43BC" w:rsidRDefault="00C91EF1" w:rsidP="00C91EF1">
      <w:pPr>
        <w:rPr>
          <w:rFonts w:asciiTheme="minorHAnsi" w:hAnsiTheme="minorHAnsi" w:cs="Times New Roman"/>
        </w:rPr>
      </w:pPr>
      <w:r>
        <w:rPr>
          <w:rFonts w:asciiTheme="minorHAnsi" w:hAnsiTheme="minorHAnsi" w:cs="Times New Roman"/>
        </w:rPr>
        <w:t>If yes, provide a dated list of such failures.</w:t>
      </w:r>
    </w:p>
    <w:p w14:paraId="3AC5B8A5" w14:textId="50392B64" w:rsidR="00C91EF1" w:rsidRPr="00557049" w:rsidRDefault="00473182" w:rsidP="00C91EF1">
      <w:pPr>
        <w:autoSpaceDE/>
        <w:autoSpaceDN/>
        <w:adjustRightInd/>
        <w:rPr>
          <w:rFonts w:asciiTheme="minorHAnsi" w:hAnsiTheme="minorHAnsi" w:cs="Times New Roman"/>
        </w:rPr>
      </w:pPr>
      <w:r w:rsidDel="00473182">
        <w:rPr>
          <w:rFonts w:asciiTheme="minorHAnsi" w:hAnsiTheme="minorHAnsi" w:cs="Times New Roman"/>
        </w:rPr>
        <w:t xml:space="preserve"> </w:t>
      </w:r>
      <w:r w:rsidR="00C91EF1">
        <w:rPr>
          <w:rFonts w:asciiTheme="minorHAnsi" w:hAnsiTheme="minorHAnsi" w:cs="Times New Roman"/>
        </w:rPr>
        <w:t xml:space="preserve">[Note: A separate spreadsheet or </w:t>
      </w:r>
      <w:r w:rsidR="002123D5">
        <w:rPr>
          <w:rFonts w:asciiTheme="minorHAnsi" w:hAnsiTheme="minorHAnsi" w:cs="Times New Roman"/>
        </w:rPr>
        <w:t>another</w:t>
      </w:r>
      <w:r w:rsidR="00C91EF1">
        <w:rPr>
          <w:rFonts w:asciiTheme="minorHAnsi" w:hAnsiTheme="minorHAnsi" w:cs="Times New Roman"/>
        </w:rPr>
        <w:t xml:space="preserve"> document may be used. If so, provide the document reference below.]</w:t>
      </w:r>
    </w:p>
    <w:p w14:paraId="4E4967CF" w14:textId="77777777" w:rsidR="00C91EF1" w:rsidRPr="00705BB3" w:rsidRDefault="00C91EF1" w:rsidP="00C91EF1">
      <w:pPr>
        <w:widowControl w:val="0"/>
        <w:shd w:val="clear" w:color="auto" w:fill="CDFFCD"/>
        <w:jc w:val="both"/>
        <w:rPr>
          <w:rFonts w:asciiTheme="minorHAnsi" w:hAnsiTheme="minorHAnsi" w:cs="Times New Roman"/>
          <w:bCs/>
          <w:color w:val="auto"/>
          <w:sz w:val="22"/>
          <w:szCs w:val="22"/>
        </w:rPr>
      </w:pPr>
    </w:p>
    <w:p w14:paraId="7120502E" w14:textId="77777777" w:rsidR="00C91EF1" w:rsidRPr="00705BB3" w:rsidRDefault="00C91EF1" w:rsidP="00C91EF1">
      <w:pPr>
        <w:widowControl w:val="0"/>
        <w:shd w:val="clear" w:color="auto" w:fill="CDFFCD"/>
        <w:jc w:val="both"/>
        <w:rPr>
          <w:rFonts w:asciiTheme="minorHAnsi" w:hAnsiTheme="minorHAnsi" w:cs="Times New Roman"/>
          <w:bCs/>
          <w:color w:val="auto"/>
          <w:sz w:val="22"/>
          <w:szCs w:val="22"/>
        </w:rPr>
      </w:pPr>
    </w:p>
    <w:p w14:paraId="7FB0E8B2" w14:textId="77777777" w:rsidR="00C91EF1" w:rsidRPr="006C43BC" w:rsidRDefault="00C91EF1" w:rsidP="00C91EF1">
      <w:pPr>
        <w:widowControl w:val="0"/>
        <w:tabs>
          <w:tab w:val="left" w:pos="0"/>
        </w:tabs>
        <w:rPr>
          <w:rFonts w:asciiTheme="minorHAnsi" w:hAnsiTheme="minorHAnsi" w:cs="Times New Roman"/>
          <w:b/>
          <w:bCs/>
        </w:rPr>
      </w:pPr>
    </w:p>
    <w:p w14:paraId="56D3DA88" w14:textId="77777777" w:rsidR="00A532D9" w:rsidRPr="006C43BC" w:rsidRDefault="00A532D9" w:rsidP="00A532D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8738A65" w14:textId="77777777" w:rsidR="00A532D9" w:rsidRPr="00A5228E" w:rsidRDefault="00A532D9" w:rsidP="00A532D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3910941" w14:textId="6237AF05" w:rsidR="00A532D9" w:rsidRPr="006C43BC" w:rsidRDefault="00A532D9" w:rsidP="00A532D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E1CBDCF" w14:textId="77777777" w:rsidR="00A532D9" w:rsidRPr="00705BB3" w:rsidRDefault="00A532D9" w:rsidP="00A532D9">
      <w:pPr>
        <w:widowControl w:val="0"/>
        <w:shd w:val="clear" w:color="auto" w:fill="CDFFCD"/>
        <w:jc w:val="both"/>
        <w:rPr>
          <w:rFonts w:asciiTheme="minorHAnsi" w:hAnsiTheme="minorHAnsi" w:cs="Times New Roman"/>
          <w:bCs/>
          <w:color w:val="auto"/>
          <w:sz w:val="22"/>
          <w:szCs w:val="22"/>
        </w:rPr>
      </w:pPr>
    </w:p>
    <w:p w14:paraId="7FAA74B4" w14:textId="77777777" w:rsidR="00A532D9" w:rsidRPr="00705BB3" w:rsidRDefault="00A532D9" w:rsidP="00A532D9">
      <w:pPr>
        <w:widowControl w:val="0"/>
        <w:shd w:val="clear" w:color="auto" w:fill="CDFFCD"/>
        <w:jc w:val="both"/>
        <w:rPr>
          <w:rFonts w:asciiTheme="minorHAnsi" w:hAnsiTheme="minorHAnsi" w:cs="Times New Roman"/>
          <w:bCs/>
          <w:color w:val="auto"/>
          <w:sz w:val="22"/>
          <w:szCs w:val="22"/>
        </w:rPr>
      </w:pPr>
    </w:p>
    <w:p w14:paraId="494C1AAC" w14:textId="77777777" w:rsidR="00A532D9" w:rsidRPr="006C43BC" w:rsidRDefault="00A532D9" w:rsidP="00A532D9">
      <w:pPr>
        <w:widowControl w:val="0"/>
        <w:spacing w:line="266" w:lineRule="exact"/>
        <w:rPr>
          <w:rFonts w:asciiTheme="minorHAnsi" w:hAnsiTheme="minorHAnsi" w:cs="Times New Roman"/>
          <w:b/>
          <w:bCs/>
        </w:rPr>
      </w:pPr>
    </w:p>
    <w:p w14:paraId="07A806F0" w14:textId="77777777" w:rsidR="00A532D9" w:rsidRPr="006C43BC" w:rsidRDefault="00A532D9" w:rsidP="00A532D9">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A532D9" w:rsidRPr="006C43BC" w14:paraId="3F7057A9" w14:textId="77777777" w:rsidTr="0067788D">
        <w:tc>
          <w:tcPr>
            <w:tcW w:w="11065" w:type="dxa"/>
            <w:shd w:val="clear" w:color="auto" w:fill="DCDCFF"/>
          </w:tcPr>
          <w:p w14:paraId="541EDF7B" w14:textId="77777777" w:rsidR="00A532D9" w:rsidRPr="00705BB3" w:rsidRDefault="00A532D9" w:rsidP="0067788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532D9" w:rsidRPr="00676D1E" w14:paraId="4C4AC95F" w14:textId="77777777" w:rsidTr="0067788D">
        <w:tc>
          <w:tcPr>
            <w:tcW w:w="11065" w:type="dxa"/>
            <w:shd w:val="clear" w:color="auto" w:fill="DCDCFF"/>
          </w:tcPr>
          <w:p w14:paraId="53DFD066" w14:textId="403EF998" w:rsidR="00A532D9" w:rsidRPr="003D6401" w:rsidRDefault="00C91EF1" w:rsidP="0014790E">
            <w:pPr>
              <w:widowControl w:val="0"/>
              <w:jc w:val="both"/>
              <w:rPr>
                <w:rFonts w:asciiTheme="minorHAnsi" w:hAnsiTheme="minorHAnsi" w:cs="Times New Roman"/>
                <w:color w:val="auto"/>
                <w:highlight w:val="yellow"/>
              </w:rPr>
            </w:pPr>
            <w:r>
              <w:rPr>
                <w:rFonts w:asciiTheme="minorHAnsi" w:hAnsiTheme="minorHAnsi" w:cs="Times New Roman"/>
                <w:color w:val="auto"/>
              </w:rPr>
              <w:t xml:space="preserve">If the entity experienced the failure of </w:t>
            </w:r>
            <w:r w:rsidRPr="00FD1AF5">
              <w:rPr>
                <w:rFonts w:asciiTheme="minorHAnsi" w:hAnsiTheme="minorHAnsi" w:cs="Times New Roman"/>
                <w:color w:val="auto"/>
              </w:rPr>
              <w:t>recording capability for SER, FR or DDR</w:t>
            </w:r>
            <w:r>
              <w:rPr>
                <w:rFonts w:asciiTheme="minorHAnsi" w:hAnsiTheme="minorHAnsi" w:cs="Times New Roman"/>
                <w:color w:val="auto"/>
              </w:rPr>
              <w:t xml:space="preserve">, the entity will provide </w:t>
            </w:r>
            <w:r w:rsidRPr="00FD1AF5">
              <w:rPr>
                <w:rFonts w:asciiTheme="minorHAnsi" w:hAnsiTheme="minorHAnsi" w:cs="Times New Roman"/>
                <w:color w:val="auto"/>
              </w:rPr>
              <w:t>(1) dated reports of discovery of a failure, (2) documentation noting the date the data recording was restored, or (3) dated CAP transmittals to the Regional Entity.</w:t>
            </w:r>
            <w:r w:rsidR="00AB0E54">
              <w:rPr>
                <w:rFonts w:asciiTheme="minorHAnsi" w:hAnsiTheme="minorHAnsi" w:cs="Times New Roman"/>
                <w:color w:val="auto"/>
              </w:rPr>
              <w:t xml:space="preserve"> NOTE- Align Periodic Data Submittals are used in conjunction with the Secure Evidence Locker for reporting CAPs for PRC-002-4 R12.</w:t>
            </w:r>
          </w:p>
        </w:tc>
      </w:tr>
    </w:tbl>
    <w:p w14:paraId="45C5187E" w14:textId="77777777" w:rsidR="00A532D9" w:rsidRDefault="00A532D9" w:rsidP="00A532D9">
      <w:pPr>
        <w:widowControl w:val="0"/>
        <w:spacing w:line="266" w:lineRule="exact"/>
        <w:rPr>
          <w:rFonts w:asciiTheme="minorHAnsi" w:hAnsiTheme="minorHAnsi" w:cs="Times New Roman"/>
          <w:b/>
          <w:bCs/>
          <w:color w:val="auto"/>
        </w:rPr>
      </w:pPr>
    </w:p>
    <w:p w14:paraId="354984FF" w14:textId="77777777" w:rsidR="00A532D9" w:rsidRPr="006C43BC" w:rsidRDefault="00A532D9" w:rsidP="00A532D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532D9" w:rsidRPr="00812336" w14:paraId="29CE32C7" w14:textId="77777777" w:rsidTr="0067788D">
        <w:tc>
          <w:tcPr>
            <w:tcW w:w="10995" w:type="dxa"/>
            <w:gridSpan w:val="6"/>
            <w:shd w:val="clear" w:color="auto" w:fill="DCDCFF"/>
            <w:vAlign w:val="bottom"/>
          </w:tcPr>
          <w:p w14:paraId="608001B4" w14:textId="77777777" w:rsidR="00A532D9" w:rsidRPr="00812336" w:rsidRDefault="00A532D9" w:rsidP="0067788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532D9" w:rsidRPr="00812336" w14:paraId="71514EA1" w14:textId="77777777" w:rsidTr="0067788D">
        <w:tc>
          <w:tcPr>
            <w:tcW w:w="2340" w:type="dxa"/>
            <w:shd w:val="clear" w:color="auto" w:fill="DCDCFF"/>
            <w:vAlign w:val="bottom"/>
          </w:tcPr>
          <w:p w14:paraId="667ED4B5"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AB30A7B"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1A5EBA6"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54E0669"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D58D271"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38E3343"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532D9" w:rsidRPr="00705BB3" w14:paraId="4CC31162" w14:textId="77777777" w:rsidTr="0067788D">
        <w:tc>
          <w:tcPr>
            <w:tcW w:w="2340" w:type="dxa"/>
            <w:shd w:val="clear" w:color="auto" w:fill="CDFFCD"/>
          </w:tcPr>
          <w:p w14:paraId="574266A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96911BA"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ED9C61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392338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D0B370"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380BC43"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r w:rsidR="00A532D9" w:rsidRPr="00705BB3" w14:paraId="20595EF5" w14:textId="77777777" w:rsidTr="0067788D">
        <w:tc>
          <w:tcPr>
            <w:tcW w:w="2340" w:type="dxa"/>
            <w:shd w:val="clear" w:color="auto" w:fill="CDFFCD"/>
          </w:tcPr>
          <w:p w14:paraId="727EBB8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2ED55EF"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606594F"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C9D2157"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314D7D4"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1A8B5F5"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r w:rsidR="00A532D9" w:rsidRPr="00705BB3" w14:paraId="653CC1AA" w14:textId="77777777" w:rsidTr="0067788D">
        <w:tc>
          <w:tcPr>
            <w:tcW w:w="2340" w:type="dxa"/>
            <w:shd w:val="clear" w:color="auto" w:fill="CDFFCD"/>
          </w:tcPr>
          <w:p w14:paraId="1F9CA683"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7ACAA55"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60F684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821419D"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EDF1699"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F72E15F"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bl>
    <w:p w14:paraId="03DC5258" w14:textId="77777777" w:rsidR="00A532D9" w:rsidRPr="006C43BC" w:rsidRDefault="00A532D9" w:rsidP="00A532D9">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A532D9" w:rsidRPr="00705BB3" w14:paraId="2BFF8618" w14:textId="77777777" w:rsidTr="0067788D">
        <w:tc>
          <w:tcPr>
            <w:tcW w:w="11065" w:type="dxa"/>
            <w:shd w:val="clear" w:color="auto" w:fill="auto"/>
          </w:tcPr>
          <w:p w14:paraId="364FBC82" w14:textId="77777777" w:rsidR="00A532D9" w:rsidRPr="00705BB3" w:rsidRDefault="00A532D9" w:rsidP="0067788D">
            <w:pPr>
              <w:widowControl w:val="0"/>
              <w:rPr>
                <w:rFonts w:asciiTheme="minorHAnsi" w:hAnsiTheme="minorHAnsi" w:cs="Times New Roman"/>
                <w:sz w:val="22"/>
                <w:szCs w:val="22"/>
              </w:rPr>
            </w:pPr>
          </w:p>
        </w:tc>
      </w:tr>
      <w:tr w:rsidR="00A532D9" w:rsidRPr="00705BB3" w14:paraId="091DA796" w14:textId="77777777" w:rsidTr="0067788D">
        <w:tc>
          <w:tcPr>
            <w:tcW w:w="11065" w:type="dxa"/>
            <w:shd w:val="clear" w:color="auto" w:fill="auto"/>
          </w:tcPr>
          <w:p w14:paraId="04C80969" w14:textId="77777777" w:rsidR="00A532D9" w:rsidRPr="00705BB3" w:rsidRDefault="00A532D9" w:rsidP="0067788D">
            <w:pPr>
              <w:widowControl w:val="0"/>
              <w:rPr>
                <w:rFonts w:asciiTheme="minorHAnsi" w:hAnsiTheme="minorHAnsi" w:cs="Times New Roman"/>
                <w:sz w:val="22"/>
                <w:szCs w:val="22"/>
              </w:rPr>
            </w:pPr>
          </w:p>
        </w:tc>
      </w:tr>
      <w:tr w:rsidR="00A532D9" w:rsidRPr="00705BB3" w14:paraId="5645C7BD" w14:textId="77777777" w:rsidTr="0067788D">
        <w:tc>
          <w:tcPr>
            <w:tcW w:w="11065" w:type="dxa"/>
            <w:shd w:val="clear" w:color="auto" w:fill="auto"/>
          </w:tcPr>
          <w:p w14:paraId="51B2DFEF" w14:textId="77777777" w:rsidR="00A532D9" w:rsidRPr="00705BB3" w:rsidRDefault="00A532D9" w:rsidP="0067788D">
            <w:pPr>
              <w:widowControl w:val="0"/>
              <w:rPr>
                <w:rFonts w:asciiTheme="minorHAnsi" w:hAnsiTheme="minorHAnsi" w:cs="Times New Roman"/>
                <w:sz w:val="22"/>
                <w:szCs w:val="22"/>
              </w:rPr>
            </w:pPr>
          </w:p>
        </w:tc>
      </w:tr>
    </w:tbl>
    <w:p w14:paraId="4E0C776C" w14:textId="77777777" w:rsidR="00A532D9" w:rsidRPr="006C43BC" w:rsidRDefault="00A532D9" w:rsidP="00A532D9">
      <w:pPr>
        <w:widowControl w:val="0"/>
        <w:rPr>
          <w:rFonts w:asciiTheme="minorHAnsi" w:hAnsiTheme="minorHAnsi" w:cs="Times New Roman"/>
        </w:rPr>
      </w:pPr>
    </w:p>
    <w:p w14:paraId="4F4E5B4D" w14:textId="4AFA1994" w:rsidR="00A532D9" w:rsidRPr="00722443" w:rsidRDefault="00A532D9" w:rsidP="00A532D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w:t>
      </w:r>
      <w:r w:rsidR="003F640D">
        <w:t>002-4</w:t>
      </w:r>
      <w:r>
        <w:t>, R12</w:t>
      </w:r>
    </w:p>
    <w:p w14:paraId="0C11767D" w14:textId="77777777" w:rsidR="00A532D9" w:rsidRPr="006C43BC" w:rsidRDefault="00A532D9" w:rsidP="00A532D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91EF1" w:rsidRPr="00705BB3" w14:paraId="37425399" w14:textId="77777777" w:rsidTr="0067788D">
        <w:tc>
          <w:tcPr>
            <w:tcW w:w="374" w:type="dxa"/>
          </w:tcPr>
          <w:p w14:paraId="14FB40E6"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5F586D5" w14:textId="7580903F" w:rsidR="00C91EF1" w:rsidRPr="005B2687" w:rsidRDefault="00C91EF1" w:rsidP="008D353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all, or a sample of, recording device failures per Requirement R12, examine evidence and verify entity, within 90-calendar days, either restored the recording capability for the SER, FR or DDR data or developed a CAP, which it submitted it to its Regional Entity. </w:t>
            </w:r>
          </w:p>
        </w:tc>
      </w:tr>
      <w:tr w:rsidR="00C91EF1" w:rsidRPr="00705BB3" w14:paraId="7BD90620" w14:textId="77777777" w:rsidTr="0067788D">
        <w:tc>
          <w:tcPr>
            <w:tcW w:w="374" w:type="dxa"/>
          </w:tcPr>
          <w:p w14:paraId="068DF398"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EC6CDFC" w14:textId="3421F77D"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entity developed a CAP, verify CAP was implemented.</w:t>
            </w:r>
          </w:p>
        </w:tc>
      </w:tr>
      <w:tr w:rsidR="002F1382" w:rsidRPr="006C43BC" w14:paraId="566F1A7C" w14:textId="77777777" w:rsidTr="0067788D">
        <w:tc>
          <w:tcPr>
            <w:tcW w:w="11065" w:type="dxa"/>
            <w:gridSpan w:val="2"/>
            <w:shd w:val="clear" w:color="auto" w:fill="DCDCFF"/>
          </w:tcPr>
          <w:p w14:paraId="0E35917F" w14:textId="3C97E005" w:rsidR="002F1382" w:rsidRDefault="002F1382" w:rsidP="002F1382">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C91EF1">
              <w:rPr>
                <w:rFonts w:asciiTheme="minorHAnsi" w:hAnsiTheme="minorHAnsi" w:cs="Times New Roman"/>
                <w:bCs/>
                <w:color w:val="auto"/>
              </w:rPr>
              <w:t xml:space="preserve">Implementation means that an entity is following its documented </w:t>
            </w:r>
            <w:r w:rsidR="002123D5">
              <w:rPr>
                <w:rFonts w:asciiTheme="minorHAnsi" w:hAnsiTheme="minorHAnsi" w:cs="Times New Roman"/>
                <w:bCs/>
                <w:color w:val="auto"/>
              </w:rPr>
              <w:t xml:space="preserve">CAP. </w:t>
            </w:r>
            <w:r w:rsidR="00C91EF1">
              <w:rPr>
                <w:rFonts w:asciiTheme="minorHAnsi" w:hAnsiTheme="minorHAnsi" w:cs="Times New Roman"/>
                <w:bCs/>
                <w:color w:val="auto"/>
              </w:rPr>
              <w:t>For example, if the CAP calls for certain activities to be completed within specified timeframes, then the auditor can verify that such activities were completed for timeframes that have passed.</w:t>
            </w:r>
          </w:p>
          <w:p w14:paraId="7011FB26" w14:textId="477CB2ED" w:rsidR="00AB0E54" w:rsidRDefault="00AB0E54" w:rsidP="002F1382">
            <w:pPr>
              <w:widowControl w:val="0"/>
              <w:tabs>
                <w:tab w:val="left" w:pos="0"/>
                <w:tab w:val="left" w:pos="801"/>
              </w:tabs>
              <w:rPr>
                <w:rFonts w:asciiTheme="minorHAnsi" w:hAnsiTheme="minorHAnsi" w:cs="Times New Roman"/>
                <w:bCs/>
                <w:color w:val="auto"/>
              </w:rPr>
            </w:pPr>
            <w:r>
              <w:rPr>
                <w:rFonts w:asciiTheme="minorHAnsi" w:hAnsiTheme="minorHAnsi" w:cs="Times New Roman"/>
                <w:color w:val="auto"/>
              </w:rPr>
              <w:t>NOTE- Align Periodic Data Submittals are used for reporting CAPs for PRC-002-4 R12</w:t>
            </w:r>
            <w:r w:rsidR="002123D5">
              <w:rPr>
                <w:rFonts w:asciiTheme="minorHAnsi" w:hAnsiTheme="minorHAnsi" w:cs="Times New Roman"/>
                <w:color w:val="auto"/>
              </w:rPr>
              <w:t xml:space="preserve">. </w:t>
            </w:r>
            <w:r>
              <w:rPr>
                <w:rFonts w:asciiTheme="minorHAnsi" w:hAnsiTheme="minorHAnsi" w:cs="Times New Roman"/>
                <w:color w:val="auto"/>
              </w:rPr>
              <w:t>The CAP should reside in the Secure Evidence Locker.</w:t>
            </w:r>
          </w:p>
          <w:p w14:paraId="7933E1EC" w14:textId="602ABFF7" w:rsidR="008D353C" w:rsidRPr="006C43BC" w:rsidRDefault="008D353C" w:rsidP="002F1382">
            <w:pPr>
              <w:widowControl w:val="0"/>
              <w:tabs>
                <w:tab w:val="left" w:pos="0"/>
                <w:tab w:val="left" w:pos="801"/>
              </w:tabs>
              <w:rPr>
                <w:rFonts w:asciiTheme="minorHAnsi" w:hAnsiTheme="minorHAnsi" w:cs="Times New Roman"/>
                <w:bCs/>
                <w:color w:val="auto"/>
              </w:rPr>
            </w:pPr>
          </w:p>
        </w:tc>
      </w:tr>
    </w:tbl>
    <w:p w14:paraId="7F57FBB5" w14:textId="77777777" w:rsidR="00A532D9" w:rsidRPr="006C43BC" w:rsidRDefault="00A532D9" w:rsidP="00A532D9">
      <w:pPr>
        <w:widowControl w:val="0"/>
        <w:tabs>
          <w:tab w:val="left" w:pos="0"/>
        </w:tabs>
        <w:rPr>
          <w:rFonts w:asciiTheme="minorHAnsi" w:hAnsiTheme="minorHAnsi" w:cs="Times New Roman"/>
          <w:b/>
          <w:bCs/>
        </w:rPr>
      </w:pPr>
    </w:p>
    <w:p w14:paraId="6D6047D6" w14:textId="77777777" w:rsidR="00A532D9" w:rsidRPr="006C43BC" w:rsidRDefault="00A532D9" w:rsidP="00A532D9">
      <w:pPr>
        <w:pStyle w:val="RqtSection"/>
        <w:rPr>
          <w:color w:val="264D74"/>
        </w:rPr>
      </w:pPr>
      <w:r w:rsidRPr="006C43BC">
        <w:t>Auditor</w:t>
      </w:r>
      <w:r>
        <w:t xml:space="preserve"> </w:t>
      </w:r>
      <w:r w:rsidRPr="006C43BC">
        <w:t>Notes:</w:t>
      </w:r>
      <w:r w:rsidRPr="006C43BC">
        <w:rPr>
          <w:color w:val="264D74"/>
        </w:rPr>
        <w:t xml:space="preserve"> </w:t>
      </w:r>
    </w:p>
    <w:p w14:paraId="21B0CAF7"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66720B4"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D5E4AFF"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56FD58D"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E6075E9"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59856DE" w14:textId="77777777" w:rsidR="00A532D9" w:rsidRDefault="00A532D9" w:rsidP="00A532D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25395B8" w14:textId="215D8F15" w:rsidR="0036704B" w:rsidRPr="008F56D6" w:rsidRDefault="0036704B" w:rsidP="0036704B">
      <w:pPr>
        <w:pStyle w:val="SectHead"/>
      </w:pPr>
      <w:r w:rsidRPr="006C43BC">
        <w:lastRenderedPageBreak/>
        <w:t>R</w:t>
      </w:r>
      <w:r>
        <w:t>13</w:t>
      </w:r>
      <w:r w:rsidRPr="006C43BC">
        <w:t xml:space="preserve"> Supporting Evidence and Documentation</w:t>
      </w:r>
    </w:p>
    <w:p w14:paraId="0BA3A92F" w14:textId="58730C32" w:rsidR="0036704B" w:rsidRDefault="0036704B" w:rsidP="0036704B">
      <w:pPr>
        <w:pStyle w:val="requirement0"/>
        <w:spacing w:before="120"/>
        <w:ind w:left="900" w:hanging="540"/>
        <w:rPr>
          <w:rFonts w:asciiTheme="minorHAnsi" w:hAnsiTheme="minorHAnsi"/>
          <w:bCs/>
        </w:rPr>
      </w:pPr>
      <w:r w:rsidRPr="00AC54C7">
        <w:rPr>
          <w:rFonts w:asciiTheme="minorHAnsi" w:eastAsia="Times New Roman" w:hAnsiTheme="minorHAnsi"/>
          <w:b/>
        </w:rPr>
        <w:t>R</w:t>
      </w:r>
      <w:r>
        <w:rPr>
          <w:rFonts w:asciiTheme="minorHAnsi" w:eastAsia="Times New Roman" w:hAnsiTheme="minorHAnsi"/>
          <w:b/>
        </w:rPr>
        <w:t>13</w:t>
      </w:r>
      <w:r w:rsidRPr="00981116">
        <w:rPr>
          <w:rFonts w:asciiTheme="minorHAnsi" w:eastAsia="Times New Roman" w:hAnsiTheme="minorHAnsi"/>
        </w:rPr>
        <w:t>.</w:t>
      </w:r>
      <w:r w:rsidRPr="009C1DBF">
        <w:rPr>
          <w:b/>
        </w:rPr>
        <w:tab/>
      </w:r>
      <w:r w:rsidRPr="009B13C8">
        <w:rPr>
          <w:rFonts w:asciiTheme="minorHAnsi" w:hAnsiTheme="minorHAnsi"/>
          <w:bCs/>
        </w:rPr>
        <w:t>Each Transmission Owner and Generator Owner shall</w:t>
      </w:r>
      <w:r>
        <w:rPr>
          <w:rFonts w:asciiTheme="minorHAnsi" w:hAnsiTheme="minorHAnsi"/>
          <w:bCs/>
        </w:rPr>
        <w:t>:</w:t>
      </w:r>
    </w:p>
    <w:p w14:paraId="3112A2C6" w14:textId="4473995B" w:rsidR="0036704B" w:rsidRDefault="0036704B" w:rsidP="0036704B">
      <w:pPr>
        <w:pStyle w:val="requirement0"/>
        <w:spacing w:before="120"/>
        <w:ind w:left="1440" w:hanging="540"/>
        <w:rPr>
          <w:rFonts w:asciiTheme="minorHAnsi" w:hAnsiTheme="minorHAnsi"/>
        </w:rPr>
      </w:pPr>
      <w:r>
        <w:rPr>
          <w:rFonts w:asciiTheme="minorHAnsi" w:hAnsiTheme="minorHAnsi"/>
          <w:b/>
        </w:rPr>
        <w:t>13</w:t>
      </w:r>
      <w:r w:rsidRPr="009C1DBF">
        <w:rPr>
          <w:rFonts w:asciiTheme="minorHAnsi" w:hAnsiTheme="minorHAnsi"/>
          <w:b/>
        </w:rPr>
        <w:t>.1</w:t>
      </w:r>
      <w:r w:rsidRPr="009C1DBF">
        <w:rPr>
          <w:rFonts w:asciiTheme="minorHAnsi" w:hAnsiTheme="minorHAnsi"/>
          <w:b/>
        </w:rPr>
        <w:tab/>
      </w:r>
      <w:r w:rsidRPr="0036704B">
        <w:rPr>
          <w:rFonts w:asciiTheme="minorHAnsi" w:hAnsiTheme="minorHAnsi"/>
        </w:rPr>
        <w:t>Within three (3) calendar years of completing a re-evaluation or receiving</w:t>
      </w:r>
      <w:r>
        <w:rPr>
          <w:rFonts w:asciiTheme="minorHAnsi" w:hAnsiTheme="minorHAnsi"/>
        </w:rPr>
        <w:t xml:space="preserve"> </w:t>
      </w:r>
      <w:r w:rsidRPr="0036704B">
        <w:rPr>
          <w:rFonts w:asciiTheme="minorHAnsi" w:hAnsiTheme="minorHAnsi"/>
        </w:rPr>
        <w:t>notification under Requirement R1, Part 1.3, have SER or FR data as applicable for BES Elements directly connected to the identified BES buse</w:t>
      </w:r>
      <w:r>
        <w:rPr>
          <w:rFonts w:asciiTheme="minorHAnsi" w:hAnsiTheme="minorHAnsi"/>
        </w:rPr>
        <w:t>s</w:t>
      </w:r>
      <w:r w:rsidRPr="00EA2A2B">
        <w:rPr>
          <w:rFonts w:asciiTheme="minorHAnsi" w:hAnsiTheme="minorHAnsi"/>
        </w:rPr>
        <w:t>.</w:t>
      </w:r>
    </w:p>
    <w:p w14:paraId="32FB4565" w14:textId="4B87556F" w:rsidR="0036704B" w:rsidRDefault="0036704B" w:rsidP="0036704B">
      <w:pPr>
        <w:pStyle w:val="requirement0"/>
        <w:spacing w:before="120"/>
        <w:ind w:left="1440" w:hanging="540"/>
        <w:rPr>
          <w:rFonts w:asciiTheme="minorHAnsi" w:hAnsiTheme="minorHAnsi"/>
        </w:rPr>
      </w:pPr>
      <w:r>
        <w:rPr>
          <w:rFonts w:asciiTheme="minorHAnsi" w:hAnsiTheme="minorHAnsi"/>
          <w:b/>
        </w:rPr>
        <w:t>13</w:t>
      </w:r>
      <w:r w:rsidRPr="009C1DBF">
        <w:rPr>
          <w:rFonts w:asciiTheme="minorHAnsi" w:hAnsiTheme="minorHAnsi"/>
          <w:b/>
        </w:rPr>
        <w:t>.</w:t>
      </w:r>
      <w:r>
        <w:rPr>
          <w:rFonts w:asciiTheme="minorHAnsi" w:hAnsiTheme="minorHAnsi"/>
          <w:b/>
        </w:rPr>
        <w:t>2</w:t>
      </w:r>
      <w:r w:rsidRPr="009C1DBF">
        <w:rPr>
          <w:rFonts w:asciiTheme="minorHAnsi" w:hAnsiTheme="minorHAnsi"/>
          <w:b/>
        </w:rPr>
        <w:tab/>
      </w:r>
      <w:r w:rsidRPr="0036704B">
        <w:rPr>
          <w:rFonts w:asciiTheme="minorHAnsi" w:hAnsiTheme="minorHAnsi"/>
        </w:rPr>
        <w:t>Within three (3) calendar years of receiving notification under Requirement R5,</w:t>
      </w:r>
      <w:r>
        <w:rPr>
          <w:rFonts w:asciiTheme="minorHAnsi" w:hAnsiTheme="minorHAnsi"/>
        </w:rPr>
        <w:t xml:space="preserve"> </w:t>
      </w:r>
      <w:r w:rsidRPr="0036704B">
        <w:rPr>
          <w:rFonts w:asciiTheme="minorHAnsi" w:hAnsiTheme="minorHAnsi"/>
        </w:rPr>
        <w:t>Part 5.4, have DDR data for BES Elements identified during the re-evaluation</w:t>
      </w:r>
      <w:r w:rsidRPr="009B13C8">
        <w:rPr>
          <w:rFonts w:asciiTheme="minorHAnsi" w:hAnsiTheme="minorHAnsi"/>
        </w:rPr>
        <w:t>.</w:t>
      </w:r>
    </w:p>
    <w:p w14:paraId="69408636" w14:textId="5879A73B" w:rsidR="0036704B" w:rsidRPr="00384B25" w:rsidRDefault="0036704B" w:rsidP="0036704B">
      <w:pPr>
        <w:spacing w:before="120"/>
        <w:ind w:left="900" w:hanging="540"/>
        <w:rPr>
          <w:rFonts w:asciiTheme="minorHAnsi" w:eastAsiaTheme="minorHAnsi" w:hAnsiTheme="minorHAnsi" w:cs="Times New Roman"/>
          <w:color w:val="auto"/>
        </w:rPr>
      </w:pPr>
      <w:r w:rsidRPr="009C1DBF">
        <w:rPr>
          <w:rFonts w:asciiTheme="minorHAnsi" w:hAnsiTheme="minorHAnsi" w:cs="Times New Roman"/>
          <w:b/>
          <w:color w:val="auto"/>
        </w:rPr>
        <w:t>M</w:t>
      </w:r>
      <w:r>
        <w:rPr>
          <w:rFonts w:asciiTheme="minorHAnsi" w:hAnsiTheme="minorHAnsi" w:cs="Times New Roman"/>
          <w:b/>
          <w:color w:val="auto"/>
        </w:rPr>
        <w:t>13</w:t>
      </w:r>
      <w:r w:rsidRPr="009C1DBF">
        <w:rPr>
          <w:rFonts w:asciiTheme="minorHAnsi" w:hAnsiTheme="minorHAnsi" w:cs="Times New Roman"/>
          <w:color w:val="auto"/>
        </w:rPr>
        <w:t>.</w:t>
      </w:r>
      <w:r w:rsidRPr="009C1DBF">
        <w:rPr>
          <w:b/>
          <w:bCs/>
        </w:rPr>
        <w:tab/>
      </w:r>
      <w:r w:rsidRPr="00593AC0">
        <w:rPr>
          <w:rFonts w:asciiTheme="minorHAnsi" w:hAnsiTheme="minorHAnsi"/>
        </w:rPr>
        <w:tab/>
      </w:r>
      <w:r w:rsidRPr="0036704B">
        <w:rPr>
          <w:rFonts w:asciiTheme="minorHAnsi" w:eastAsiaTheme="minorHAnsi" w:hAnsiTheme="minorHAnsi" w:cs="Times New Roman"/>
          <w:color w:val="auto"/>
        </w:rPr>
        <w:t>The Transmission Owner or Generator Owner has dated evidence (electronic or hard</w:t>
      </w:r>
      <w:r>
        <w:rPr>
          <w:rFonts w:asciiTheme="minorHAnsi" w:eastAsiaTheme="minorHAnsi" w:hAnsiTheme="minorHAnsi" w:cs="Times New Roman"/>
          <w:color w:val="auto"/>
        </w:rPr>
        <w:t xml:space="preserve"> </w:t>
      </w:r>
      <w:r w:rsidRPr="0036704B">
        <w:rPr>
          <w:rFonts w:asciiTheme="minorHAnsi" w:eastAsiaTheme="minorHAnsi" w:hAnsiTheme="minorHAnsi" w:cs="Times New Roman"/>
          <w:color w:val="auto"/>
        </w:rPr>
        <w:t>copy) that meets Requirement R13. Evidence may include, but is not limited to: letters, emails, drawings, or settings files.</w:t>
      </w:r>
    </w:p>
    <w:p w14:paraId="6B69C478" w14:textId="77777777" w:rsidR="0036704B" w:rsidRPr="006C43BC" w:rsidRDefault="0036704B" w:rsidP="0036704B">
      <w:pPr>
        <w:rPr>
          <w:rFonts w:asciiTheme="minorHAnsi" w:hAnsiTheme="minorHAnsi" w:cs="Times New Roman"/>
          <w:b/>
        </w:rPr>
      </w:pPr>
    </w:p>
    <w:p w14:paraId="53A31D4A" w14:textId="77777777" w:rsidR="0036704B" w:rsidRDefault="0036704B" w:rsidP="0036704B">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33A776BA" w14:textId="72D9D17F" w:rsidR="0036704B" w:rsidRDefault="0036704B" w:rsidP="0036704B">
      <w:pPr>
        <w:rPr>
          <w:rFonts w:asciiTheme="minorHAnsi" w:hAnsiTheme="minorHAnsi" w:cs="Times New Roman"/>
        </w:rPr>
      </w:pPr>
      <w:r w:rsidRPr="009D58D5">
        <w:rPr>
          <w:rFonts w:asciiTheme="minorHAnsi" w:hAnsiTheme="minorHAnsi" w:cs="Times New Roman"/>
          <w:b/>
        </w:rPr>
        <w:t xml:space="preserve">Question: </w:t>
      </w:r>
      <w:r w:rsidRPr="00082679">
        <w:rPr>
          <w:rFonts w:asciiTheme="minorHAnsi" w:hAnsiTheme="minorHAnsi" w:cs="Times New Roman"/>
        </w:rPr>
        <w:t xml:space="preserve">Did </w:t>
      </w:r>
      <w:r>
        <w:rPr>
          <w:rFonts w:asciiTheme="minorHAnsi" w:hAnsiTheme="minorHAnsi" w:cs="Times New Roman"/>
        </w:rPr>
        <w:t>entity</w:t>
      </w:r>
      <w:r w:rsidRPr="00082679">
        <w:rPr>
          <w:rFonts w:asciiTheme="minorHAnsi" w:hAnsiTheme="minorHAnsi" w:cs="Times New Roman"/>
        </w:rPr>
        <w:t xml:space="preserve"> </w:t>
      </w:r>
      <w:r>
        <w:rPr>
          <w:rFonts w:asciiTheme="minorHAnsi" w:hAnsiTheme="minorHAnsi" w:cs="Times New Roman"/>
        </w:rPr>
        <w:t xml:space="preserve">complete a re-evaluation or receive </w:t>
      </w:r>
      <w:r w:rsidR="002123D5">
        <w:rPr>
          <w:rFonts w:asciiTheme="minorHAnsi" w:hAnsiTheme="minorHAnsi" w:cs="Times New Roman"/>
        </w:rPr>
        <w:t>notification</w:t>
      </w:r>
      <w:r>
        <w:rPr>
          <w:rFonts w:asciiTheme="minorHAnsi" w:hAnsiTheme="minorHAnsi" w:cs="Times New Roman"/>
        </w:rPr>
        <w:t xml:space="preserve"> under either Requirement R1, Part 1.3 or under Requirement 5, Part 5.4?</w:t>
      </w:r>
      <w:r w:rsidRPr="00082679">
        <w:rPr>
          <w:rFonts w:asciiTheme="minorHAnsi" w:hAnsiTheme="minorHAnsi" w:cs="Times New Roman"/>
          <w:color w:val="auto"/>
          <w:szCs w:val="22"/>
        </w:rPr>
        <w:t xml:space="preserve"> </w:t>
      </w:r>
      <w:sdt>
        <w:sdtPr>
          <w:rPr>
            <w:rFonts w:asciiTheme="minorHAnsi" w:hAnsiTheme="minorHAnsi" w:cs="Times New Roman"/>
          </w:rPr>
          <w:id w:val="-1860503456"/>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Yes   </w:t>
      </w:r>
      <w:sdt>
        <w:sdtPr>
          <w:rPr>
            <w:rFonts w:asciiTheme="minorHAnsi" w:hAnsiTheme="minorHAnsi" w:cs="Times New Roman"/>
          </w:rPr>
          <w:id w:val="-202630849"/>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No</w:t>
      </w:r>
    </w:p>
    <w:p w14:paraId="3A82850D" w14:textId="4F262F98" w:rsidR="0036704B" w:rsidRPr="006C43BC" w:rsidRDefault="0036704B" w:rsidP="0036704B">
      <w:pPr>
        <w:rPr>
          <w:rFonts w:asciiTheme="minorHAnsi" w:hAnsiTheme="minorHAnsi" w:cs="Times New Roman"/>
        </w:rPr>
      </w:pPr>
      <w:r>
        <w:rPr>
          <w:rFonts w:asciiTheme="minorHAnsi" w:hAnsiTheme="minorHAnsi" w:cs="Times New Roman"/>
        </w:rPr>
        <w:t>If yes, provide a dated list of notifications or re-evaluations.</w:t>
      </w:r>
    </w:p>
    <w:p w14:paraId="3C372880" w14:textId="5CE9870D" w:rsidR="0036704B" w:rsidRPr="00557049" w:rsidRDefault="0036704B" w:rsidP="0036704B">
      <w:pPr>
        <w:autoSpaceDE/>
        <w:autoSpaceDN/>
        <w:adjustRightInd/>
        <w:rPr>
          <w:rFonts w:asciiTheme="minorHAnsi" w:hAnsiTheme="minorHAnsi" w:cs="Times New Roman"/>
        </w:rPr>
      </w:pPr>
      <w:r w:rsidDel="00473182">
        <w:rPr>
          <w:rFonts w:asciiTheme="minorHAnsi" w:hAnsiTheme="minorHAnsi" w:cs="Times New Roman"/>
        </w:rPr>
        <w:t xml:space="preserve"> </w:t>
      </w:r>
      <w:r>
        <w:rPr>
          <w:rFonts w:asciiTheme="minorHAnsi" w:hAnsiTheme="minorHAnsi" w:cs="Times New Roman"/>
        </w:rPr>
        <w:t xml:space="preserve">[Note: A separate spreadsheet or </w:t>
      </w:r>
      <w:r w:rsidR="002123D5">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2B199C1B" w14:textId="77777777" w:rsidR="0036704B" w:rsidRPr="00705BB3" w:rsidRDefault="0036704B" w:rsidP="0036704B">
      <w:pPr>
        <w:widowControl w:val="0"/>
        <w:shd w:val="clear" w:color="auto" w:fill="CDFFCD"/>
        <w:jc w:val="both"/>
        <w:rPr>
          <w:rFonts w:asciiTheme="minorHAnsi" w:hAnsiTheme="minorHAnsi" w:cs="Times New Roman"/>
          <w:bCs/>
          <w:color w:val="auto"/>
          <w:sz w:val="22"/>
          <w:szCs w:val="22"/>
        </w:rPr>
      </w:pPr>
    </w:p>
    <w:p w14:paraId="108676FA" w14:textId="77777777" w:rsidR="0036704B" w:rsidRPr="00705BB3" w:rsidRDefault="0036704B" w:rsidP="0036704B">
      <w:pPr>
        <w:widowControl w:val="0"/>
        <w:shd w:val="clear" w:color="auto" w:fill="CDFFCD"/>
        <w:jc w:val="both"/>
        <w:rPr>
          <w:rFonts w:asciiTheme="minorHAnsi" w:hAnsiTheme="minorHAnsi" w:cs="Times New Roman"/>
          <w:bCs/>
          <w:color w:val="auto"/>
          <w:sz w:val="22"/>
          <w:szCs w:val="22"/>
        </w:rPr>
      </w:pPr>
    </w:p>
    <w:p w14:paraId="118F0D05" w14:textId="77777777" w:rsidR="0036704B" w:rsidRPr="006C43BC" w:rsidRDefault="0036704B" w:rsidP="0036704B">
      <w:pPr>
        <w:widowControl w:val="0"/>
        <w:tabs>
          <w:tab w:val="left" w:pos="0"/>
        </w:tabs>
        <w:rPr>
          <w:rFonts w:asciiTheme="minorHAnsi" w:hAnsiTheme="minorHAnsi" w:cs="Times New Roman"/>
          <w:b/>
          <w:bCs/>
        </w:rPr>
      </w:pPr>
    </w:p>
    <w:p w14:paraId="37F33522" w14:textId="77777777" w:rsidR="0036704B" w:rsidRPr="006C43BC" w:rsidRDefault="0036704B" w:rsidP="0036704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84A3BA9" w14:textId="77777777" w:rsidR="0036704B" w:rsidRPr="00A5228E" w:rsidRDefault="0036704B" w:rsidP="0036704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2DF81DC" w14:textId="77777777" w:rsidR="0036704B" w:rsidRPr="006C43BC" w:rsidRDefault="0036704B" w:rsidP="0036704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385A8FD" w14:textId="77777777" w:rsidR="0036704B" w:rsidRPr="00705BB3" w:rsidRDefault="0036704B" w:rsidP="0036704B">
      <w:pPr>
        <w:widowControl w:val="0"/>
        <w:shd w:val="clear" w:color="auto" w:fill="CDFFCD"/>
        <w:jc w:val="both"/>
        <w:rPr>
          <w:rFonts w:asciiTheme="minorHAnsi" w:hAnsiTheme="minorHAnsi" w:cs="Times New Roman"/>
          <w:bCs/>
          <w:color w:val="auto"/>
          <w:sz w:val="22"/>
          <w:szCs w:val="22"/>
        </w:rPr>
      </w:pPr>
    </w:p>
    <w:p w14:paraId="69B0EA78" w14:textId="77777777" w:rsidR="0036704B" w:rsidRPr="00705BB3" w:rsidRDefault="0036704B" w:rsidP="0036704B">
      <w:pPr>
        <w:widowControl w:val="0"/>
        <w:shd w:val="clear" w:color="auto" w:fill="CDFFCD"/>
        <w:jc w:val="both"/>
        <w:rPr>
          <w:rFonts w:asciiTheme="minorHAnsi" w:hAnsiTheme="minorHAnsi" w:cs="Times New Roman"/>
          <w:bCs/>
          <w:color w:val="auto"/>
          <w:sz w:val="22"/>
          <w:szCs w:val="22"/>
        </w:rPr>
      </w:pPr>
    </w:p>
    <w:p w14:paraId="431FE179" w14:textId="77777777" w:rsidR="0036704B" w:rsidRPr="006C43BC" w:rsidRDefault="0036704B" w:rsidP="0036704B">
      <w:pPr>
        <w:widowControl w:val="0"/>
        <w:spacing w:line="266" w:lineRule="exact"/>
        <w:rPr>
          <w:rFonts w:asciiTheme="minorHAnsi" w:hAnsiTheme="minorHAnsi" w:cs="Times New Roman"/>
          <w:b/>
          <w:bCs/>
        </w:rPr>
      </w:pPr>
    </w:p>
    <w:p w14:paraId="3919BDAB" w14:textId="77777777" w:rsidR="0036704B" w:rsidRPr="006C43BC" w:rsidRDefault="0036704B" w:rsidP="0036704B">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36704B" w:rsidRPr="006C43BC" w14:paraId="048A23F1" w14:textId="77777777" w:rsidTr="004169DD">
        <w:tc>
          <w:tcPr>
            <w:tcW w:w="11065" w:type="dxa"/>
            <w:shd w:val="clear" w:color="auto" w:fill="DCDCFF"/>
          </w:tcPr>
          <w:p w14:paraId="2B8E1360" w14:textId="77777777" w:rsidR="0036704B" w:rsidRPr="00705BB3" w:rsidRDefault="0036704B" w:rsidP="004169D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36704B" w:rsidRPr="00676D1E" w14:paraId="6604F03A" w14:textId="77777777" w:rsidTr="004169DD">
        <w:tc>
          <w:tcPr>
            <w:tcW w:w="11065" w:type="dxa"/>
            <w:shd w:val="clear" w:color="auto" w:fill="DCDCFF"/>
          </w:tcPr>
          <w:p w14:paraId="429194C4" w14:textId="1910158D" w:rsidR="0036704B" w:rsidRPr="003D6401" w:rsidRDefault="0036704B" w:rsidP="004169DD">
            <w:pPr>
              <w:widowControl w:val="0"/>
              <w:jc w:val="both"/>
              <w:rPr>
                <w:rFonts w:asciiTheme="minorHAnsi" w:hAnsiTheme="minorHAnsi" w:cs="Times New Roman"/>
                <w:color w:val="auto"/>
                <w:highlight w:val="yellow"/>
              </w:rPr>
            </w:pPr>
            <w:r w:rsidRPr="0036704B">
              <w:rPr>
                <w:rFonts w:asciiTheme="minorHAnsi" w:hAnsiTheme="minorHAnsi"/>
              </w:rPr>
              <w:t>Records of equipment used to acquire</w:t>
            </w:r>
            <w:r>
              <w:rPr>
                <w:rFonts w:asciiTheme="minorHAnsi" w:hAnsiTheme="minorHAnsi" w:cs="Times New Roman"/>
                <w:color w:val="auto"/>
                <w:highlight w:val="yellow"/>
              </w:rPr>
              <w:t xml:space="preserve"> </w:t>
            </w:r>
            <w:r w:rsidRPr="0036704B">
              <w:rPr>
                <w:rFonts w:asciiTheme="minorHAnsi" w:hAnsiTheme="minorHAnsi"/>
              </w:rPr>
              <w:t xml:space="preserve">DDR data for BES Elements identified during the re-evaluation </w:t>
            </w:r>
            <w:r>
              <w:rPr>
                <w:rFonts w:asciiTheme="minorHAnsi" w:hAnsiTheme="minorHAnsi"/>
              </w:rPr>
              <w:t xml:space="preserve">and/or </w:t>
            </w:r>
            <w:r w:rsidRPr="0036704B">
              <w:rPr>
                <w:rFonts w:asciiTheme="minorHAnsi" w:hAnsiTheme="minorHAnsi"/>
              </w:rPr>
              <w:t>SER or FR data as applicable for BES Elements directly connected to the identified BES buse</w:t>
            </w:r>
            <w:r>
              <w:rPr>
                <w:rFonts w:asciiTheme="minorHAnsi" w:hAnsiTheme="minorHAnsi"/>
              </w:rPr>
              <w:t>s</w:t>
            </w:r>
          </w:p>
        </w:tc>
      </w:tr>
    </w:tbl>
    <w:p w14:paraId="6680D6C8" w14:textId="77777777" w:rsidR="0036704B" w:rsidRDefault="0036704B" w:rsidP="0036704B">
      <w:pPr>
        <w:widowControl w:val="0"/>
        <w:spacing w:line="266" w:lineRule="exact"/>
        <w:rPr>
          <w:rFonts w:asciiTheme="minorHAnsi" w:hAnsiTheme="minorHAnsi" w:cs="Times New Roman"/>
          <w:b/>
          <w:bCs/>
          <w:color w:val="auto"/>
        </w:rPr>
      </w:pPr>
    </w:p>
    <w:p w14:paraId="77BC9E34" w14:textId="77777777" w:rsidR="0036704B" w:rsidRPr="006C43BC" w:rsidRDefault="0036704B" w:rsidP="0036704B">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704B" w:rsidRPr="00812336" w14:paraId="2DA675A8" w14:textId="77777777" w:rsidTr="004169DD">
        <w:tc>
          <w:tcPr>
            <w:tcW w:w="10995" w:type="dxa"/>
            <w:gridSpan w:val="6"/>
            <w:shd w:val="clear" w:color="auto" w:fill="DCDCFF"/>
            <w:vAlign w:val="bottom"/>
          </w:tcPr>
          <w:p w14:paraId="1A0E3225" w14:textId="77777777" w:rsidR="0036704B" w:rsidRPr="00812336" w:rsidRDefault="0036704B" w:rsidP="004169D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36704B" w:rsidRPr="00812336" w14:paraId="63E0229C" w14:textId="77777777" w:rsidTr="004169DD">
        <w:tc>
          <w:tcPr>
            <w:tcW w:w="2340" w:type="dxa"/>
            <w:shd w:val="clear" w:color="auto" w:fill="DCDCFF"/>
            <w:vAlign w:val="bottom"/>
          </w:tcPr>
          <w:p w14:paraId="65FC7B0E" w14:textId="77777777" w:rsidR="0036704B" w:rsidRPr="00812336" w:rsidRDefault="0036704B" w:rsidP="004169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209BDCD" w14:textId="77777777" w:rsidR="0036704B" w:rsidRPr="00812336" w:rsidRDefault="0036704B" w:rsidP="004169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AC322A8" w14:textId="77777777" w:rsidR="0036704B" w:rsidRPr="00812336" w:rsidRDefault="0036704B" w:rsidP="004169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B158848" w14:textId="77777777" w:rsidR="0036704B" w:rsidRPr="00812336" w:rsidRDefault="0036704B" w:rsidP="004169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41A18A8" w14:textId="77777777" w:rsidR="0036704B" w:rsidRPr="00812336" w:rsidRDefault="0036704B" w:rsidP="004169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830D174" w14:textId="77777777" w:rsidR="0036704B" w:rsidRPr="00812336" w:rsidRDefault="0036704B" w:rsidP="004169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36704B" w:rsidRPr="00705BB3" w14:paraId="7C449487" w14:textId="77777777" w:rsidTr="004169DD">
        <w:tc>
          <w:tcPr>
            <w:tcW w:w="2340" w:type="dxa"/>
            <w:shd w:val="clear" w:color="auto" w:fill="CDFFCD"/>
          </w:tcPr>
          <w:p w14:paraId="289CA1DA"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BF9E03F"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C1C7F44"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C4B3E40"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DA00253"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E862BA0"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r>
      <w:tr w:rsidR="0036704B" w:rsidRPr="00705BB3" w14:paraId="5B124CA5" w14:textId="77777777" w:rsidTr="004169DD">
        <w:tc>
          <w:tcPr>
            <w:tcW w:w="2340" w:type="dxa"/>
            <w:shd w:val="clear" w:color="auto" w:fill="CDFFCD"/>
          </w:tcPr>
          <w:p w14:paraId="6E030589"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4F85AC6"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6BF171A"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BE60AA0"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3326F39"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1A20B"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r>
      <w:tr w:rsidR="0036704B" w:rsidRPr="00705BB3" w14:paraId="1263B37F" w14:textId="77777777" w:rsidTr="004169DD">
        <w:tc>
          <w:tcPr>
            <w:tcW w:w="2340" w:type="dxa"/>
            <w:shd w:val="clear" w:color="auto" w:fill="CDFFCD"/>
          </w:tcPr>
          <w:p w14:paraId="68134F2C"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7D14724"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2A30918"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3A0AF78"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6784897"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F8592F6"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r>
    </w:tbl>
    <w:p w14:paraId="4700AE7F" w14:textId="77777777" w:rsidR="0036704B" w:rsidRPr="006C43BC" w:rsidRDefault="0036704B" w:rsidP="0036704B">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36704B" w:rsidRPr="00705BB3" w14:paraId="42A76971" w14:textId="77777777" w:rsidTr="004169DD">
        <w:tc>
          <w:tcPr>
            <w:tcW w:w="11065" w:type="dxa"/>
            <w:shd w:val="clear" w:color="auto" w:fill="auto"/>
          </w:tcPr>
          <w:p w14:paraId="00331489" w14:textId="77777777" w:rsidR="0036704B" w:rsidRPr="00705BB3" w:rsidRDefault="0036704B" w:rsidP="004169DD">
            <w:pPr>
              <w:widowControl w:val="0"/>
              <w:rPr>
                <w:rFonts w:asciiTheme="minorHAnsi" w:hAnsiTheme="minorHAnsi" w:cs="Times New Roman"/>
                <w:sz w:val="22"/>
                <w:szCs w:val="22"/>
              </w:rPr>
            </w:pPr>
          </w:p>
        </w:tc>
      </w:tr>
      <w:tr w:rsidR="0036704B" w:rsidRPr="00705BB3" w14:paraId="253FA88B" w14:textId="77777777" w:rsidTr="004169DD">
        <w:tc>
          <w:tcPr>
            <w:tcW w:w="11065" w:type="dxa"/>
            <w:shd w:val="clear" w:color="auto" w:fill="auto"/>
          </w:tcPr>
          <w:p w14:paraId="2B84EB32" w14:textId="77777777" w:rsidR="0036704B" w:rsidRPr="00705BB3" w:rsidRDefault="0036704B" w:rsidP="004169DD">
            <w:pPr>
              <w:widowControl w:val="0"/>
              <w:rPr>
                <w:rFonts w:asciiTheme="minorHAnsi" w:hAnsiTheme="minorHAnsi" w:cs="Times New Roman"/>
                <w:sz w:val="22"/>
                <w:szCs w:val="22"/>
              </w:rPr>
            </w:pPr>
          </w:p>
        </w:tc>
      </w:tr>
      <w:tr w:rsidR="0036704B" w:rsidRPr="00705BB3" w14:paraId="0AA024C4" w14:textId="77777777" w:rsidTr="004169DD">
        <w:tc>
          <w:tcPr>
            <w:tcW w:w="11065" w:type="dxa"/>
            <w:shd w:val="clear" w:color="auto" w:fill="auto"/>
          </w:tcPr>
          <w:p w14:paraId="1631ABFF" w14:textId="77777777" w:rsidR="0036704B" w:rsidRPr="00705BB3" w:rsidRDefault="0036704B" w:rsidP="004169DD">
            <w:pPr>
              <w:widowControl w:val="0"/>
              <w:rPr>
                <w:rFonts w:asciiTheme="minorHAnsi" w:hAnsiTheme="minorHAnsi" w:cs="Times New Roman"/>
                <w:sz w:val="22"/>
                <w:szCs w:val="22"/>
              </w:rPr>
            </w:pPr>
          </w:p>
        </w:tc>
      </w:tr>
    </w:tbl>
    <w:p w14:paraId="3CAF1F7C" w14:textId="77777777" w:rsidR="0036704B" w:rsidRPr="006C43BC" w:rsidRDefault="0036704B" w:rsidP="0036704B">
      <w:pPr>
        <w:widowControl w:val="0"/>
        <w:rPr>
          <w:rFonts w:asciiTheme="minorHAnsi" w:hAnsiTheme="minorHAnsi" w:cs="Times New Roman"/>
        </w:rPr>
      </w:pPr>
    </w:p>
    <w:p w14:paraId="2557BF4D" w14:textId="743FE81D" w:rsidR="0036704B" w:rsidRPr="00722443" w:rsidRDefault="0036704B" w:rsidP="0036704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PRC-002-4, R13</w:t>
      </w:r>
    </w:p>
    <w:p w14:paraId="3252ABFD" w14:textId="77777777" w:rsidR="0036704B" w:rsidRPr="006C43BC" w:rsidRDefault="0036704B" w:rsidP="0036704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36704B" w:rsidRPr="00705BB3" w14:paraId="7DD57512" w14:textId="77777777" w:rsidTr="004169DD">
        <w:tc>
          <w:tcPr>
            <w:tcW w:w="374" w:type="dxa"/>
          </w:tcPr>
          <w:p w14:paraId="289CD989" w14:textId="77777777" w:rsidR="0036704B" w:rsidRPr="005B2687" w:rsidRDefault="0036704B" w:rsidP="004169DD">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4522155" w14:textId="6755A989" w:rsidR="0036704B" w:rsidRPr="005B2687" w:rsidRDefault="00713F9C" w:rsidP="004169DD">
            <w:pPr>
              <w:widowControl w:val="0"/>
              <w:tabs>
                <w:tab w:val="left" w:pos="0"/>
                <w:tab w:val="left" w:pos="900"/>
                <w:tab w:val="left" w:pos="6360"/>
              </w:tabs>
              <w:rPr>
                <w:rFonts w:asciiTheme="minorHAnsi" w:hAnsiTheme="minorHAnsi" w:cs="Times New Roman"/>
                <w:color w:val="auto"/>
              </w:rPr>
            </w:pPr>
            <w:r>
              <w:rPr>
                <w:rFonts w:asciiTheme="minorHAnsi" w:hAnsiTheme="minorHAnsi"/>
              </w:rPr>
              <w:t xml:space="preserve">For all </w:t>
            </w:r>
            <w:r w:rsidRPr="0036704B">
              <w:rPr>
                <w:rFonts w:asciiTheme="minorHAnsi" w:hAnsiTheme="minorHAnsi"/>
              </w:rPr>
              <w:t>complet</w:t>
            </w:r>
            <w:r>
              <w:rPr>
                <w:rFonts w:asciiTheme="minorHAnsi" w:hAnsiTheme="minorHAnsi"/>
              </w:rPr>
              <w:t>ed</w:t>
            </w:r>
            <w:r w:rsidRPr="0036704B">
              <w:rPr>
                <w:rFonts w:asciiTheme="minorHAnsi" w:hAnsiTheme="minorHAnsi"/>
              </w:rPr>
              <w:t xml:space="preserve"> re-evaluation</w:t>
            </w:r>
            <w:r>
              <w:rPr>
                <w:rFonts w:asciiTheme="minorHAnsi" w:hAnsiTheme="minorHAnsi"/>
              </w:rPr>
              <w:t>s</w:t>
            </w:r>
            <w:r w:rsidRPr="0036704B">
              <w:rPr>
                <w:rFonts w:asciiTheme="minorHAnsi" w:hAnsiTheme="minorHAnsi"/>
              </w:rPr>
              <w:t xml:space="preserve"> or receiv</w:t>
            </w:r>
            <w:r>
              <w:rPr>
                <w:rFonts w:asciiTheme="minorHAnsi" w:hAnsiTheme="minorHAnsi"/>
              </w:rPr>
              <w:t xml:space="preserve">ed </w:t>
            </w:r>
            <w:r w:rsidRPr="0036704B">
              <w:rPr>
                <w:rFonts w:asciiTheme="minorHAnsi" w:hAnsiTheme="minorHAnsi"/>
              </w:rPr>
              <w:t>notification</w:t>
            </w:r>
            <w:r>
              <w:rPr>
                <w:rFonts w:asciiTheme="minorHAnsi" w:hAnsiTheme="minorHAnsi"/>
              </w:rPr>
              <w:t>s</w:t>
            </w:r>
            <w:r w:rsidRPr="0036704B">
              <w:rPr>
                <w:rFonts w:asciiTheme="minorHAnsi" w:hAnsiTheme="minorHAnsi"/>
              </w:rPr>
              <w:t xml:space="preserve"> under Requirement R1, Part 1.3, </w:t>
            </w:r>
            <w:r>
              <w:rPr>
                <w:rFonts w:asciiTheme="minorHAnsi" w:hAnsiTheme="minorHAnsi"/>
              </w:rPr>
              <w:t>w</w:t>
            </w:r>
            <w:r w:rsidRPr="0036704B">
              <w:rPr>
                <w:rFonts w:asciiTheme="minorHAnsi" w:hAnsiTheme="minorHAnsi"/>
              </w:rPr>
              <w:t>ithin three (3) calendar years</w:t>
            </w:r>
            <w:r>
              <w:rPr>
                <w:rFonts w:asciiTheme="minorHAnsi" w:hAnsiTheme="minorHAnsi"/>
              </w:rPr>
              <w:t>, verify the entity has</w:t>
            </w:r>
            <w:r w:rsidRPr="0036704B">
              <w:rPr>
                <w:rFonts w:asciiTheme="minorHAnsi" w:hAnsiTheme="minorHAnsi"/>
              </w:rPr>
              <w:t xml:space="preserve"> SER or FR data as applicable for BES Elements directly connected to the identified BES buse</w:t>
            </w:r>
            <w:r>
              <w:rPr>
                <w:rFonts w:asciiTheme="minorHAnsi" w:hAnsiTheme="minorHAnsi"/>
              </w:rPr>
              <w:t>s</w:t>
            </w:r>
            <w:r w:rsidRPr="00EA2A2B">
              <w:rPr>
                <w:rFonts w:asciiTheme="minorHAnsi" w:hAnsiTheme="minorHAnsi"/>
              </w:rPr>
              <w:t>.</w:t>
            </w:r>
          </w:p>
        </w:tc>
      </w:tr>
      <w:tr w:rsidR="0036704B" w:rsidRPr="00705BB3" w14:paraId="427F9B22" w14:textId="77777777" w:rsidTr="004169DD">
        <w:tc>
          <w:tcPr>
            <w:tcW w:w="374" w:type="dxa"/>
          </w:tcPr>
          <w:p w14:paraId="00F9206A" w14:textId="77777777" w:rsidR="0036704B" w:rsidRPr="005B2687" w:rsidRDefault="0036704B" w:rsidP="004169DD">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05D3322" w14:textId="17107BBF" w:rsidR="0036704B" w:rsidRPr="005B2687" w:rsidRDefault="00713F9C" w:rsidP="004169DD">
            <w:pPr>
              <w:widowControl w:val="0"/>
              <w:tabs>
                <w:tab w:val="left" w:pos="0"/>
                <w:tab w:val="left" w:pos="900"/>
                <w:tab w:val="left" w:pos="6360"/>
              </w:tabs>
              <w:rPr>
                <w:rFonts w:asciiTheme="minorHAnsi" w:hAnsiTheme="minorHAnsi" w:cs="Times New Roman"/>
                <w:color w:val="auto"/>
              </w:rPr>
            </w:pPr>
            <w:r>
              <w:rPr>
                <w:rFonts w:asciiTheme="minorHAnsi" w:hAnsiTheme="minorHAnsi"/>
              </w:rPr>
              <w:t xml:space="preserve">For all </w:t>
            </w:r>
            <w:r w:rsidRPr="0036704B">
              <w:rPr>
                <w:rFonts w:asciiTheme="minorHAnsi" w:hAnsiTheme="minorHAnsi"/>
              </w:rPr>
              <w:t>receiv</w:t>
            </w:r>
            <w:r>
              <w:rPr>
                <w:rFonts w:asciiTheme="minorHAnsi" w:hAnsiTheme="minorHAnsi"/>
              </w:rPr>
              <w:t xml:space="preserve">ed </w:t>
            </w:r>
            <w:r w:rsidRPr="0036704B">
              <w:rPr>
                <w:rFonts w:asciiTheme="minorHAnsi" w:hAnsiTheme="minorHAnsi"/>
              </w:rPr>
              <w:t>notification</w:t>
            </w:r>
            <w:r>
              <w:rPr>
                <w:rFonts w:asciiTheme="minorHAnsi" w:hAnsiTheme="minorHAnsi"/>
              </w:rPr>
              <w:t>s</w:t>
            </w:r>
            <w:r w:rsidRPr="0036704B">
              <w:rPr>
                <w:rFonts w:asciiTheme="minorHAnsi" w:hAnsiTheme="minorHAnsi"/>
              </w:rPr>
              <w:t xml:space="preserve"> under Requirement R</w:t>
            </w:r>
            <w:r>
              <w:rPr>
                <w:rFonts w:asciiTheme="minorHAnsi" w:hAnsiTheme="minorHAnsi"/>
              </w:rPr>
              <w:t>5</w:t>
            </w:r>
            <w:r w:rsidRPr="0036704B">
              <w:rPr>
                <w:rFonts w:asciiTheme="minorHAnsi" w:hAnsiTheme="minorHAnsi"/>
              </w:rPr>
              <w:t xml:space="preserve">, Part </w:t>
            </w:r>
            <w:r>
              <w:rPr>
                <w:rFonts w:asciiTheme="minorHAnsi" w:hAnsiTheme="minorHAnsi"/>
              </w:rPr>
              <w:t>5</w:t>
            </w:r>
            <w:r w:rsidRPr="0036704B">
              <w:rPr>
                <w:rFonts w:asciiTheme="minorHAnsi" w:hAnsiTheme="minorHAnsi"/>
              </w:rPr>
              <w:t>.</w:t>
            </w:r>
            <w:r>
              <w:rPr>
                <w:rFonts w:asciiTheme="minorHAnsi" w:hAnsiTheme="minorHAnsi"/>
              </w:rPr>
              <w:t>4</w:t>
            </w:r>
            <w:r w:rsidRPr="0036704B">
              <w:rPr>
                <w:rFonts w:asciiTheme="minorHAnsi" w:hAnsiTheme="minorHAnsi"/>
              </w:rPr>
              <w:t xml:space="preserve">, </w:t>
            </w:r>
            <w:r>
              <w:rPr>
                <w:rFonts w:asciiTheme="minorHAnsi" w:hAnsiTheme="minorHAnsi"/>
              </w:rPr>
              <w:t>w</w:t>
            </w:r>
            <w:r w:rsidRPr="0036704B">
              <w:rPr>
                <w:rFonts w:asciiTheme="minorHAnsi" w:hAnsiTheme="minorHAnsi"/>
              </w:rPr>
              <w:t>ithin three (3) calendar years</w:t>
            </w:r>
            <w:r>
              <w:rPr>
                <w:rFonts w:asciiTheme="minorHAnsi" w:hAnsiTheme="minorHAnsi"/>
              </w:rPr>
              <w:t>, verify the entity has</w:t>
            </w:r>
            <w:r w:rsidRPr="0036704B">
              <w:rPr>
                <w:rFonts w:asciiTheme="minorHAnsi" w:hAnsiTheme="minorHAnsi"/>
              </w:rPr>
              <w:t xml:space="preserve"> </w:t>
            </w:r>
            <w:r>
              <w:rPr>
                <w:rFonts w:asciiTheme="minorHAnsi" w:hAnsiTheme="minorHAnsi"/>
              </w:rPr>
              <w:t>DDR</w:t>
            </w:r>
            <w:r w:rsidRPr="0036704B">
              <w:rPr>
                <w:rFonts w:asciiTheme="minorHAnsi" w:hAnsiTheme="minorHAnsi"/>
              </w:rPr>
              <w:t xml:space="preserve"> data for BES Elements </w:t>
            </w:r>
            <w:r>
              <w:rPr>
                <w:rFonts w:asciiTheme="minorHAnsi" w:hAnsiTheme="minorHAnsi"/>
              </w:rPr>
              <w:t>identified during re-evaluation</w:t>
            </w:r>
            <w:r w:rsidRPr="00EA2A2B">
              <w:rPr>
                <w:rFonts w:asciiTheme="minorHAnsi" w:hAnsiTheme="minorHAnsi"/>
              </w:rPr>
              <w:t>.</w:t>
            </w:r>
          </w:p>
        </w:tc>
      </w:tr>
      <w:tr w:rsidR="0036704B" w:rsidRPr="006C43BC" w14:paraId="414E5015" w14:textId="77777777" w:rsidTr="004169DD">
        <w:tc>
          <w:tcPr>
            <w:tcW w:w="11065" w:type="dxa"/>
            <w:gridSpan w:val="2"/>
            <w:shd w:val="clear" w:color="auto" w:fill="DCDCFF"/>
          </w:tcPr>
          <w:p w14:paraId="15218093" w14:textId="1DD55F0A" w:rsidR="0036704B" w:rsidRPr="006C43BC" w:rsidRDefault="0036704B" w:rsidP="00713F9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746316CF" w14:textId="77777777" w:rsidR="0036704B" w:rsidRPr="006C43BC" w:rsidRDefault="0036704B" w:rsidP="0036704B">
      <w:pPr>
        <w:widowControl w:val="0"/>
        <w:tabs>
          <w:tab w:val="left" w:pos="0"/>
        </w:tabs>
        <w:rPr>
          <w:rFonts w:asciiTheme="minorHAnsi" w:hAnsiTheme="minorHAnsi" w:cs="Times New Roman"/>
          <w:b/>
          <w:bCs/>
        </w:rPr>
      </w:pPr>
    </w:p>
    <w:p w14:paraId="186EF398" w14:textId="77777777" w:rsidR="0036704B" w:rsidRPr="006C43BC" w:rsidRDefault="0036704B" w:rsidP="0036704B">
      <w:pPr>
        <w:pStyle w:val="RqtSection"/>
        <w:rPr>
          <w:color w:val="264D74"/>
        </w:rPr>
      </w:pPr>
      <w:r w:rsidRPr="006C43BC">
        <w:t>Auditor</w:t>
      </w:r>
      <w:r>
        <w:t xml:space="preserve"> </w:t>
      </w:r>
      <w:r w:rsidRPr="006C43BC">
        <w:t>Notes:</w:t>
      </w:r>
      <w:r w:rsidRPr="006C43BC">
        <w:rPr>
          <w:color w:val="264D74"/>
        </w:rPr>
        <w:t xml:space="preserve"> </w:t>
      </w:r>
    </w:p>
    <w:p w14:paraId="7383D360" w14:textId="77777777" w:rsidR="0036704B" w:rsidRDefault="0036704B" w:rsidP="0036704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350FCD1" w14:textId="77777777" w:rsidR="0036704B" w:rsidRDefault="0036704B" w:rsidP="0036704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4FFA9FA" w14:textId="77777777" w:rsidR="0036704B" w:rsidRDefault="0036704B" w:rsidP="0036704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F28C3AD" w14:textId="77777777" w:rsidR="0036704B" w:rsidRDefault="0036704B" w:rsidP="0036704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9E76E09" w14:textId="77777777" w:rsidR="0036704B" w:rsidRDefault="0036704B" w:rsidP="0036704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91C9505" w14:textId="2E750CDD" w:rsidR="0036704B" w:rsidRDefault="0036704B" w:rsidP="0036704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2"/>
      <w:r w:rsidR="00FD4903" w:rsidRPr="002A01BD">
        <w:t>:</w:t>
      </w:r>
    </w:p>
    <w:p w14:paraId="790EE5B3" w14:textId="77777777" w:rsidR="007E0126" w:rsidRDefault="007E0126">
      <w:pPr>
        <w:autoSpaceDE/>
        <w:autoSpaceDN/>
        <w:adjustRightInd/>
        <w:rPr>
          <w:rFonts w:asciiTheme="minorHAnsi" w:hAnsiTheme="minorHAnsi"/>
        </w:rPr>
      </w:pPr>
    </w:p>
    <w:p w14:paraId="4B8EF684" w14:textId="77777777" w:rsidR="00CC7E3E" w:rsidRPr="006C43BC" w:rsidRDefault="00CC7E3E" w:rsidP="00D97E2A">
      <w:pPr>
        <w:pStyle w:val="SubHead"/>
      </w:pPr>
      <w:bookmarkStart w:id="3" w:name="_Toc330463565"/>
      <w:r w:rsidRPr="006C43BC">
        <w:rPr>
          <w:rStyle w:val="SubtitleChar"/>
          <w:rFonts w:asciiTheme="minorHAnsi" w:hAnsiTheme="minorHAnsi" w:cs="Tahoma"/>
          <w:i w:val="0"/>
          <w:color w:val="auto"/>
        </w:rPr>
        <w:t>Reliability Standard</w:t>
      </w:r>
    </w:p>
    <w:p w14:paraId="469414C6" w14:textId="7447DA60" w:rsidR="00CC7E3E" w:rsidRDefault="00CC7E3E" w:rsidP="00CC7E3E">
      <w:pPr>
        <w:rPr>
          <w:rFonts w:asciiTheme="minorHAnsi" w:hAnsiTheme="minorHAnsi"/>
        </w:rPr>
      </w:pPr>
    </w:p>
    <w:p w14:paraId="2F58B3DB" w14:textId="77777777" w:rsidR="00AB0E54" w:rsidRDefault="00AB0E54" w:rsidP="00CC7E3E">
      <w:pPr>
        <w:rPr>
          <w:rFonts w:asciiTheme="minorHAnsi" w:hAnsiTheme="minorHAnsi"/>
        </w:rPr>
      </w:pPr>
      <w:r>
        <w:rPr>
          <w:rFonts w:asciiTheme="minorHAnsi" w:hAnsiTheme="minorHAnsi"/>
        </w:rPr>
        <w:object w:dxaOrig="1481" w:dyaOrig="831" w14:anchorId="7ADBF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05pt;height:41.55pt" o:ole="">
            <v:imagedata r:id="rId12" o:title=""/>
          </v:shape>
          <o:OLEObject Type="Embed" ProgID="Package" ShapeID="_x0000_i1025" DrawAspect="Content" ObjectID="_1773060117" r:id="rId13"/>
        </w:object>
      </w:r>
    </w:p>
    <w:p w14:paraId="705A13A5" w14:textId="0391941B" w:rsidR="00ED6C9C" w:rsidRDefault="00ED6C9C" w:rsidP="00CC7E3E">
      <w:pPr>
        <w:rPr>
          <w:rFonts w:asciiTheme="minorHAnsi" w:hAnsiTheme="minorHAnsi"/>
        </w:rPr>
      </w:pPr>
      <w:r>
        <w:rPr>
          <w:rFonts w:asciiTheme="minorHAnsi" w:hAnsiTheme="minorHAnsi"/>
        </w:rPr>
        <w:t xml:space="preserve">The full text of </w:t>
      </w:r>
      <w:r w:rsidR="005265B3">
        <w:rPr>
          <w:rFonts w:asciiTheme="minorHAnsi" w:hAnsiTheme="minorHAnsi"/>
        </w:rPr>
        <w:t>PRC-</w:t>
      </w:r>
      <w:r w:rsidR="003F640D">
        <w:rPr>
          <w:rFonts w:asciiTheme="minorHAnsi" w:hAnsiTheme="minorHAnsi"/>
        </w:rPr>
        <w:t>002-4</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p w14:paraId="39643EC2" w14:textId="26B90534" w:rsidR="00490283" w:rsidRPr="006C43BC" w:rsidRDefault="00490283" w:rsidP="00D97E2A">
      <w:pPr>
        <w:pStyle w:val="SubHead"/>
        <w:rPr>
          <w:i/>
        </w:rPr>
      </w:pPr>
      <w:bookmarkStart w:id="4" w:name="_Toc323042589"/>
      <w:bookmarkStart w:id="5" w:name="_Toc330463566"/>
      <w:bookmarkEnd w:id="3"/>
      <w:r w:rsidRPr="006C43BC">
        <w:t>Sampling Methodology</w:t>
      </w:r>
      <w:bookmarkEnd w:id="4"/>
      <w:bookmarkEnd w:id="5"/>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128CD5E5" w14:textId="0A2A721B" w:rsidR="00CC7E3E" w:rsidRPr="006C43BC" w:rsidRDefault="00CC7E3E" w:rsidP="00CC440E">
      <w:pPr>
        <w:pStyle w:val="SubHead"/>
        <w:rPr>
          <w:rFonts w:cs="Arial"/>
          <w:i/>
        </w:rPr>
      </w:pPr>
      <w:r w:rsidRPr="006C43BC">
        <w:t>Regulatory Language</w:t>
      </w:r>
    </w:p>
    <w:p w14:paraId="48522E96" w14:textId="29DC3D1A" w:rsidR="00BC738B" w:rsidRPr="002123D5" w:rsidRDefault="008C562B" w:rsidP="002123D5">
      <w:pPr>
        <w:rPr>
          <w:rFonts w:asciiTheme="minorHAnsi" w:hAnsiTheme="minorHAnsi" w:cs="Calibri"/>
        </w:rPr>
      </w:pPr>
      <w:r w:rsidRPr="002123D5">
        <w:rPr>
          <w:rFonts w:asciiTheme="minorHAnsi" w:hAnsiTheme="minorHAnsi" w:cs="Calibri"/>
        </w:rPr>
        <w:t>In the United States, Reliability Standard PRC-002-4 was approved in a letter order issued by FERC on March 4, 2022 in Docket No. RD22-2-000</w:t>
      </w:r>
      <w:r w:rsidR="002123D5" w:rsidRPr="002123D5">
        <w:rPr>
          <w:rFonts w:asciiTheme="minorHAnsi" w:hAnsiTheme="minorHAnsi" w:cs="Calibri"/>
        </w:rPr>
        <w:t xml:space="preserve">. </w:t>
      </w: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Default="00D54CB4" w:rsidP="00CC440E">
      <w:pPr>
        <w:pStyle w:val="SubHead"/>
      </w:pPr>
      <w:r w:rsidRPr="00840537">
        <w:lastRenderedPageBreak/>
        <w:t>Revision History</w:t>
      </w:r>
      <w:r w:rsidR="00CF0C11">
        <w:t xml:space="preserve"> for RSAW</w:t>
      </w:r>
    </w:p>
    <w:p w14:paraId="72635C61" w14:textId="77777777" w:rsidR="00E11D6C" w:rsidRDefault="00E11D6C" w:rsidP="00CC440E">
      <w:pPr>
        <w:pStyle w:val="SubHead"/>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E11D6C" w:rsidRPr="009B28B0" w14:paraId="0550251A" w14:textId="77777777" w:rsidTr="0067788D">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58894BA0" w14:textId="77777777" w:rsidR="00E11D6C" w:rsidRPr="009B28B0" w:rsidRDefault="00E11D6C" w:rsidP="0067788D">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26271FC7" w14:textId="77777777" w:rsidR="00E11D6C" w:rsidRPr="009B28B0" w:rsidRDefault="00E11D6C" w:rsidP="0067788D">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45FAE94A" w14:textId="77777777" w:rsidR="00E11D6C" w:rsidRPr="009B28B0" w:rsidRDefault="00E11D6C" w:rsidP="0067788D">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45D4871C" w14:textId="77777777" w:rsidR="00E11D6C" w:rsidRPr="009B28B0" w:rsidRDefault="00E11D6C" w:rsidP="0067788D">
            <w:pPr>
              <w:jc w:val="center"/>
              <w:rPr>
                <w:rFonts w:ascii="Calibri" w:hAnsi="Calibri" w:cs="Times New Roman"/>
                <w:b/>
              </w:rPr>
            </w:pPr>
            <w:r w:rsidRPr="009B28B0">
              <w:rPr>
                <w:rFonts w:ascii="Calibri" w:hAnsi="Calibri" w:cs="Times New Roman"/>
                <w:b/>
              </w:rPr>
              <w:t>Revision Description</w:t>
            </w:r>
          </w:p>
        </w:tc>
      </w:tr>
      <w:tr w:rsidR="000A01C0" w:rsidRPr="009B28B0" w14:paraId="19D10316" w14:textId="77777777" w:rsidTr="00C321B1">
        <w:tc>
          <w:tcPr>
            <w:tcW w:w="1016" w:type="dxa"/>
            <w:tcBorders>
              <w:top w:val="single" w:sz="2" w:space="0" w:color="000000"/>
              <w:left w:val="single" w:sz="2" w:space="0" w:color="000000"/>
              <w:bottom w:val="single" w:sz="2" w:space="0" w:color="000000"/>
              <w:right w:val="single" w:sz="2" w:space="0" w:color="000000"/>
            </w:tcBorders>
            <w:vAlign w:val="center"/>
            <w:hideMark/>
          </w:tcPr>
          <w:p w14:paraId="6EAC0772" w14:textId="06E5F45E" w:rsidR="000A01C0" w:rsidRPr="009B28B0" w:rsidRDefault="000A01C0" w:rsidP="000A01C0">
            <w:pPr>
              <w:jc w:val="center"/>
              <w:rPr>
                <w:rFonts w:ascii="Calibri" w:hAnsi="Calibri" w:cs="Times New Roman"/>
              </w:rPr>
            </w:pPr>
            <w:r>
              <w:rPr>
                <w:rFonts w:ascii="Calibri" w:hAnsi="Calibri" w:cs="Times New Roman"/>
              </w:rPr>
              <w:t>1</w:t>
            </w:r>
          </w:p>
        </w:tc>
        <w:tc>
          <w:tcPr>
            <w:tcW w:w="1882" w:type="dxa"/>
            <w:tcBorders>
              <w:top w:val="single" w:sz="2" w:space="0" w:color="000000"/>
              <w:left w:val="single" w:sz="2" w:space="0" w:color="000000"/>
              <w:bottom w:val="single" w:sz="2" w:space="0" w:color="000000"/>
              <w:right w:val="single" w:sz="2" w:space="0" w:color="000000"/>
            </w:tcBorders>
            <w:vAlign w:val="center"/>
            <w:hideMark/>
          </w:tcPr>
          <w:p w14:paraId="58A698AC" w14:textId="0BEA80C1" w:rsidR="000A01C0" w:rsidRPr="009B28B0" w:rsidRDefault="000A01C0" w:rsidP="000A01C0">
            <w:pPr>
              <w:jc w:val="center"/>
              <w:rPr>
                <w:rFonts w:ascii="Calibri" w:hAnsi="Calibri" w:cs="Times New Roman"/>
              </w:rPr>
            </w:pPr>
            <w:r>
              <w:rPr>
                <w:rFonts w:ascii="Calibri" w:hAnsi="Calibri" w:cs="Times New Roman"/>
              </w:rPr>
              <w:t>0</w:t>
            </w:r>
            <w:r w:rsidR="00DF4930">
              <w:rPr>
                <w:rFonts w:ascii="Calibri" w:hAnsi="Calibri" w:cs="Times New Roman"/>
              </w:rPr>
              <w:t>3</w:t>
            </w:r>
            <w:r>
              <w:rPr>
                <w:rFonts w:ascii="Calibri" w:hAnsi="Calibri" w:cs="Times New Roman"/>
              </w:rPr>
              <w:t>/</w:t>
            </w:r>
            <w:r w:rsidR="007E2AB8">
              <w:rPr>
                <w:rFonts w:ascii="Calibri" w:hAnsi="Calibri" w:cs="Times New Roman"/>
              </w:rPr>
              <w:t>27</w:t>
            </w:r>
            <w:r>
              <w:rPr>
                <w:rFonts w:ascii="Calibri" w:hAnsi="Calibri" w:cs="Times New Roman"/>
              </w:rPr>
              <w:t>/20</w:t>
            </w:r>
            <w:r w:rsidR="00DF4930">
              <w:rPr>
                <w:rFonts w:ascii="Calibri" w:hAnsi="Calibri" w:cs="Times New Roman"/>
              </w:rPr>
              <w:t>24</w:t>
            </w:r>
          </w:p>
        </w:tc>
        <w:tc>
          <w:tcPr>
            <w:tcW w:w="2520" w:type="dxa"/>
            <w:tcBorders>
              <w:top w:val="single" w:sz="2" w:space="0" w:color="000000"/>
              <w:left w:val="single" w:sz="2" w:space="0" w:color="000000"/>
              <w:bottom w:val="single" w:sz="2" w:space="0" w:color="000000"/>
              <w:right w:val="single" w:sz="2" w:space="0" w:color="000000"/>
            </w:tcBorders>
            <w:vAlign w:val="center"/>
            <w:hideMark/>
          </w:tcPr>
          <w:p w14:paraId="0A3BECDB" w14:textId="5D60455D" w:rsidR="000A01C0" w:rsidRPr="009B28B0" w:rsidRDefault="000A01C0" w:rsidP="000A01C0">
            <w:pPr>
              <w:rPr>
                <w:rFonts w:ascii="Calibri" w:hAnsi="Calibri" w:cs="Times New Roman"/>
              </w:rPr>
            </w:pPr>
            <w:r>
              <w:rPr>
                <w:rFonts w:ascii="Calibri" w:hAnsi="Calibri" w:cs="Times New Roman"/>
              </w:rPr>
              <w:t>NERC Compliance</w:t>
            </w:r>
            <w:r w:rsidR="00DF4930">
              <w:rPr>
                <w:rFonts w:ascii="Calibri" w:hAnsi="Calibri" w:cs="Times New Roman"/>
              </w:rPr>
              <w:t xml:space="preserve"> Assurance, OPCTF</w:t>
            </w:r>
          </w:p>
        </w:tc>
        <w:tc>
          <w:tcPr>
            <w:tcW w:w="5040" w:type="dxa"/>
            <w:tcBorders>
              <w:top w:val="single" w:sz="2" w:space="0" w:color="000000"/>
              <w:left w:val="single" w:sz="2" w:space="0" w:color="000000"/>
              <w:bottom w:val="single" w:sz="2" w:space="0" w:color="000000"/>
              <w:right w:val="single" w:sz="2" w:space="0" w:color="000000"/>
            </w:tcBorders>
            <w:hideMark/>
          </w:tcPr>
          <w:p w14:paraId="37FA5664" w14:textId="0C03014F" w:rsidR="000A01C0" w:rsidRPr="009B28B0" w:rsidRDefault="000A01C0" w:rsidP="000A01C0">
            <w:pPr>
              <w:rPr>
                <w:rFonts w:ascii="Calibri" w:hAnsi="Calibri" w:cs="Times New Roman"/>
              </w:rPr>
            </w:pPr>
            <w:r>
              <w:rPr>
                <w:rFonts w:ascii="Calibri" w:hAnsi="Calibri" w:cs="Times New Roman"/>
              </w:rPr>
              <w:t>New Document</w:t>
            </w:r>
          </w:p>
        </w:tc>
      </w:tr>
      <w:tr w:rsidR="00AB0E54" w:rsidRPr="009B28B0" w14:paraId="77B7B5A3" w14:textId="77777777" w:rsidTr="0067788D">
        <w:tc>
          <w:tcPr>
            <w:tcW w:w="1016" w:type="dxa"/>
            <w:tcBorders>
              <w:top w:val="single" w:sz="2" w:space="0" w:color="000000"/>
              <w:left w:val="single" w:sz="2" w:space="0" w:color="000000"/>
              <w:bottom w:val="single" w:sz="2" w:space="0" w:color="000000"/>
              <w:right w:val="single" w:sz="2" w:space="0" w:color="000000"/>
            </w:tcBorders>
          </w:tcPr>
          <w:p w14:paraId="5AAE8281" w14:textId="0D220F47" w:rsidR="00AB0E54" w:rsidRDefault="00AB0E54" w:rsidP="00C91EF1">
            <w:pPr>
              <w:jc w:val="center"/>
              <w:rPr>
                <w:rFonts w:ascii="Calibri" w:hAnsi="Calibri" w:cs="Times New Roman"/>
              </w:rPr>
            </w:pPr>
          </w:p>
        </w:tc>
        <w:tc>
          <w:tcPr>
            <w:tcW w:w="1882" w:type="dxa"/>
            <w:tcBorders>
              <w:top w:val="single" w:sz="2" w:space="0" w:color="000000"/>
              <w:left w:val="single" w:sz="2" w:space="0" w:color="000000"/>
              <w:bottom w:val="single" w:sz="2" w:space="0" w:color="000000"/>
              <w:right w:val="single" w:sz="2" w:space="0" w:color="000000"/>
            </w:tcBorders>
          </w:tcPr>
          <w:p w14:paraId="73D162EC" w14:textId="6CD39C5A" w:rsidR="00AB0E54" w:rsidRDefault="00AB0E54" w:rsidP="006B1600">
            <w:pPr>
              <w:jc w:val="center"/>
              <w:rPr>
                <w:rFonts w:ascii="Calibri" w:hAnsi="Calibri" w:cs="Times New Roman"/>
              </w:rPr>
            </w:pPr>
          </w:p>
        </w:tc>
        <w:tc>
          <w:tcPr>
            <w:tcW w:w="2520" w:type="dxa"/>
            <w:tcBorders>
              <w:top w:val="single" w:sz="2" w:space="0" w:color="000000"/>
              <w:left w:val="single" w:sz="2" w:space="0" w:color="000000"/>
              <w:bottom w:val="single" w:sz="2" w:space="0" w:color="000000"/>
              <w:right w:val="single" w:sz="2" w:space="0" w:color="000000"/>
            </w:tcBorders>
          </w:tcPr>
          <w:p w14:paraId="42CCE102" w14:textId="76D1E1E2" w:rsidR="00AB0E54" w:rsidRDefault="00AB0E54" w:rsidP="00C91EF1">
            <w:pPr>
              <w:rPr>
                <w:rFonts w:ascii="Calibri" w:hAnsi="Calibri" w:cs="Times New Roman"/>
              </w:rPr>
            </w:pPr>
          </w:p>
        </w:tc>
        <w:tc>
          <w:tcPr>
            <w:tcW w:w="5040" w:type="dxa"/>
            <w:tcBorders>
              <w:top w:val="single" w:sz="2" w:space="0" w:color="000000"/>
              <w:left w:val="single" w:sz="2" w:space="0" w:color="000000"/>
              <w:bottom w:val="single" w:sz="2" w:space="0" w:color="000000"/>
              <w:right w:val="single" w:sz="2" w:space="0" w:color="000000"/>
            </w:tcBorders>
          </w:tcPr>
          <w:p w14:paraId="48E0EB82" w14:textId="4735D24E" w:rsidR="00AB0E54" w:rsidRDefault="00AB0E54" w:rsidP="008D7C62">
            <w:pPr>
              <w:rPr>
                <w:rFonts w:ascii="Calibri" w:hAnsi="Calibri" w:cs="Times New Roman"/>
              </w:rPr>
            </w:pPr>
          </w:p>
        </w:tc>
      </w:tr>
    </w:tbl>
    <w:p w14:paraId="72C2F687" w14:textId="77777777" w:rsidR="00E11D6C" w:rsidRDefault="00E11D6C" w:rsidP="00CF0C11">
      <w:pPr>
        <w:pStyle w:val="SubHead"/>
      </w:pPr>
    </w:p>
    <w:p w14:paraId="7383609A" w14:textId="77777777" w:rsidR="00CF0C11" w:rsidRPr="008F56D6" w:rsidRDefault="00CF0C11" w:rsidP="00CF0C11">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121DF2E1"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14475">
      <w:headerReference w:type="even" r:id="rId14"/>
      <w:headerReference w:type="default" r:id="rId15"/>
      <w:footerReference w:type="default" r:id="rId16"/>
      <w:headerReference w:type="firs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066EB" w14:textId="77777777" w:rsidR="00F14475" w:rsidRDefault="00F14475">
      <w:r>
        <w:separator/>
      </w:r>
    </w:p>
  </w:endnote>
  <w:endnote w:type="continuationSeparator" w:id="0">
    <w:p w14:paraId="7573D67D" w14:textId="77777777" w:rsidR="00F14475" w:rsidRDefault="00F14475">
      <w:r>
        <w:continuationSeparator/>
      </w:r>
    </w:p>
  </w:endnote>
  <w:endnote w:id="1">
    <w:p w14:paraId="7D0C54ED" w14:textId="77777777" w:rsidR="007F17ED" w:rsidRPr="00A55119" w:rsidRDefault="007F17ED">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4C68F" w14:textId="21D31E16" w:rsidR="007F17ED" w:rsidRPr="001D34F6" w:rsidRDefault="007F17ED"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7F17ED" w:rsidRPr="001D34F6" w:rsidRDefault="007F17ED"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10BB816A" w:rsidR="007F17ED" w:rsidRPr="008C17EB" w:rsidRDefault="007F17ED"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w:t>
    </w:r>
    <w:r w:rsidR="0029205B">
      <w:rPr>
        <w:rFonts w:asciiTheme="minorHAnsi" w:hAnsiTheme="minorHAnsi"/>
        <w:sz w:val="18"/>
        <w:szCs w:val="18"/>
      </w:rPr>
      <w:t xml:space="preserve"> </w:t>
    </w:r>
    <w:r>
      <w:rPr>
        <w:rFonts w:asciiTheme="minorHAnsi" w:hAnsiTheme="minorHAnsi"/>
        <w:sz w:val="18"/>
        <w:szCs w:val="18"/>
      </w:rPr>
      <w:t>PRC-002-</w:t>
    </w:r>
    <w:r w:rsidR="003F640D">
      <w:rPr>
        <w:rFonts w:asciiTheme="minorHAnsi" w:hAnsiTheme="minorHAnsi"/>
        <w:sz w:val="18"/>
        <w:szCs w:val="18"/>
      </w:rPr>
      <w:t>4</w:t>
    </w:r>
    <w:r>
      <w:rPr>
        <w:rFonts w:asciiTheme="minorHAnsi" w:hAnsiTheme="minorHAnsi"/>
        <w:sz w:val="18"/>
        <w:szCs w:val="18"/>
      </w:rPr>
      <w:t>_20</w:t>
    </w:r>
    <w:r w:rsidR="003F640D">
      <w:rPr>
        <w:rFonts w:asciiTheme="minorHAnsi" w:hAnsiTheme="minorHAnsi"/>
        <w:sz w:val="18"/>
        <w:szCs w:val="18"/>
      </w:rPr>
      <w:t>24</w:t>
    </w:r>
    <w:r>
      <w:rPr>
        <w:rFonts w:asciiTheme="minorHAnsi" w:hAnsiTheme="minorHAnsi"/>
        <w:sz w:val="18"/>
        <w:szCs w:val="18"/>
      </w:rPr>
      <w:t>_v</w:t>
    </w:r>
    <w:r w:rsidR="00DF4930">
      <w:rPr>
        <w:rFonts w:asciiTheme="minorHAnsi" w:hAnsiTheme="minorHAnsi"/>
        <w:sz w:val="18"/>
        <w:szCs w:val="18"/>
      </w:rPr>
      <w:t>1</w:t>
    </w:r>
    <w:r>
      <w:rPr>
        <w:rFonts w:asciiTheme="minorHAnsi" w:hAnsiTheme="minorHAnsi"/>
        <w:sz w:val="18"/>
        <w:szCs w:val="18"/>
      </w:rPr>
      <w:t xml:space="preserve"> </w:t>
    </w:r>
    <w:r>
      <w:rPr>
        <w:rFonts w:asciiTheme="minorHAnsi" w:hAnsiTheme="minorHAnsi"/>
        <w:color w:val="auto"/>
        <w:sz w:val="18"/>
        <w:szCs w:val="22"/>
      </w:rPr>
      <w:t xml:space="preserve">Revision Date: </w:t>
    </w:r>
    <w:r w:rsidR="00DF4930">
      <w:rPr>
        <w:rFonts w:asciiTheme="minorHAnsi" w:hAnsiTheme="minorHAnsi"/>
        <w:color w:val="auto"/>
        <w:sz w:val="18"/>
        <w:szCs w:val="22"/>
      </w:rPr>
      <w:t>March</w:t>
    </w:r>
    <w:r>
      <w:rPr>
        <w:rFonts w:asciiTheme="minorHAnsi" w:hAnsiTheme="minorHAnsi"/>
        <w:color w:val="auto"/>
        <w:sz w:val="18"/>
        <w:szCs w:val="22"/>
      </w:rPr>
      <w:t xml:space="preserve"> 20</w:t>
    </w:r>
    <w:r w:rsidR="003F640D">
      <w:rPr>
        <w:rFonts w:asciiTheme="minorHAnsi" w:hAnsiTheme="minorHAnsi"/>
        <w:color w:val="auto"/>
        <w:sz w:val="18"/>
        <w:szCs w:val="22"/>
      </w:rPr>
      <w:t>24</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auto"/>
        <w:sz w:val="18"/>
        <w:szCs w:val="22"/>
      </w:rPr>
      <w:t>RSAW2014R1.2</w:t>
    </w:r>
  </w:p>
  <w:p w14:paraId="25C67880" w14:textId="77777777" w:rsidR="007F17ED" w:rsidRPr="0071254D" w:rsidRDefault="007F17ED"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8423F3">
      <w:rPr>
        <w:rStyle w:val="PageNumber"/>
        <w:rFonts w:asciiTheme="minorHAnsi" w:hAnsiTheme="minorHAnsi" w:cs="Times New Roman"/>
        <w:noProof/>
        <w:sz w:val="18"/>
        <w:szCs w:val="18"/>
      </w:rPr>
      <w:t>32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618E7" w14:textId="77777777" w:rsidR="00F14475" w:rsidRDefault="00F14475">
      <w:r>
        <w:separator/>
      </w:r>
    </w:p>
  </w:footnote>
  <w:footnote w:type="continuationSeparator" w:id="0">
    <w:p w14:paraId="4F3CBCEE" w14:textId="77777777" w:rsidR="00F14475" w:rsidRDefault="00F14475">
      <w:r>
        <w:continuationSeparator/>
      </w:r>
    </w:p>
  </w:footnote>
  <w:footnote w:id="1">
    <w:p w14:paraId="43ED6495" w14:textId="77777777" w:rsidR="007F17ED" w:rsidRPr="004F562B" w:rsidRDefault="007F17ED"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 xml:space="preserve">NERC developed this Reliability Standard Audit Worksheet (RSAW) language </w:t>
      </w:r>
      <w:proofErr w:type="gramStart"/>
      <w:r w:rsidRPr="004F562B">
        <w:rPr>
          <w:rFonts w:asciiTheme="minorHAnsi" w:hAnsiTheme="minorHAnsi" w:cs="Times New Roman"/>
          <w:sz w:val="16"/>
          <w:szCs w:val="16"/>
        </w:rPr>
        <w:t>in order to</w:t>
      </w:r>
      <w:proofErr w:type="gramEnd"/>
      <w:r w:rsidRPr="004F562B">
        <w:rPr>
          <w:rFonts w:asciiTheme="minorHAnsi" w:hAnsiTheme="minorHAnsi" w:cs="Times New Roman"/>
          <w:sz w:val="16"/>
          <w:szCs w:val="16"/>
        </w:rPr>
        <w:t xml:space="preserve"> facilitate NERC’s and the Regional Entities’ assessment of a registered entity’s compliance with this Reliability Standard.  The NERC RSAW language is written to specific versions of each NERC Reliability Standard</w:t>
      </w:r>
      <w:proofErr w:type="gramStart"/>
      <w:r w:rsidRPr="004F562B">
        <w:rPr>
          <w:rFonts w:asciiTheme="minorHAnsi" w:hAnsiTheme="minorHAnsi" w:cs="Times New Roman"/>
          <w:sz w:val="16"/>
          <w:szCs w:val="16"/>
        </w:rPr>
        <w:t xml:space="preserve">.  </w:t>
      </w:r>
      <w:proofErr w:type="gramEnd"/>
      <w:r w:rsidRPr="004F562B">
        <w:rPr>
          <w:rFonts w:asciiTheme="minorHAnsi" w:hAnsiTheme="minorHAnsi" w:cs="Times New Roman"/>
          <w:sz w:val="16"/>
          <w:szCs w:val="16"/>
        </w:rPr>
        <w:t>Entities using this RSAW should choose the version of the RSAW applicable to the Reliability Standard being assessed</w:t>
      </w:r>
      <w:proofErr w:type="gramStart"/>
      <w:r w:rsidRPr="004F562B">
        <w:rPr>
          <w:rFonts w:asciiTheme="minorHAnsi" w:hAnsiTheme="minorHAnsi" w:cs="Times New Roman"/>
          <w:sz w:val="16"/>
          <w:szCs w:val="16"/>
        </w:rPr>
        <w:t xml:space="preserve">.  </w:t>
      </w:r>
      <w:proofErr w:type="gramEnd"/>
      <w:r w:rsidRPr="004F562B">
        <w:rPr>
          <w:rFonts w:asciiTheme="minorHAnsi" w:hAnsiTheme="minorHAnsi" w:cs="Times New Roman"/>
          <w:sz w:val="16"/>
          <w:szCs w:val="16"/>
        </w:rPr>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proofErr w:type="gramStart"/>
      <w:r w:rsidRPr="004F562B">
        <w:rPr>
          <w:rFonts w:asciiTheme="minorHAnsi" w:hAnsiTheme="minorHAnsi" w:cs="Times New Roman"/>
          <w:sz w:val="16"/>
          <w:szCs w:val="16"/>
        </w:rPr>
        <w:t xml:space="preserve">.  </w:t>
      </w:r>
      <w:proofErr w:type="gramEnd"/>
      <w:r w:rsidRPr="004F562B">
        <w:rPr>
          <w:rFonts w:asciiTheme="minorHAnsi" w:hAnsiTheme="minorHAnsi" w:cs="Times New Roman"/>
          <w:sz w:val="16"/>
          <w:szCs w:val="16"/>
        </w:rPr>
        <w:t>In all cases, the Regional Entity should rely on the language contained in the Reliability Standard itself, and not on the language contained in this RSAW, to determine compliance with the Reliability Standard</w:t>
      </w:r>
      <w:proofErr w:type="gramStart"/>
      <w:r w:rsidRPr="004F562B">
        <w:rPr>
          <w:rFonts w:asciiTheme="minorHAnsi" w:hAnsiTheme="minorHAnsi" w:cs="Times New Roman"/>
          <w:sz w:val="16"/>
          <w:szCs w:val="16"/>
        </w:rPr>
        <w:t xml:space="preserve">.  </w:t>
      </w:r>
      <w:proofErr w:type="gramEnd"/>
      <w:r w:rsidRPr="004F562B">
        <w:rPr>
          <w:rFonts w:asciiTheme="minorHAnsi" w:hAnsiTheme="minorHAnsi" w:cs="Times New Roman"/>
          <w:sz w:val="16"/>
          <w:szCs w:val="16"/>
        </w:rPr>
        <w:t>NERC’s Reliability Standards can be found on NERC’s website</w:t>
      </w:r>
      <w:proofErr w:type="gramStart"/>
      <w:r w:rsidRPr="004F562B">
        <w:rPr>
          <w:rFonts w:asciiTheme="minorHAnsi" w:hAnsiTheme="minorHAnsi" w:cs="Times New Roman"/>
          <w:sz w:val="16"/>
          <w:szCs w:val="16"/>
        </w:rPr>
        <w:t xml:space="preserve">.  </w:t>
      </w:r>
      <w:proofErr w:type="gramEnd"/>
      <w:r w:rsidRPr="004F562B">
        <w:rPr>
          <w:rFonts w:asciiTheme="minorHAnsi" w:hAnsiTheme="minorHAnsi" w:cs="Times New Roman"/>
          <w:sz w:val="16"/>
          <w:szCs w:val="16"/>
        </w:rPr>
        <w:t xml:space="preserve"> Additionally, NERC Reliability Standards are updated frequently, and this RSAW may not necessarily be updated with the same frequency</w:t>
      </w:r>
      <w:proofErr w:type="gramStart"/>
      <w:r w:rsidRPr="004F562B">
        <w:rPr>
          <w:rFonts w:asciiTheme="minorHAnsi" w:hAnsiTheme="minorHAnsi" w:cs="Times New Roman"/>
          <w:sz w:val="16"/>
          <w:szCs w:val="16"/>
        </w:rPr>
        <w:t xml:space="preserve">.  </w:t>
      </w:r>
      <w:proofErr w:type="gramEnd"/>
      <w:r w:rsidRPr="004F562B">
        <w:rPr>
          <w:rFonts w:asciiTheme="minorHAnsi" w:hAnsiTheme="minorHAnsi" w:cs="Times New Roman"/>
          <w:sz w:val="16"/>
          <w:szCs w:val="16"/>
        </w:rPr>
        <w:t>Therefore, it is imperative that entities treat this RSAW as a reference document only, and not as a substitute or replacement for the Reliability Standard</w:t>
      </w:r>
      <w:proofErr w:type="gramStart"/>
      <w:r w:rsidRPr="004F562B">
        <w:rPr>
          <w:rFonts w:asciiTheme="minorHAnsi" w:hAnsiTheme="minorHAnsi" w:cs="Times New Roman"/>
          <w:sz w:val="16"/>
          <w:szCs w:val="16"/>
        </w:rPr>
        <w:t xml:space="preserve">.  </w:t>
      </w:r>
      <w:proofErr w:type="gramEnd"/>
      <w:r w:rsidRPr="004F562B">
        <w:rPr>
          <w:rFonts w:asciiTheme="minorHAnsi" w:hAnsiTheme="minorHAnsi" w:cs="Times New Roman"/>
          <w:sz w:val="16"/>
          <w:szCs w:val="16"/>
        </w:rPr>
        <w:t>It is the responsibility of the registered entity to verify its compliance with the latest approved version of the Reliability Standards, by the applicable governmental authority, relevant to its registration status.</w:t>
      </w:r>
    </w:p>
    <w:p w14:paraId="05386F2B" w14:textId="77777777" w:rsidR="007F17ED" w:rsidRPr="004F562B" w:rsidRDefault="007F17ED" w:rsidP="001D52A5">
      <w:pPr>
        <w:jc w:val="both"/>
        <w:rPr>
          <w:rFonts w:asciiTheme="minorHAnsi" w:hAnsiTheme="minorHAnsi" w:cs="Times New Roman"/>
          <w:sz w:val="16"/>
          <w:szCs w:val="16"/>
        </w:rPr>
      </w:pPr>
    </w:p>
    <w:p w14:paraId="618B4F41" w14:textId="77777777" w:rsidR="007F17ED" w:rsidRDefault="007F17ED" w:rsidP="0067788D">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exclusive list, for informational purposes only, of examples of the types of evidence a registered entity may produce or may be asked to produce to demonstrate compliance with the Reliability Standard</w:t>
      </w:r>
      <w:proofErr w:type="gramStart"/>
      <w:r w:rsidRPr="004F562B">
        <w:rPr>
          <w:rFonts w:asciiTheme="minorHAnsi" w:hAnsiTheme="minorHAnsi" w:cs="Times New Roman"/>
          <w:sz w:val="16"/>
          <w:szCs w:val="16"/>
        </w:rPr>
        <w:t xml:space="preserve">.  </w:t>
      </w:r>
      <w:proofErr w:type="gramEnd"/>
      <w:r w:rsidRPr="004F562B">
        <w:rPr>
          <w:rFonts w:asciiTheme="minorHAnsi" w:hAnsiTheme="minorHAnsi" w:cs="Times New Roman"/>
          <w:sz w:val="16"/>
          <w:szCs w:val="16"/>
        </w:rPr>
        <w:t>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w:t>
      </w:r>
      <w:proofErr w:type="gramStart"/>
      <w:r w:rsidRPr="004F562B">
        <w:rPr>
          <w:rFonts w:asciiTheme="minorHAnsi" w:hAnsiTheme="minorHAnsi" w:cs="Times New Roman"/>
          <w:sz w:val="16"/>
          <w:szCs w:val="16"/>
        </w:rPr>
        <w:t xml:space="preserve">.  </w:t>
      </w:r>
      <w:proofErr w:type="gramEnd"/>
      <w:r w:rsidRPr="004F562B">
        <w:rPr>
          <w:rFonts w:asciiTheme="minorHAnsi" w:hAnsiTheme="minorHAnsi" w:cs="Times New Roman"/>
          <w:sz w:val="16"/>
          <w:szCs w:val="16"/>
        </w:rPr>
        <w:t>Additionally, this RSAW includes excerpts from FERC Orders and other regulatory references</w:t>
      </w:r>
      <w:proofErr w:type="gramStart"/>
      <w:r w:rsidRPr="004F562B">
        <w:rPr>
          <w:rFonts w:asciiTheme="minorHAnsi" w:hAnsiTheme="minorHAnsi" w:cs="Times New Roman"/>
          <w:sz w:val="16"/>
          <w:szCs w:val="16"/>
        </w:rPr>
        <w:t xml:space="preserve">.  </w:t>
      </w:r>
      <w:proofErr w:type="gramEnd"/>
      <w:r w:rsidRPr="004F562B">
        <w:rPr>
          <w:rFonts w:asciiTheme="minorHAnsi" w:hAnsiTheme="minorHAnsi" w:cs="Times New Roman"/>
          <w:sz w:val="16"/>
          <w:szCs w:val="16"/>
        </w:rPr>
        <w:t>The FERC Order cites are provided for ease of reference only, and this document does not necessarily include all applicable Order provisions</w:t>
      </w:r>
      <w:proofErr w:type="gramStart"/>
      <w:r w:rsidRPr="004F562B">
        <w:rPr>
          <w:rFonts w:asciiTheme="minorHAnsi" w:hAnsiTheme="minorHAnsi" w:cs="Times New Roman"/>
          <w:sz w:val="16"/>
          <w:szCs w:val="16"/>
        </w:rPr>
        <w:t xml:space="preserve">.  </w:t>
      </w:r>
      <w:proofErr w:type="gramEnd"/>
      <w:r w:rsidRPr="004F562B">
        <w:rPr>
          <w:rFonts w:asciiTheme="minorHAnsi" w:hAnsiTheme="minorHAnsi" w:cs="Times New Roman"/>
          <w:sz w:val="16"/>
          <w:szCs w:val="16"/>
        </w:rPr>
        <w:t>In the event of a discrepancy between FERC Orders, and the language included in this document, FERC Orders shall prevail.</w:t>
      </w:r>
    </w:p>
    <w:p w14:paraId="5A4CC534" w14:textId="386C4F06" w:rsidR="007F17ED" w:rsidRPr="00810A97" w:rsidRDefault="007F17ED" w:rsidP="0067788D">
      <w:pPr>
        <w:jc w:val="both"/>
        <w:rPr>
          <w:rFonts w:asciiTheme="minorHAnsi" w:hAnsiTheme="minorHAnsi" w:cs="Times New Roman"/>
          <w:sz w:val="16"/>
          <w:szCs w:val="16"/>
        </w:rPr>
      </w:pPr>
      <w:r w:rsidRPr="004F562B">
        <w:rPr>
          <w:rFonts w:asciiTheme="minorHAnsi" w:hAnsiTheme="minorHAnsi" w:cs="Times New Roman"/>
          <w:sz w:val="16"/>
          <w:szCs w:val="16"/>
        </w:rPr>
        <w:t xml:space="preserve"> </w:t>
      </w:r>
    </w:p>
  </w:footnote>
  <w:footnote w:id="2">
    <w:p w14:paraId="4E364D8E" w14:textId="77777777" w:rsidR="007F17ED" w:rsidRDefault="007F17ED">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p w14:paraId="2E206DED" w14:textId="77777777" w:rsidR="007F17ED" w:rsidRPr="005E228B" w:rsidRDefault="007F17ED">
      <w:pPr>
        <w:pStyle w:val="FootnoteText"/>
        <w:rPr>
          <w:rFonts w:asciiTheme="minorHAnsi" w:hAnsiTheme="minorHAnsi"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4B18E" w14:textId="5AA858C9" w:rsidR="003F640D" w:rsidRDefault="003F640D">
    <w:pPr>
      <w:pStyle w:val="Header"/>
    </w:pPr>
    <w:r>
      <w:rPr>
        <w:noProof/>
      </w:rPr>
      <mc:AlternateContent>
        <mc:Choice Requires="wps">
          <w:drawing>
            <wp:anchor distT="0" distB="0" distL="0" distR="0" simplePos="0" relativeHeight="251657216" behindDoc="0" locked="0" layoutInCell="1" allowOverlap="1" wp14:anchorId="07630DB6" wp14:editId="1F628025">
              <wp:simplePos x="635" y="635"/>
              <wp:positionH relativeFrom="page">
                <wp:align>center</wp:align>
              </wp:positionH>
              <wp:positionV relativeFrom="page">
                <wp:align>top</wp:align>
              </wp:positionV>
              <wp:extent cx="443865" cy="443865"/>
              <wp:effectExtent l="0" t="0" r="0" b="16510"/>
              <wp:wrapNone/>
              <wp:docPr id="165617176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6FB60F" w14:textId="70A86045" w:rsidR="003F640D" w:rsidRPr="003F640D" w:rsidRDefault="003F640D" w:rsidP="003F640D">
                          <w:pPr>
                            <w:rPr>
                              <w:rFonts w:ascii="Calibri" w:eastAsia="Calibri" w:hAnsi="Calibri" w:cs="Calibri"/>
                              <w:noProof/>
                              <w:sz w:val="20"/>
                              <w:szCs w:val="20"/>
                            </w:rPr>
                          </w:pPr>
                          <w:r w:rsidRPr="003F640D">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630DB6" id="_x0000_t202" coordsize="21600,21600" o:spt="202" path="m,l,21600r21600,l21600,xe">
              <v:stroke joinstyle="miter"/>
              <v:path gradientshapeok="t" o:connecttype="rect"/>
            </v:shapetype>
            <v:shape id="Text Box 2" o:spid="_x0000_s1026" type="#_x0000_t202" alt="&lt;Public&gt;"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86FB60F" w14:textId="70A86045" w:rsidR="003F640D" w:rsidRPr="003F640D" w:rsidRDefault="003F640D" w:rsidP="003F640D">
                    <w:pPr>
                      <w:rPr>
                        <w:rFonts w:ascii="Calibri" w:eastAsia="Calibri" w:hAnsi="Calibri" w:cs="Calibri"/>
                        <w:noProof/>
                        <w:sz w:val="20"/>
                        <w:szCs w:val="20"/>
                      </w:rPr>
                    </w:pPr>
                    <w:r w:rsidRPr="003F640D">
                      <w:rPr>
                        <w:rFonts w:ascii="Calibri" w:eastAsia="Calibri" w:hAnsi="Calibri" w:cs="Calibri"/>
                        <w:noProof/>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A5571" w14:textId="58122EE7" w:rsidR="007F17ED" w:rsidRDefault="003F640D" w:rsidP="00E67FE8">
    <w:pPr>
      <w:widowControl w:val="0"/>
      <w:spacing w:line="294" w:lineRule="exact"/>
      <w:rPr>
        <w:rFonts w:ascii="Times New Roman" w:hAnsi="Times New Roman" w:cs="Times New Roman"/>
        <w:b/>
        <w:bCs/>
        <w:color w:val="003366"/>
        <w:sz w:val="28"/>
        <w:szCs w:val="28"/>
      </w:rPr>
    </w:pPr>
    <w:r>
      <w:rPr>
        <w:rFonts w:ascii="Times New Roman" w:hAnsi="Times New Roman" w:cs="Times New Roman"/>
        <w:b/>
        <w:bCs/>
        <w:noProof/>
        <w:color w:val="003366"/>
        <w:sz w:val="28"/>
        <w:szCs w:val="28"/>
      </w:rPr>
      <mc:AlternateContent>
        <mc:Choice Requires="wps">
          <w:drawing>
            <wp:anchor distT="0" distB="0" distL="0" distR="0" simplePos="0" relativeHeight="251658240" behindDoc="0" locked="0" layoutInCell="1" allowOverlap="1" wp14:anchorId="7D32A460" wp14:editId="77DDB582">
              <wp:simplePos x="457835" y="229235"/>
              <wp:positionH relativeFrom="page">
                <wp:align>center</wp:align>
              </wp:positionH>
              <wp:positionV relativeFrom="page">
                <wp:align>top</wp:align>
              </wp:positionV>
              <wp:extent cx="443865" cy="443865"/>
              <wp:effectExtent l="0" t="0" r="0" b="16510"/>
              <wp:wrapNone/>
              <wp:docPr id="1980192326"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9FC51" w14:textId="7A816359" w:rsidR="003F640D" w:rsidRPr="003F640D" w:rsidRDefault="003F640D" w:rsidP="003F640D">
                          <w:pPr>
                            <w:rPr>
                              <w:rFonts w:ascii="Calibri" w:eastAsia="Calibri" w:hAnsi="Calibri" w:cs="Calibri"/>
                              <w:noProof/>
                              <w:sz w:val="20"/>
                              <w:szCs w:val="20"/>
                            </w:rPr>
                          </w:pPr>
                          <w:r w:rsidRPr="003F640D">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32A460" id="_x0000_t202" coordsize="21600,21600" o:spt="202" path="m,l,21600r21600,l21600,xe">
              <v:stroke joinstyle="miter"/>
              <v:path gradientshapeok="t" o:connecttype="rect"/>
            </v:shapetype>
            <v:shape id="Text Box 3" o:spid="_x0000_s1027" type="#_x0000_t202" alt="&lt;Public&g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BE9FC51" w14:textId="7A816359" w:rsidR="003F640D" w:rsidRPr="003F640D" w:rsidRDefault="003F640D" w:rsidP="003F640D">
                    <w:pPr>
                      <w:rPr>
                        <w:rFonts w:ascii="Calibri" w:eastAsia="Calibri" w:hAnsi="Calibri" w:cs="Calibri"/>
                        <w:noProof/>
                        <w:sz w:val="20"/>
                        <w:szCs w:val="20"/>
                      </w:rPr>
                    </w:pPr>
                    <w:r w:rsidRPr="003F640D">
                      <w:rPr>
                        <w:rFonts w:ascii="Calibri" w:eastAsia="Calibri" w:hAnsi="Calibri" w:cs="Calibri"/>
                        <w:noProof/>
                        <w:sz w:val="20"/>
                        <w:szCs w:val="20"/>
                      </w:rPr>
                      <w:t>&lt;Public&gt;</w:t>
                    </w:r>
                  </w:p>
                </w:txbxContent>
              </v:textbox>
              <w10:wrap anchorx="page" anchory="page"/>
            </v:shape>
          </w:pict>
        </mc:Fallback>
      </mc:AlternateContent>
    </w:r>
  </w:p>
  <w:p w14:paraId="15ACB535" w14:textId="4C9E2DD5" w:rsidR="007F17ED" w:rsidRPr="00747591" w:rsidRDefault="007F17ED"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7F17ED" w:rsidRDefault="007F17ED"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7F17ED" w:rsidRDefault="007F17ED">
    <w:pPr>
      <w:widowControl w:val="0"/>
      <w:spacing w:line="248" w:lineRule="exact"/>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5E11B" w14:textId="23F24413" w:rsidR="003F640D" w:rsidRDefault="003F640D">
    <w:pPr>
      <w:pStyle w:val="Header"/>
    </w:pPr>
    <w:r>
      <w:rPr>
        <w:noProof/>
      </w:rPr>
      <mc:AlternateContent>
        <mc:Choice Requires="wps">
          <w:drawing>
            <wp:anchor distT="0" distB="0" distL="0" distR="0" simplePos="0" relativeHeight="251656192" behindDoc="0" locked="0" layoutInCell="1" allowOverlap="1" wp14:anchorId="202A63E5" wp14:editId="4EBE9288">
              <wp:simplePos x="457200" y="228600"/>
              <wp:positionH relativeFrom="page">
                <wp:align>center</wp:align>
              </wp:positionH>
              <wp:positionV relativeFrom="page">
                <wp:align>top</wp:align>
              </wp:positionV>
              <wp:extent cx="443865" cy="443865"/>
              <wp:effectExtent l="0" t="0" r="0" b="16510"/>
              <wp:wrapNone/>
              <wp:docPr id="364174050"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8BC59B" w14:textId="7D28A9CA" w:rsidR="003F640D" w:rsidRPr="003F640D" w:rsidRDefault="003F640D" w:rsidP="003F640D">
                          <w:pPr>
                            <w:rPr>
                              <w:rFonts w:ascii="Calibri" w:eastAsia="Calibri" w:hAnsi="Calibri" w:cs="Calibri"/>
                              <w:noProof/>
                              <w:sz w:val="20"/>
                              <w:szCs w:val="20"/>
                            </w:rPr>
                          </w:pPr>
                          <w:r w:rsidRPr="003F640D">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2A63E5" id="_x0000_t202" coordsize="21600,21600" o:spt="202" path="m,l,21600r21600,l21600,xe">
              <v:stroke joinstyle="miter"/>
              <v:path gradientshapeok="t" o:connecttype="rect"/>
            </v:shapetype>
            <v:shape id="Text Box 1" o:spid="_x0000_s1028" type="#_x0000_t202" alt="&lt;Public&gt;"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08BC59B" w14:textId="7D28A9CA" w:rsidR="003F640D" w:rsidRPr="003F640D" w:rsidRDefault="003F640D" w:rsidP="003F640D">
                    <w:pPr>
                      <w:rPr>
                        <w:rFonts w:ascii="Calibri" w:eastAsia="Calibri" w:hAnsi="Calibri" w:cs="Calibri"/>
                        <w:noProof/>
                        <w:sz w:val="20"/>
                        <w:szCs w:val="20"/>
                      </w:rPr>
                    </w:pPr>
                    <w:r w:rsidRPr="003F640D">
                      <w:rPr>
                        <w:rFonts w:ascii="Calibri" w:eastAsia="Calibri" w:hAnsi="Calibri" w:cs="Calibri"/>
                        <w:noProof/>
                        <w:sz w:val="20"/>
                        <w:szCs w:val="20"/>
                      </w:rPr>
                      <w:t>&lt;Public&gt;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5F28BB"/>
    <w:multiLevelType w:val="hybridMultilevel"/>
    <w:tmpl w:val="84CC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84952"/>
    <w:multiLevelType w:val="hybridMultilevel"/>
    <w:tmpl w:val="24B8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7"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3329F"/>
    <w:multiLevelType w:val="multilevel"/>
    <w:tmpl w:val="17B60C1C"/>
    <w:lvl w:ilvl="0">
      <w:start w:val="3"/>
      <w:numFmt w:val="decimal"/>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764"/>
        </w:tabs>
        <w:ind w:left="1764" w:hanging="504"/>
      </w:pPr>
      <w:rPr>
        <w:rFonts w:ascii="Times New Roman" w:hAnsi="Times New Roman" w:hint="default"/>
        <w:b/>
        <w:i w:val="0"/>
        <w:sz w:val="24"/>
        <w:szCs w:val="22"/>
      </w:rPr>
    </w:lvl>
    <w:lvl w:ilvl="2">
      <w:start w:val="1"/>
      <w:numFmt w:val="bullet"/>
      <w:lvlText w:val=""/>
      <w:lvlJc w:val="left"/>
      <w:pPr>
        <w:tabs>
          <w:tab w:val="num" w:pos="1728"/>
        </w:tabs>
        <w:ind w:left="2160" w:hanging="720"/>
      </w:pPr>
      <w:rPr>
        <w:rFonts w:ascii="Symbol" w:hAnsi="Symbol"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72E3E"/>
    <w:multiLevelType w:val="hybridMultilevel"/>
    <w:tmpl w:val="77F2FE2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7"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9"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51B78"/>
    <w:multiLevelType w:val="hybridMultilevel"/>
    <w:tmpl w:val="1424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7C632E9"/>
    <w:multiLevelType w:val="hybridMultilevel"/>
    <w:tmpl w:val="C87487C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7D19725E"/>
    <w:multiLevelType w:val="hybridMultilevel"/>
    <w:tmpl w:val="E6FE65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10948947">
    <w:abstractNumId w:val="21"/>
  </w:num>
  <w:num w:numId="2" w16cid:durableId="92006227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64580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6992355">
    <w:abstractNumId w:val="12"/>
  </w:num>
  <w:num w:numId="5" w16cid:durableId="478309917">
    <w:abstractNumId w:val="26"/>
  </w:num>
  <w:num w:numId="6" w16cid:durableId="1976788911">
    <w:abstractNumId w:val="16"/>
  </w:num>
  <w:num w:numId="7" w16cid:durableId="1048184490">
    <w:abstractNumId w:val="5"/>
  </w:num>
  <w:num w:numId="8" w16cid:durableId="117333801">
    <w:abstractNumId w:val="31"/>
  </w:num>
  <w:num w:numId="9" w16cid:durableId="1049500032">
    <w:abstractNumId w:val="28"/>
  </w:num>
  <w:num w:numId="10" w16cid:durableId="997731460">
    <w:abstractNumId w:val="4"/>
  </w:num>
  <w:num w:numId="11" w16cid:durableId="1507866778">
    <w:abstractNumId w:val="22"/>
  </w:num>
  <w:num w:numId="12" w16cid:durableId="262811801">
    <w:abstractNumId w:val="11"/>
  </w:num>
  <w:num w:numId="13" w16cid:durableId="1297680792">
    <w:abstractNumId w:val="1"/>
  </w:num>
  <w:num w:numId="14" w16cid:durableId="87310528">
    <w:abstractNumId w:val="2"/>
  </w:num>
  <w:num w:numId="15" w16cid:durableId="12458327">
    <w:abstractNumId w:val="36"/>
  </w:num>
  <w:num w:numId="16" w16cid:durableId="236332689">
    <w:abstractNumId w:val="33"/>
  </w:num>
  <w:num w:numId="17" w16cid:durableId="1149901346">
    <w:abstractNumId w:val="34"/>
  </w:num>
  <w:num w:numId="18" w16cid:durableId="1362243533">
    <w:abstractNumId w:val="23"/>
  </w:num>
  <w:num w:numId="19" w16cid:durableId="823159998">
    <w:abstractNumId w:val="20"/>
  </w:num>
  <w:num w:numId="20" w16cid:durableId="1688215987">
    <w:abstractNumId w:val="6"/>
  </w:num>
  <w:num w:numId="21" w16cid:durableId="1573655304">
    <w:abstractNumId w:val="17"/>
  </w:num>
  <w:num w:numId="22" w16cid:durableId="419182489">
    <w:abstractNumId w:val="8"/>
  </w:num>
  <w:num w:numId="23" w16cid:durableId="281763442">
    <w:abstractNumId w:val="13"/>
  </w:num>
  <w:num w:numId="24" w16cid:durableId="1418938893">
    <w:abstractNumId w:val="32"/>
  </w:num>
  <w:num w:numId="25" w16cid:durableId="890651254">
    <w:abstractNumId w:val="24"/>
  </w:num>
  <w:num w:numId="26" w16cid:durableId="3941816">
    <w:abstractNumId w:val="10"/>
  </w:num>
  <w:num w:numId="27" w16cid:durableId="494998358">
    <w:abstractNumId w:val="29"/>
  </w:num>
  <w:num w:numId="28" w16cid:durableId="1714112457">
    <w:abstractNumId w:val="7"/>
  </w:num>
  <w:num w:numId="29" w16cid:durableId="1501457917">
    <w:abstractNumId w:val="15"/>
  </w:num>
  <w:num w:numId="30" w16cid:durableId="414716109">
    <w:abstractNumId w:val="9"/>
  </w:num>
  <w:num w:numId="31" w16cid:durableId="2085444175">
    <w:abstractNumId w:val="0"/>
  </w:num>
  <w:num w:numId="32" w16cid:durableId="348215381">
    <w:abstractNumId w:val="18"/>
  </w:num>
  <w:num w:numId="33" w16cid:durableId="21245661">
    <w:abstractNumId w:val="3"/>
  </w:num>
  <w:num w:numId="34" w16cid:durableId="838665073">
    <w:abstractNumId w:val="14"/>
  </w:num>
  <w:num w:numId="35" w16cid:durableId="219095809">
    <w:abstractNumId w:val="37"/>
  </w:num>
  <w:num w:numId="36" w16cid:durableId="889154078">
    <w:abstractNumId w:val="25"/>
  </w:num>
  <w:num w:numId="37" w16cid:durableId="16933101">
    <w:abstractNumId w:val="30"/>
  </w:num>
  <w:num w:numId="38" w16cid:durableId="80757510">
    <w:abstractNumId w:val="19"/>
  </w:num>
  <w:num w:numId="39" w16cid:durableId="21399099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5266"/>
    <w:rsid w:val="00047231"/>
    <w:rsid w:val="00052F5E"/>
    <w:rsid w:val="000549F2"/>
    <w:rsid w:val="0005590C"/>
    <w:rsid w:val="00056282"/>
    <w:rsid w:val="00060F12"/>
    <w:rsid w:val="00061CC7"/>
    <w:rsid w:val="00072DCD"/>
    <w:rsid w:val="00075B20"/>
    <w:rsid w:val="00077313"/>
    <w:rsid w:val="0008149C"/>
    <w:rsid w:val="00082656"/>
    <w:rsid w:val="00082DC8"/>
    <w:rsid w:val="000849D2"/>
    <w:rsid w:val="000849DD"/>
    <w:rsid w:val="00087F7F"/>
    <w:rsid w:val="000907F2"/>
    <w:rsid w:val="00091CD6"/>
    <w:rsid w:val="00091FA4"/>
    <w:rsid w:val="00097452"/>
    <w:rsid w:val="000A01C0"/>
    <w:rsid w:val="000A1F3A"/>
    <w:rsid w:val="000A4050"/>
    <w:rsid w:val="000A46BA"/>
    <w:rsid w:val="000A56B5"/>
    <w:rsid w:val="000A7EAA"/>
    <w:rsid w:val="000A7FA0"/>
    <w:rsid w:val="000B0E7C"/>
    <w:rsid w:val="000B2F8B"/>
    <w:rsid w:val="000B681C"/>
    <w:rsid w:val="000B6877"/>
    <w:rsid w:val="000C282B"/>
    <w:rsid w:val="000C509C"/>
    <w:rsid w:val="000C7A6E"/>
    <w:rsid w:val="000D09F7"/>
    <w:rsid w:val="000D157D"/>
    <w:rsid w:val="000D3E6A"/>
    <w:rsid w:val="000D57B1"/>
    <w:rsid w:val="000D63EA"/>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2FA6"/>
    <w:rsid w:val="001057DE"/>
    <w:rsid w:val="001061B6"/>
    <w:rsid w:val="001075BF"/>
    <w:rsid w:val="00111900"/>
    <w:rsid w:val="00111E67"/>
    <w:rsid w:val="00113668"/>
    <w:rsid w:val="00114301"/>
    <w:rsid w:val="00114F96"/>
    <w:rsid w:val="001150AC"/>
    <w:rsid w:val="00115DBA"/>
    <w:rsid w:val="00116AAD"/>
    <w:rsid w:val="00116E61"/>
    <w:rsid w:val="001209C7"/>
    <w:rsid w:val="0012349A"/>
    <w:rsid w:val="00135B25"/>
    <w:rsid w:val="0013627F"/>
    <w:rsid w:val="00137112"/>
    <w:rsid w:val="00142616"/>
    <w:rsid w:val="00142A0C"/>
    <w:rsid w:val="001463DA"/>
    <w:rsid w:val="0014790E"/>
    <w:rsid w:val="0015166E"/>
    <w:rsid w:val="001566E4"/>
    <w:rsid w:val="00157B1C"/>
    <w:rsid w:val="001600CB"/>
    <w:rsid w:val="00161974"/>
    <w:rsid w:val="00161BCD"/>
    <w:rsid w:val="00162927"/>
    <w:rsid w:val="00166287"/>
    <w:rsid w:val="00167DAC"/>
    <w:rsid w:val="00171071"/>
    <w:rsid w:val="00172DFD"/>
    <w:rsid w:val="0017532F"/>
    <w:rsid w:val="00177161"/>
    <w:rsid w:val="00177FD0"/>
    <w:rsid w:val="00182687"/>
    <w:rsid w:val="0018370E"/>
    <w:rsid w:val="00184AA8"/>
    <w:rsid w:val="00184CFC"/>
    <w:rsid w:val="0018782A"/>
    <w:rsid w:val="001902FB"/>
    <w:rsid w:val="00190A05"/>
    <w:rsid w:val="00190B99"/>
    <w:rsid w:val="001929EA"/>
    <w:rsid w:val="00193E0F"/>
    <w:rsid w:val="001946C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5F7C"/>
    <w:rsid w:val="001C70FD"/>
    <w:rsid w:val="001D0DE3"/>
    <w:rsid w:val="001D1BF8"/>
    <w:rsid w:val="001D2A77"/>
    <w:rsid w:val="001D34F6"/>
    <w:rsid w:val="001D4564"/>
    <w:rsid w:val="001D52A5"/>
    <w:rsid w:val="001D5BA4"/>
    <w:rsid w:val="001D62CE"/>
    <w:rsid w:val="001E1503"/>
    <w:rsid w:val="001E184A"/>
    <w:rsid w:val="001E2423"/>
    <w:rsid w:val="001E2A9A"/>
    <w:rsid w:val="001E2E88"/>
    <w:rsid w:val="001E3714"/>
    <w:rsid w:val="001E3EB3"/>
    <w:rsid w:val="001E6C18"/>
    <w:rsid w:val="001E74CB"/>
    <w:rsid w:val="001E7885"/>
    <w:rsid w:val="001F068A"/>
    <w:rsid w:val="001F4070"/>
    <w:rsid w:val="00200BB7"/>
    <w:rsid w:val="00200C28"/>
    <w:rsid w:val="00200CB2"/>
    <w:rsid w:val="00201196"/>
    <w:rsid w:val="002024E6"/>
    <w:rsid w:val="002027AA"/>
    <w:rsid w:val="002066DB"/>
    <w:rsid w:val="00207E8C"/>
    <w:rsid w:val="002103E2"/>
    <w:rsid w:val="00210513"/>
    <w:rsid w:val="00210BAE"/>
    <w:rsid w:val="002111D4"/>
    <w:rsid w:val="002123D5"/>
    <w:rsid w:val="00212EEE"/>
    <w:rsid w:val="00213D72"/>
    <w:rsid w:val="00214DF3"/>
    <w:rsid w:val="002152B0"/>
    <w:rsid w:val="00216D60"/>
    <w:rsid w:val="00217196"/>
    <w:rsid w:val="00222481"/>
    <w:rsid w:val="00224B6E"/>
    <w:rsid w:val="00224F11"/>
    <w:rsid w:val="00225322"/>
    <w:rsid w:val="00226184"/>
    <w:rsid w:val="002267C0"/>
    <w:rsid w:val="00231A38"/>
    <w:rsid w:val="00234DD6"/>
    <w:rsid w:val="00236B31"/>
    <w:rsid w:val="00237055"/>
    <w:rsid w:val="002420D5"/>
    <w:rsid w:val="0024538A"/>
    <w:rsid w:val="002460D2"/>
    <w:rsid w:val="002462CB"/>
    <w:rsid w:val="00246DD2"/>
    <w:rsid w:val="00247004"/>
    <w:rsid w:val="0025133D"/>
    <w:rsid w:val="002515D8"/>
    <w:rsid w:val="00252ABD"/>
    <w:rsid w:val="002613DD"/>
    <w:rsid w:val="002628BA"/>
    <w:rsid w:val="002675B8"/>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205B"/>
    <w:rsid w:val="00293B3D"/>
    <w:rsid w:val="00293D2F"/>
    <w:rsid w:val="00294318"/>
    <w:rsid w:val="00295776"/>
    <w:rsid w:val="00296AB3"/>
    <w:rsid w:val="002970F5"/>
    <w:rsid w:val="00297D67"/>
    <w:rsid w:val="002A01BD"/>
    <w:rsid w:val="002A0890"/>
    <w:rsid w:val="002A297F"/>
    <w:rsid w:val="002A384E"/>
    <w:rsid w:val="002A3B82"/>
    <w:rsid w:val="002A73FC"/>
    <w:rsid w:val="002B3F27"/>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33F2"/>
    <w:rsid w:val="002F1382"/>
    <w:rsid w:val="002F16A7"/>
    <w:rsid w:val="002F3FA2"/>
    <w:rsid w:val="002F6CEE"/>
    <w:rsid w:val="0030012B"/>
    <w:rsid w:val="00304924"/>
    <w:rsid w:val="00304FF0"/>
    <w:rsid w:val="003054C4"/>
    <w:rsid w:val="00305CC5"/>
    <w:rsid w:val="00306738"/>
    <w:rsid w:val="00306833"/>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6704B"/>
    <w:rsid w:val="00370777"/>
    <w:rsid w:val="0037545A"/>
    <w:rsid w:val="00375760"/>
    <w:rsid w:val="00380334"/>
    <w:rsid w:val="00381769"/>
    <w:rsid w:val="0038297E"/>
    <w:rsid w:val="00382BCC"/>
    <w:rsid w:val="00382C18"/>
    <w:rsid w:val="003832E7"/>
    <w:rsid w:val="00384B25"/>
    <w:rsid w:val="00384CDD"/>
    <w:rsid w:val="00385C89"/>
    <w:rsid w:val="00387C24"/>
    <w:rsid w:val="00390D2D"/>
    <w:rsid w:val="00391448"/>
    <w:rsid w:val="003916DB"/>
    <w:rsid w:val="0039421A"/>
    <w:rsid w:val="0039464A"/>
    <w:rsid w:val="00394AB6"/>
    <w:rsid w:val="00395A17"/>
    <w:rsid w:val="003A134C"/>
    <w:rsid w:val="003A2E40"/>
    <w:rsid w:val="003A35BF"/>
    <w:rsid w:val="003A3B76"/>
    <w:rsid w:val="003A64CA"/>
    <w:rsid w:val="003A705F"/>
    <w:rsid w:val="003B11BF"/>
    <w:rsid w:val="003B2DE1"/>
    <w:rsid w:val="003B5E7B"/>
    <w:rsid w:val="003B6708"/>
    <w:rsid w:val="003B763C"/>
    <w:rsid w:val="003C0AF1"/>
    <w:rsid w:val="003C20AB"/>
    <w:rsid w:val="003C5A9F"/>
    <w:rsid w:val="003C629F"/>
    <w:rsid w:val="003C64CF"/>
    <w:rsid w:val="003C68D9"/>
    <w:rsid w:val="003C73C2"/>
    <w:rsid w:val="003D1343"/>
    <w:rsid w:val="003D28AA"/>
    <w:rsid w:val="003D6401"/>
    <w:rsid w:val="003D7039"/>
    <w:rsid w:val="003E0B73"/>
    <w:rsid w:val="003E1473"/>
    <w:rsid w:val="003E1E03"/>
    <w:rsid w:val="003E2299"/>
    <w:rsid w:val="003E2468"/>
    <w:rsid w:val="003E4BA4"/>
    <w:rsid w:val="003E5193"/>
    <w:rsid w:val="003E60F2"/>
    <w:rsid w:val="003F0CCC"/>
    <w:rsid w:val="003F1759"/>
    <w:rsid w:val="003F1D3A"/>
    <w:rsid w:val="003F5676"/>
    <w:rsid w:val="003F5D24"/>
    <w:rsid w:val="003F61D0"/>
    <w:rsid w:val="003F640D"/>
    <w:rsid w:val="00400135"/>
    <w:rsid w:val="00400564"/>
    <w:rsid w:val="004005B5"/>
    <w:rsid w:val="0040080B"/>
    <w:rsid w:val="00401BE1"/>
    <w:rsid w:val="00402C3E"/>
    <w:rsid w:val="00403F84"/>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196A"/>
    <w:rsid w:val="004422BC"/>
    <w:rsid w:val="004422C3"/>
    <w:rsid w:val="00442893"/>
    <w:rsid w:val="004436C9"/>
    <w:rsid w:val="00443D0D"/>
    <w:rsid w:val="00443E7F"/>
    <w:rsid w:val="004500CD"/>
    <w:rsid w:val="00451897"/>
    <w:rsid w:val="00452214"/>
    <w:rsid w:val="00453A44"/>
    <w:rsid w:val="00454791"/>
    <w:rsid w:val="00455FA0"/>
    <w:rsid w:val="004563E3"/>
    <w:rsid w:val="00456BF5"/>
    <w:rsid w:val="00460E6A"/>
    <w:rsid w:val="00462069"/>
    <w:rsid w:val="0046364E"/>
    <w:rsid w:val="00464FDB"/>
    <w:rsid w:val="00465F5F"/>
    <w:rsid w:val="00467D57"/>
    <w:rsid w:val="00470ADE"/>
    <w:rsid w:val="00471785"/>
    <w:rsid w:val="00471D99"/>
    <w:rsid w:val="00473182"/>
    <w:rsid w:val="0047440B"/>
    <w:rsid w:val="004768F2"/>
    <w:rsid w:val="0048223A"/>
    <w:rsid w:val="00490283"/>
    <w:rsid w:val="00492E7F"/>
    <w:rsid w:val="0049303A"/>
    <w:rsid w:val="00495257"/>
    <w:rsid w:val="004962B0"/>
    <w:rsid w:val="004969DC"/>
    <w:rsid w:val="004A1D06"/>
    <w:rsid w:val="004A2ABA"/>
    <w:rsid w:val="004A308D"/>
    <w:rsid w:val="004A310B"/>
    <w:rsid w:val="004A4FFD"/>
    <w:rsid w:val="004A5CF9"/>
    <w:rsid w:val="004A78D6"/>
    <w:rsid w:val="004B0169"/>
    <w:rsid w:val="004B49D0"/>
    <w:rsid w:val="004C1A18"/>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39BD"/>
    <w:rsid w:val="004F562B"/>
    <w:rsid w:val="004F7DA7"/>
    <w:rsid w:val="005001F7"/>
    <w:rsid w:val="00501243"/>
    <w:rsid w:val="00501324"/>
    <w:rsid w:val="00504B91"/>
    <w:rsid w:val="00505CE2"/>
    <w:rsid w:val="00506494"/>
    <w:rsid w:val="00507231"/>
    <w:rsid w:val="005076DD"/>
    <w:rsid w:val="00507DEE"/>
    <w:rsid w:val="00511010"/>
    <w:rsid w:val="00512FE1"/>
    <w:rsid w:val="00516969"/>
    <w:rsid w:val="00517A6B"/>
    <w:rsid w:val="00521BBC"/>
    <w:rsid w:val="00522415"/>
    <w:rsid w:val="00522C5C"/>
    <w:rsid w:val="00523401"/>
    <w:rsid w:val="00524217"/>
    <w:rsid w:val="005242D1"/>
    <w:rsid w:val="005244B2"/>
    <w:rsid w:val="00525998"/>
    <w:rsid w:val="005265B3"/>
    <w:rsid w:val="0053140B"/>
    <w:rsid w:val="00531618"/>
    <w:rsid w:val="00531B09"/>
    <w:rsid w:val="00531DDB"/>
    <w:rsid w:val="00533EAB"/>
    <w:rsid w:val="005341A7"/>
    <w:rsid w:val="0053450E"/>
    <w:rsid w:val="00535622"/>
    <w:rsid w:val="00536037"/>
    <w:rsid w:val="00537C38"/>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820E5"/>
    <w:rsid w:val="00593AC0"/>
    <w:rsid w:val="00593F04"/>
    <w:rsid w:val="00595014"/>
    <w:rsid w:val="005957F8"/>
    <w:rsid w:val="00597D26"/>
    <w:rsid w:val="005A2F7B"/>
    <w:rsid w:val="005A430B"/>
    <w:rsid w:val="005A777A"/>
    <w:rsid w:val="005B13AC"/>
    <w:rsid w:val="005B17AD"/>
    <w:rsid w:val="005B25E0"/>
    <w:rsid w:val="005B2687"/>
    <w:rsid w:val="005B3B4E"/>
    <w:rsid w:val="005B565C"/>
    <w:rsid w:val="005B6B7F"/>
    <w:rsid w:val="005B77C7"/>
    <w:rsid w:val="005C27DE"/>
    <w:rsid w:val="005C33D9"/>
    <w:rsid w:val="005C3556"/>
    <w:rsid w:val="005C359A"/>
    <w:rsid w:val="005C5B55"/>
    <w:rsid w:val="005C664E"/>
    <w:rsid w:val="005D0B81"/>
    <w:rsid w:val="005D0DA7"/>
    <w:rsid w:val="005D175B"/>
    <w:rsid w:val="005D4351"/>
    <w:rsid w:val="005D6887"/>
    <w:rsid w:val="005D6B07"/>
    <w:rsid w:val="005D7AED"/>
    <w:rsid w:val="005E12FA"/>
    <w:rsid w:val="005E228B"/>
    <w:rsid w:val="005E2665"/>
    <w:rsid w:val="005E3D17"/>
    <w:rsid w:val="005E4EA3"/>
    <w:rsid w:val="005F38C9"/>
    <w:rsid w:val="005F4033"/>
    <w:rsid w:val="005F411D"/>
    <w:rsid w:val="005F43DA"/>
    <w:rsid w:val="005F4C79"/>
    <w:rsid w:val="005F5555"/>
    <w:rsid w:val="005F783F"/>
    <w:rsid w:val="005F7CC9"/>
    <w:rsid w:val="00600A9A"/>
    <w:rsid w:val="00601F88"/>
    <w:rsid w:val="00602021"/>
    <w:rsid w:val="00606B87"/>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788D"/>
    <w:rsid w:val="006779E8"/>
    <w:rsid w:val="00677A9F"/>
    <w:rsid w:val="00677F0D"/>
    <w:rsid w:val="00680C03"/>
    <w:rsid w:val="0068392C"/>
    <w:rsid w:val="006841B7"/>
    <w:rsid w:val="00684560"/>
    <w:rsid w:val="00684718"/>
    <w:rsid w:val="00684DE2"/>
    <w:rsid w:val="00687673"/>
    <w:rsid w:val="006927B9"/>
    <w:rsid w:val="00692A61"/>
    <w:rsid w:val="0069400D"/>
    <w:rsid w:val="00695EC3"/>
    <w:rsid w:val="006A1AAE"/>
    <w:rsid w:val="006A2650"/>
    <w:rsid w:val="006A79D5"/>
    <w:rsid w:val="006B0C28"/>
    <w:rsid w:val="006B15BB"/>
    <w:rsid w:val="006B1600"/>
    <w:rsid w:val="006B23C2"/>
    <w:rsid w:val="006B2624"/>
    <w:rsid w:val="006B3DBC"/>
    <w:rsid w:val="006C2E95"/>
    <w:rsid w:val="006C43BC"/>
    <w:rsid w:val="006C4940"/>
    <w:rsid w:val="006C628A"/>
    <w:rsid w:val="006C6597"/>
    <w:rsid w:val="006D1AA0"/>
    <w:rsid w:val="006D3E79"/>
    <w:rsid w:val="006D6BDF"/>
    <w:rsid w:val="006E244C"/>
    <w:rsid w:val="006E2863"/>
    <w:rsid w:val="006E3D69"/>
    <w:rsid w:val="006F054B"/>
    <w:rsid w:val="006F0CB6"/>
    <w:rsid w:val="006F1334"/>
    <w:rsid w:val="006F3938"/>
    <w:rsid w:val="006F6D5A"/>
    <w:rsid w:val="00700256"/>
    <w:rsid w:val="007025F5"/>
    <w:rsid w:val="0070368D"/>
    <w:rsid w:val="00703C6B"/>
    <w:rsid w:val="00704DC9"/>
    <w:rsid w:val="00705BB3"/>
    <w:rsid w:val="007062AE"/>
    <w:rsid w:val="00706CF2"/>
    <w:rsid w:val="007072D5"/>
    <w:rsid w:val="0070778E"/>
    <w:rsid w:val="00711969"/>
    <w:rsid w:val="0071254D"/>
    <w:rsid w:val="00713224"/>
    <w:rsid w:val="00713F9C"/>
    <w:rsid w:val="00714942"/>
    <w:rsid w:val="00714B8E"/>
    <w:rsid w:val="00716670"/>
    <w:rsid w:val="00721842"/>
    <w:rsid w:val="00723539"/>
    <w:rsid w:val="007244C7"/>
    <w:rsid w:val="007254B0"/>
    <w:rsid w:val="00725A88"/>
    <w:rsid w:val="00725F09"/>
    <w:rsid w:val="0072720A"/>
    <w:rsid w:val="00727AC8"/>
    <w:rsid w:val="0073112E"/>
    <w:rsid w:val="00731E2B"/>
    <w:rsid w:val="00731F2C"/>
    <w:rsid w:val="0073245D"/>
    <w:rsid w:val="00741770"/>
    <w:rsid w:val="007456A8"/>
    <w:rsid w:val="00747591"/>
    <w:rsid w:val="00750FFE"/>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526"/>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3DE1"/>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5AB4"/>
    <w:rsid w:val="007C7800"/>
    <w:rsid w:val="007D042F"/>
    <w:rsid w:val="007D1A8C"/>
    <w:rsid w:val="007D3700"/>
    <w:rsid w:val="007D406F"/>
    <w:rsid w:val="007D4D88"/>
    <w:rsid w:val="007D57E4"/>
    <w:rsid w:val="007D62B4"/>
    <w:rsid w:val="007D6934"/>
    <w:rsid w:val="007D6A21"/>
    <w:rsid w:val="007D7116"/>
    <w:rsid w:val="007D7911"/>
    <w:rsid w:val="007E0126"/>
    <w:rsid w:val="007E1FA9"/>
    <w:rsid w:val="007E2AB8"/>
    <w:rsid w:val="007E3754"/>
    <w:rsid w:val="007E4229"/>
    <w:rsid w:val="007E5B1C"/>
    <w:rsid w:val="007F17ED"/>
    <w:rsid w:val="007F252B"/>
    <w:rsid w:val="007F428E"/>
    <w:rsid w:val="007F66BF"/>
    <w:rsid w:val="007F794F"/>
    <w:rsid w:val="00801C99"/>
    <w:rsid w:val="00802D70"/>
    <w:rsid w:val="00803D25"/>
    <w:rsid w:val="0080748F"/>
    <w:rsid w:val="00810A97"/>
    <w:rsid w:val="008117A5"/>
    <w:rsid w:val="00812336"/>
    <w:rsid w:val="00813503"/>
    <w:rsid w:val="00814E33"/>
    <w:rsid w:val="00816182"/>
    <w:rsid w:val="00816AB5"/>
    <w:rsid w:val="008208DB"/>
    <w:rsid w:val="00820E9B"/>
    <w:rsid w:val="0082291E"/>
    <w:rsid w:val="00824B53"/>
    <w:rsid w:val="00825468"/>
    <w:rsid w:val="00825D4B"/>
    <w:rsid w:val="00831345"/>
    <w:rsid w:val="00831668"/>
    <w:rsid w:val="00832575"/>
    <w:rsid w:val="008325C7"/>
    <w:rsid w:val="0083544A"/>
    <w:rsid w:val="00835E74"/>
    <w:rsid w:val="00837600"/>
    <w:rsid w:val="00840479"/>
    <w:rsid w:val="00841C38"/>
    <w:rsid w:val="008423F3"/>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54D"/>
    <w:rsid w:val="0086378C"/>
    <w:rsid w:val="00863F53"/>
    <w:rsid w:val="00866825"/>
    <w:rsid w:val="008711BF"/>
    <w:rsid w:val="008716C9"/>
    <w:rsid w:val="0087612A"/>
    <w:rsid w:val="00885E10"/>
    <w:rsid w:val="00886766"/>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746"/>
    <w:rsid w:val="008B1BC1"/>
    <w:rsid w:val="008B43AD"/>
    <w:rsid w:val="008B4D59"/>
    <w:rsid w:val="008C17EB"/>
    <w:rsid w:val="008C243D"/>
    <w:rsid w:val="008C330D"/>
    <w:rsid w:val="008C4163"/>
    <w:rsid w:val="008C562B"/>
    <w:rsid w:val="008C595A"/>
    <w:rsid w:val="008C65D1"/>
    <w:rsid w:val="008C7867"/>
    <w:rsid w:val="008D042B"/>
    <w:rsid w:val="008D14DE"/>
    <w:rsid w:val="008D2944"/>
    <w:rsid w:val="008D31F6"/>
    <w:rsid w:val="008D353C"/>
    <w:rsid w:val="008D4860"/>
    <w:rsid w:val="008D4C17"/>
    <w:rsid w:val="008D7C62"/>
    <w:rsid w:val="008E177D"/>
    <w:rsid w:val="008E2539"/>
    <w:rsid w:val="008E2A7F"/>
    <w:rsid w:val="008E321A"/>
    <w:rsid w:val="008E5AE5"/>
    <w:rsid w:val="008E5E74"/>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174A0"/>
    <w:rsid w:val="0092246E"/>
    <w:rsid w:val="009238FB"/>
    <w:rsid w:val="00923919"/>
    <w:rsid w:val="00923FD5"/>
    <w:rsid w:val="0093027E"/>
    <w:rsid w:val="0093048F"/>
    <w:rsid w:val="0093423F"/>
    <w:rsid w:val="009357C4"/>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13C8"/>
    <w:rsid w:val="009B2728"/>
    <w:rsid w:val="009B299B"/>
    <w:rsid w:val="009B42B5"/>
    <w:rsid w:val="009B5D3C"/>
    <w:rsid w:val="009C03E5"/>
    <w:rsid w:val="009C3AAE"/>
    <w:rsid w:val="009C4442"/>
    <w:rsid w:val="009C6343"/>
    <w:rsid w:val="009D1C01"/>
    <w:rsid w:val="009D2AF6"/>
    <w:rsid w:val="009D2E9C"/>
    <w:rsid w:val="009D54C0"/>
    <w:rsid w:val="009D5686"/>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0556"/>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32D9"/>
    <w:rsid w:val="00A545FE"/>
    <w:rsid w:val="00A55119"/>
    <w:rsid w:val="00A55FFA"/>
    <w:rsid w:val="00A61163"/>
    <w:rsid w:val="00A613E0"/>
    <w:rsid w:val="00A616E8"/>
    <w:rsid w:val="00A634FC"/>
    <w:rsid w:val="00A64F18"/>
    <w:rsid w:val="00A65FD8"/>
    <w:rsid w:val="00A6648C"/>
    <w:rsid w:val="00A66916"/>
    <w:rsid w:val="00A66FF4"/>
    <w:rsid w:val="00A71E3D"/>
    <w:rsid w:val="00A71EEA"/>
    <w:rsid w:val="00A83F3A"/>
    <w:rsid w:val="00A856CC"/>
    <w:rsid w:val="00A8677A"/>
    <w:rsid w:val="00A86EBA"/>
    <w:rsid w:val="00A876DA"/>
    <w:rsid w:val="00A87A00"/>
    <w:rsid w:val="00A90E00"/>
    <w:rsid w:val="00A9182C"/>
    <w:rsid w:val="00A94DFD"/>
    <w:rsid w:val="00A95050"/>
    <w:rsid w:val="00A965D9"/>
    <w:rsid w:val="00A9792F"/>
    <w:rsid w:val="00AA1527"/>
    <w:rsid w:val="00AA2F8E"/>
    <w:rsid w:val="00AA486F"/>
    <w:rsid w:val="00AA4874"/>
    <w:rsid w:val="00AB0E54"/>
    <w:rsid w:val="00AB1F55"/>
    <w:rsid w:val="00AB271B"/>
    <w:rsid w:val="00AB3C20"/>
    <w:rsid w:val="00AB4786"/>
    <w:rsid w:val="00AB516F"/>
    <w:rsid w:val="00AB5A87"/>
    <w:rsid w:val="00AB68BF"/>
    <w:rsid w:val="00AB7D5B"/>
    <w:rsid w:val="00AC0EC3"/>
    <w:rsid w:val="00AC38BE"/>
    <w:rsid w:val="00AC5876"/>
    <w:rsid w:val="00AC6D06"/>
    <w:rsid w:val="00AD0F1F"/>
    <w:rsid w:val="00AD32EC"/>
    <w:rsid w:val="00AD482F"/>
    <w:rsid w:val="00AD4A09"/>
    <w:rsid w:val="00AD50F8"/>
    <w:rsid w:val="00AD780D"/>
    <w:rsid w:val="00AD79E2"/>
    <w:rsid w:val="00AE0E26"/>
    <w:rsid w:val="00AE0E65"/>
    <w:rsid w:val="00AE20AE"/>
    <w:rsid w:val="00AE2B0C"/>
    <w:rsid w:val="00AE2FDD"/>
    <w:rsid w:val="00AE53C7"/>
    <w:rsid w:val="00AE59A1"/>
    <w:rsid w:val="00AE63AE"/>
    <w:rsid w:val="00AE6F53"/>
    <w:rsid w:val="00AE7BCD"/>
    <w:rsid w:val="00AF0AF7"/>
    <w:rsid w:val="00AF0B3E"/>
    <w:rsid w:val="00AF1605"/>
    <w:rsid w:val="00AF453F"/>
    <w:rsid w:val="00AF6EF7"/>
    <w:rsid w:val="00AF7D36"/>
    <w:rsid w:val="00B006EE"/>
    <w:rsid w:val="00B018EF"/>
    <w:rsid w:val="00B01F43"/>
    <w:rsid w:val="00B03363"/>
    <w:rsid w:val="00B07E6E"/>
    <w:rsid w:val="00B103F3"/>
    <w:rsid w:val="00B11352"/>
    <w:rsid w:val="00B11CDF"/>
    <w:rsid w:val="00B14F7A"/>
    <w:rsid w:val="00B1508D"/>
    <w:rsid w:val="00B156D5"/>
    <w:rsid w:val="00B15F0C"/>
    <w:rsid w:val="00B17194"/>
    <w:rsid w:val="00B17540"/>
    <w:rsid w:val="00B17BF9"/>
    <w:rsid w:val="00B217F5"/>
    <w:rsid w:val="00B22BD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5006"/>
    <w:rsid w:val="00B4689F"/>
    <w:rsid w:val="00B475D0"/>
    <w:rsid w:val="00B47B9A"/>
    <w:rsid w:val="00B51643"/>
    <w:rsid w:val="00B51A68"/>
    <w:rsid w:val="00B52EA0"/>
    <w:rsid w:val="00B52FB6"/>
    <w:rsid w:val="00B63668"/>
    <w:rsid w:val="00B64448"/>
    <w:rsid w:val="00B71AB2"/>
    <w:rsid w:val="00B71BE8"/>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A6ED8"/>
    <w:rsid w:val="00BB1818"/>
    <w:rsid w:val="00BB361A"/>
    <w:rsid w:val="00BB56C9"/>
    <w:rsid w:val="00BB7C45"/>
    <w:rsid w:val="00BC1C98"/>
    <w:rsid w:val="00BC2F3E"/>
    <w:rsid w:val="00BC3264"/>
    <w:rsid w:val="00BC483D"/>
    <w:rsid w:val="00BC738B"/>
    <w:rsid w:val="00BD16F3"/>
    <w:rsid w:val="00BD1C31"/>
    <w:rsid w:val="00BD2281"/>
    <w:rsid w:val="00BD2AE8"/>
    <w:rsid w:val="00BD350A"/>
    <w:rsid w:val="00BD5C60"/>
    <w:rsid w:val="00BE1322"/>
    <w:rsid w:val="00BE3724"/>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0756D"/>
    <w:rsid w:val="00C11B09"/>
    <w:rsid w:val="00C1568A"/>
    <w:rsid w:val="00C161A9"/>
    <w:rsid w:val="00C21A20"/>
    <w:rsid w:val="00C21FF4"/>
    <w:rsid w:val="00C30084"/>
    <w:rsid w:val="00C30D7A"/>
    <w:rsid w:val="00C321B1"/>
    <w:rsid w:val="00C324F9"/>
    <w:rsid w:val="00C32620"/>
    <w:rsid w:val="00C354E2"/>
    <w:rsid w:val="00C36DB2"/>
    <w:rsid w:val="00C37478"/>
    <w:rsid w:val="00C40A79"/>
    <w:rsid w:val="00C44688"/>
    <w:rsid w:val="00C50230"/>
    <w:rsid w:val="00C50A59"/>
    <w:rsid w:val="00C50DB5"/>
    <w:rsid w:val="00C51014"/>
    <w:rsid w:val="00C52796"/>
    <w:rsid w:val="00C529E6"/>
    <w:rsid w:val="00C52B6B"/>
    <w:rsid w:val="00C536BD"/>
    <w:rsid w:val="00C53955"/>
    <w:rsid w:val="00C54A75"/>
    <w:rsid w:val="00C61AF5"/>
    <w:rsid w:val="00C63DC7"/>
    <w:rsid w:val="00C65EA7"/>
    <w:rsid w:val="00C67F84"/>
    <w:rsid w:val="00C70160"/>
    <w:rsid w:val="00C70589"/>
    <w:rsid w:val="00C714F2"/>
    <w:rsid w:val="00C722EC"/>
    <w:rsid w:val="00C77448"/>
    <w:rsid w:val="00C774E6"/>
    <w:rsid w:val="00C77BC8"/>
    <w:rsid w:val="00C80F10"/>
    <w:rsid w:val="00C83A02"/>
    <w:rsid w:val="00C84EF3"/>
    <w:rsid w:val="00C918A9"/>
    <w:rsid w:val="00C91EF1"/>
    <w:rsid w:val="00C92664"/>
    <w:rsid w:val="00C93B05"/>
    <w:rsid w:val="00C93F4A"/>
    <w:rsid w:val="00C94FD7"/>
    <w:rsid w:val="00C95AB2"/>
    <w:rsid w:val="00C9691F"/>
    <w:rsid w:val="00CA03CA"/>
    <w:rsid w:val="00CA1613"/>
    <w:rsid w:val="00CA3D84"/>
    <w:rsid w:val="00CA4831"/>
    <w:rsid w:val="00CA4A89"/>
    <w:rsid w:val="00CA5B1C"/>
    <w:rsid w:val="00CB2556"/>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32E7"/>
    <w:rsid w:val="00D07095"/>
    <w:rsid w:val="00D07A91"/>
    <w:rsid w:val="00D10C9C"/>
    <w:rsid w:val="00D12D68"/>
    <w:rsid w:val="00D13C8B"/>
    <w:rsid w:val="00D147D8"/>
    <w:rsid w:val="00D15F43"/>
    <w:rsid w:val="00D16C97"/>
    <w:rsid w:val="00D2147F"/>
    <w:rsid w:val="00D24F8D"/>
    <w:rsid w:val="00D26075"/>
    <w:rsid w:val="00D263D9"/>
    <w:rsid w:val="00D26B88"/>
    <w:rsid w:val="00D26BE6"/>
    <w:rsid w:val="00D31315"/>
    <w:rsid w:val="00D318DD"/>
    <w:rsid w:val="00D32FE6"/>
    <w:rsid w:val="00D3384C"/>
    <w:rsid w:val="00D33FAE"/>
    <w:rsid w:val="00D35720"/>
    <w:rsid w:val="00D43DD8"/>
    <w:rsid w:val="00D466BB"/>
    <w:rsid w:val="00D51C74"/>
    <w:rsid w:val="00D549AD"/>
    <w:rsid w:val="00D54CB4"/>
    <w:rsid w:val="00D5534E"/>
    <w:rsid w:val="00D55D48"/>
    <w:rsid w:val="00D5748B"/>
    <w:rsid w:val="00D57631"/>
    <w:rsid w:val="00D62141"/>
    <w:rsid w:val="00D6740E"/>
    <w:rsid w:val="00D735D7"/>
    <w:rsid w:val="00D739DF"/>
    <w:rsid w:val="00D73CC6"/>
    <w:rsid w:val="00D7415D"/>
    <w:rsid w:val="00D76D53"/>
    <w:rsid w:val="00D76E0E"/>
    <w:rsid w:val="00D77001"/>
    <w:rsid w:val="00D7732A"/>
    <w:rsid w:val="00D81B7A"/>
    <w:rsid w:val="00D829E8"/>
    <w:rsid w:val="00D83B7A"/>
    <w:rsid w:val="00D83D7B"/>
    <w:rsid w:val="00D8401D"/>
    <w:rsid w:val="00D84286"/>
    <w:rsid w:val="00D85634"/>
    <w:rsid w:val="00D85E93"/>
    <w:rsid w:val="00D86788"/>
    <w:rsid w:val="00D9194A"/>
    <w:rsid w:val="00D91F95"/>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07AD"/>
    <w:rsid w:val="00DD52AE"/>
    <w:rsid w:val="00DE042E"/>
    <w:rsid w:val="00DE17E7"/>
    <w:rsid w:val="00DE3EDF"/>
    <w:rsid w:val="00DF1389"/>
    <w:rsid w:val="00DF424C"/>
    <w:rsid w:val="00DF4930"/>
    <w:rsid w:val="00DF7167"/>
    <w:rsid w:val="00E021B9"/>
    <w:rsid w:val="00E02E53"/>
    <w:rsid w:val="00E05C9C"/>
    <w:rsid w:val="00E06F83"/>
    <w:rsid w:val="00E108E9"/>
    <w:rsid w:val="00E10999"/>
    <w:rsid w:val="00E11D6C"/>
    <w:rsid w:val="00E12480"/>
    <w:rsid w:val="00E146BF"/>
    <w:rsid w:val="00E14D21"/>
    <w:rsid w:val="00E17C3A"/>
    <w:rsid w:val="00E20296"/>
    <w:rsid w:val="00E2064C"/>
    <w:rsid w:val="00E20772"/>
    <w:rsid w:val="00E2325E"/>
    <w:rsid w:val="00E23553"/>
    <w:rsid w:val="00E23800"/>
    <w:rsid w:val="00E24654"/>
    <w:rsid w:val="00E264E6"/>
    <w:rsid w:val="00E2658B"/>
    <w:rsid w:val="00E26D75"/>
    <w:rsid w:val="00E3177C"/>
    <w:rsid w:val="00E32618"/>
    <w:rsid w:val="00E35614"/>
    <w:rsid w:val="00E35EA1"/>
    <w:rsid w:val="00E36063"/>
    <w:rsid w:val="00E37C12"/>
    <w:rsid w:val="00E37D78"/>
    <w:rsid w:val="00E4114E"/>
    <w:rsid w:val="00E411DD"/>
    <w:rsid w:val="00E42167"/>
    <w:rsid w:val="00E429E6"/>
    <w:rsid w:val="00E46CCB"/>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2A2B"/>
    <w:rsid w:val="00EA3627"/>
    <w:rsid w:val="00EA7141"/>
    <w:rsid w:val="00EB0214"/>
    <w:rsid w:val="00EB1A0B"/>
    <w:rsid w:val="00EB5A36"/>
    <w:rsid w:val="00EB5B98"/>
    <w:rsid w:val="00EB746A"/>
    <w:rsid w:val="00EC01BA"/>
    <w:rsid w:val="00EC108C"/>
    <w:rsid w:val="00EC45B0"/>
    <w:rsid w:val="00EC4830"/>
    <w:rsid w:val="00EC4C7D"/>
    <w:rsid w:val="00EC707F"/>
    <w:rsid w:val="00EC73F1"/>
    <w:rsid w:val="00ED0F50"/>
    <w:rsid w:val="00ED1286"/>
    <w:rsid w:val="00ED21AE"/>
    <w:rsid w:val="00ED63A5"/>
    <w:rsid w:val="00ED6C9C"/>
    <w:rsid w:val="00ED77AD"/>
    <w:rsid w:val="00ED781B"/>
    <w:rsid w:val="00ED7BE5"/>
    <w:rsid w:val="00EE38A2"/>
    <w:rsid w:val="00EE5AE0"/>
    <w:rsid w:val="00EE788E"/>
    <w:rsid w:val="00EF0ADE"/>
    <w:rsid w:val="00EF3DFB"/>
    <w:rsid w:val="00EF41BF"/>
    <w:rsid w:val="00EF5FA0"/>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475"/>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82D"/>
    <w:rsid w:val="00F56C05"/>
    <w:rsid w:val="00F57B7A"/>
    <w:rsid w:val="00F616FF"/>
    <w:rsid w:val="00F6473E"/>
    <w:rsid w:val="00F64AFB"/>
    <w:rsid w:val="00F65871"/>
    <w:rsid w:val="00F665E2"/>
    <w:rsid w:val="00F67FE5"/>
    <w:rsid w:val="00F712D8"/>
    <w:rsid w:val="00F72AFD"/>
    <w:rsid w:val="00F74AEE"/>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0B"/>
    <w:rsid w:val="00FD2823"/>
    <w:rsid w:val="00FD2CDC"/>
    <w:rsid w:val="00FD3A19"/>
    <w:rsid w:val="00FD4903"/>
    <w:rsid w:val="00FD5025"/>
    <w:rsid w:val="00FD531A"/>
    <w:rsid w:val="00FD5355"/>
    <w:rsid w:val="00FD580F"/>
    <w:rsid w:val="00FD60B9"/>
    <w:rsid w:val="00FE1251"/>
    <w:rsid w:val="00FE1D24"/>
    <w:rsid w:val="00FE33FE"/>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648987"/>
  <w15:docId w15:val="{678E778E-CBAF-4EE6-8E09-A9F05213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4A310B"/>
    <w:pPr>
      <w:tabs>
        <w:tab w:val="num" w:pos="936"/>
      </w:tabs>
      <w:autoSpaceDE/>
      <w:autoSpaceDN/>
      <w:adjustRightInd/>
      <w:spacing w:after="120"/>
      <w:ind w:left="936" w:hanging="576"/>
      <w:contextualSpacing w:val="0"/>
    </w:pPr>
    <w:rPr>
      <w:rFonts w:ascii="Times New Roman" w:hAnsi="Times New Roman" w:cs="Times New Roman"/>
      <w:color w:val="auto"/>
    </w:rPr>
  </w:style>
  <w:style w:type="paragraph" w:styleId="List2">
    <w:name w:val="List 2"/>
    <w:basedOn w:val="Normal"/>
    <w:uiPriority w:val="99"/>
    <w:semiHidden/>
    <w:unhideWhenUsed/>
    <w:rsid w:val="004A310B"/>
    <w:pPr>
      <w:ind w:left="720" w:hanging="360"/>
      <w:contextualSpacing/>
    </w:pPr>
  </w:style>
  <w:style w:type="paragraph" w:customStyle="1" w:styleId="requirement0">
    <w:name w:val="requirement"/>
    <w:basedOn w:val="Normal"/>
    <w:uiPriority w:val="99"/>
    <w:rsid w:val="00EA2A2B"/>
    <w:pPr>
      <w:autoSpaceDE/>
      <w:autoSpaceDN/>
      <w:adjustRightInd/>
      <w:spacing w:after="120"/>
    </w:pPr>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640112223">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078344ff-8d50-4bff-90aa-a5f449462ba4">PRC-002-4</Number>
    <Header xmlns="078344ff-8d50-4bff-90aa-a5f449462ba4">Current RSAWs for Use</Header>
    <Date xmlns="078344ff-8d50-4bff-90aa-a5f449462ba4">2024-03-28T04:00:00+00:00</Dat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946482AC-761D-412F-A870-D03CB7748A24}"/>
</file>

<file path=customXml/itemProps2.xml><?xml version="1.0" encoding="utf-8"?>
<ds:datastoreItem xmlns:ds="http://schemas.openxmlformats.org/officeDocument/2006/customXml" ds:itemID="{B9750A63-EB62-4198-9412-4C1E73BC7B35}">
  <ds:schemaRef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www.w3.org/XML/1998/namespace"/>
  </ds:schemaRefs>
</ds:datastoreItem>
</file>

<file path=customXml/itemProps3.xml><?xml version="1.0" encoding="utf-8"?>
<ds:datastoreItem xmlns:ds="http://schemas.openxmlformats.org/officeDocument/2006/customXml" ds:itemID="{7021B3C9-26C8-49DF-9A29-A2C0477AB90C}">
  <ds:schemaRefs>
    <ds:schemaRef ds:uri="http://schemas.openxmlformats.org/officeDocument/2006/bibliography"/>
  </ds:schemaRefs>
</ds:datastoreItem>
</file>

<file path=customXml/itemProps4.xml><?xml version="1.0" encoding="utf-8"?>
<ds:datastoreItem xmlns:ds="http://schemas.openxmlformats.org/officeDocument/2006/customXml" ds:itemID="{1722C675-9DE7-4319-B07D-C52A0C4892B3}">
  <ds:schemaRefs>
    <ds:schemaRef ds:uri="http://schemas.microsoft.com/sharepoint/v3/contenttype/forms"/>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36</Pages>
  <Words>7693</Words>
  <Characters>43854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Disturbance Monitoring and Reporting Requirements</vt:lpstr>
    </vt:vector>
  </TitlesOfParts>
  <Company>North American Electric Reliability Corporation</Company>
  <LinksUpToDate>false</LinksUpToDate>
  <CharactersWithSpaces>51445</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Disturbance Monitoring and Reporting Requirements</dc:title>
  <dc:creator>Ryan Mauldin</dc:creator>
  <cp:lastModifiedBy>Heather Miller</cp:lastModifiedBy>
  <cp:revision>2</cp:revision>
  <dcterms:created xsi:type="dcterms:W3CDTF">2024-03-27T19:56:00Z</dcterms:created>
  <dcterms:modified xsi:type="dcterms:W3CDTF">2024-03-27T19:56:00Z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cf7b2fa8-c0a3-4f44-ad44-741f2e30f5b1</vt:lpwstr>
  </property>
  <property fmtid="{D5CDD505-2E9C-101B-9397-08002B2CF9AE}" pid="4" name="ClassificationContentMarkingHeaderShapeIds">
    <vt:lpwstr>15b4dae2,62b72cf2,76075646</vt:lpwstr>
  </property>
  <property fmtid="{D5CDD505-2E9C-101B-9397-08002B2CF9AE}" pid="5" name="ClassificationContentMarkingHeaderFontProps">
    <vt:lpwstr>#000000,10,Calibri</vt:lpwstr>
  </property>
  <property fmtid="{D5CDD505-2E9C-101B-9397-08002B2CF9AE}" pid="6" name="ClassificationContentMarkingHeaderText">
    <vt:lpwstr>&lt;Public&gt;</vt:lpwstr>
  </property>
  <property fmtid="{D5CDD505-2E9C-101B-9397-08002B2CF9AE}" pid="7" name="MSIP_Label_878e9819-3d07-47f7-9697-834686d925a0_Enabled">
    <vt:lpwstr>true</vt:lpwstr>
  </property>
  <property fmtid="{D5CDD505-2E9C-101B-9397-08002B2CF9AE}" pid="8" name="MSIP_Label_878e9819-3d07-47f7-9697-834686d925a0_SetDate">
    <vt:lpwstr>2024-01-25T15:40:50Z</vt:lpwstr>
  </property>
  <property fmtid="{D5CDD505-2E9C-101B-9397-08002B2CF9AE}" pid="9" name="MSIP_Label_878e9819-3d07-47f7-9697-834686d925a0_Method">
    <vt:lpwstr>Privileged</vt:lpwstr>
  </property>
  <property fmtid="{D5CDD505-2E9C-101B-9397-08002B2CF9AE}" pid="10" name="MSIP_Label_878e9819-3d07-47f7-9697-834686d925a0_Name">
    <vt:lpwstr>Public</vt:lpwstr>
  </property>
  <property fmtid="{D5CDD505-2E9C-101B-9397-08002B2CF9AE}" pid="11" name="MSIP_Label_878e9819-3d07-47f7-9697-834686d925a0_SiteId">
    <vt:lpwstr>fd6f305d-c929-4e10-9d46-2e7058aae5e6</vt:lpwstr>
  </property>
  <property fmtid="{D5CDD505-2E9C-101B-9397-08002B2CF9AE}" pid="12" name="MSIP_Label_878e9819-3d07-47f7-9697-834686d925a0_ActionId">
    <vt:lpwstr>62ab6804-3810-40a7-85e2-d79a6eb47057</vt:lpwstr>
  </property>
  <property fmtid="{D5CDD505-2E9C-101B-9397-08002B2CF9AE}" pid="13" name="MSIP_Label_878e9819-3d07-47f7-9697-834686d925a0_ContentBits">
    <vt:lpwstr>1</vt:lpwstr>
  </property>
</Properties>
</file>