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65031"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7F6F9E34" wp14:editId="7815355C">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E7F4516"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938319C" w14:textId="7882D3F8" w:rsidR="00D07095" w:rsidRPr="00402C3E" w:rsidRDefault="00A30A2F" w:rsidP="004005B5">
      <w:pPr>
        <w:widowControl w:val="0"/>
        <w:tabs>
          <w:tab w:val="left" w:pos="0"/>
        </w:tabs>
        <w:rPr>
          <w:rFonts w:ascii="Times New Roman" w:hAnsi="Times New Roman" w:cs="Times New Roman"/>
          <w:b/>
          <w:bCs/>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BD40D21" w14:textId="77777777" w:rsidR="00D07095" w:rsidRPr="00402C3E" w:rsidRDefault="00D07095" w:rsidP="004005B5">
      <w:pPr>
        <w:widowControl w:val="0"/>
        <w:tabs>
          <w:tab w:val="left" w:pos="0"/>
        </w:tabs>
        <w:rPr>
          <w:rFonts w:ascii="Times New Roman" w:hAnsi="Times New Roman" w:cs="Times New Roman"/>
          <w:b/>
          <w:bCs/>
        </w:rPr>
      </w:pPr>
    </w:p>
    <w:p w14:paraId="7108948F" w14:textId="7AE71B2C" w:rsidR="00D07095" w:rsidRPr="00402C3E" w:rsidRDefault="006263FF" w:rsidP="004005B5">
      <w:pPr>
        <w:pStyle w:val="Heading"/>
        <w:tabs>
          <w:tab w:val="left" w:pos="0"/>
        </w:tabs>
        <w:spacing w:before="0" w:after="0"/>
        <w:ind w:firstLine="1"/>
        <w:rPr>
          <w:sz w:val="22"/>
          <w:szCs w:val="22"/>
        </w:rPr>
      </w:pPr>
      <w:r>
        <w:rPr>
          <w:szCs w:val="22"/>
        </w:rPr>
        <w:t>NUC-001-</w:t>
      </w:r>
      <w:r w:rsidR="00171C34">
        <w:rPr>
          <w:szCs w:val="22"/>
        </w:rPr>
        <w:t>4</w:t>
      </w:r>
      <w:r w:rsidR="0043375A" w:rsidRPr="00F548BE">
        <w:rPr>
          <w:szCs w:val="22"/>
        </w:rPr>
        <w:t xml:space="preserve"> – </w:t>
      </w:r>
      <w:r>
        <w:rPr>
          <w:szCs w:val="22"/>
        </w:rPr>
        <w:t>Nuclear Plant Interface Coordination</w:t>
      </w:r>
    </w:p>
    <w:p w14:paraId="71382F87" w14:textId="77777777" w:rsidR="00D07095" w:rsidRPr="00402C3E" w:rsidRDefault="00D07095" w:rsidP="004005B5">
      <w:pPr>
        <w:widowControl w:val="0"/>
        <w:tabs>
          <w:tab w:val="left" w:pos="0"/>
        </w:tabs>
        <w:jc w:val="center"/>
        <w:rPr>
          <w:rFonts w:ascii="Times New Roman" w:hAnsi="Times New Roman" w:cs="Times New Roman"/>
        </w:rPr>
      </w:pPr>
    </w:p>
    <w:p w14:paraId="1384385F" w14:textId="77777777" w:rsidR="004005B5" w:rsidRPr="0090102F" w:rsidRDefault="004005B5" w:rsidP="004005B5">
      <w:pPr>
        <w:tabs>
          <w:tab w:val="left" w:pos="0"/>
          <w:tab w:val="left" w:pos="1080"/>
        </w:tabs>
        <w:rPr>
          <w:b/>
          <w:i/>
          <w:color w:val="FF0000"/>
        </w:rPr>
      </w:pPr>
      <w:r w:rsidRPr="0090102F">
        <w:rPr>
          <w:b/>
          <w:i/>
          <w:color w:val="FF0000"/>
        </w:rPr>
        <w:t xml:space="preserve">This section </w:t>
      </w:r>
      <w:r w:rsidR="008B08A7">
        <w:rPr>
          <w:b/>
          <w:i/>
          <w:color w:val="FF0000"/>
        </w:rPr>
        <w:t>to</w:t>
      </w:r>
      <w:r w:rsidRPr="0090102F">
        <w:rPr>
          <w:b/>
          <w:i/>
          <w:color w:val="FF0000"/>
        </w:rPr>
        <w:t xml:space="preserve"> be completed by the Compliance Enforcement Authority.</w:t>
      </w:r>
      <w:r w:rsidR="000849DD">
        <w:rPr>
          <w:b/>
          <w:i/>
          <w:color w:val="FF0000"/>
        </w:rPr>
        <w:t xml:space="preserve">    </w:t>
      </w:r>
    </w:p>
    <w:p w14:paraId="52733E65"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0E0A3197" w14:textId="77777777" w:rsidTr="00C1568A">
        <w:tc>
          <w:tcPr>
            <w:tcW w:w="3888" w:type="dxa"/>
          </w:tcPr>
          <w:p w14:paraId="2A2D9723" w14:textId="77777777" w:rsidR="00C1568A" w:rsidRPr="00C1568A" w:rsidRDefault="00C1568A" w:rsidP="00F019DB">
            <w:pPr>
              <w:widowControl w:val="0"/>
              <w:tabs>
                <w:tab w:val="left" w:pos="0"/>
              </w:tabs>
              <w:rPr>
                <w:rFonts w:cs="Tahoma"/>
                <w:b/>
                <w:bCs/>
                <w:color w:val="auto"/>
              </w:rPr>
            </w:pPr>
            <w:r>
              <w:rPr>
                <w:rFonts w:cs="Tahoma"/>
                <w:b/>
                <w:bCs/>
                <w:color w:val="auto"/>
              </w:rPr>
              <w:t xml:space="preserve">Audit </w:t>
            </w:r>
            <w:r w:rsidR="00F019DB">
              <w:rPr>
                <w:rFonts w:cs="Tahoma"/>
                <w:b/>
                <w:bCs/>
                <w:color w:val="auto"/>
              </w:rPr>
              <w:t>ID</w:t>
            </w:r>
            <w:r w:rsidR="00FF6361">
              <w:rPr>
                <w:rFonts w:cs="Tahoma"/>
                <w:b/>
                <w:bCs/>
                <w:color w:val="auto"/>
              </w:rPr>
              <w:t>:</w:t>
            </w:r>
          </w:p>
        </w:tc>
        <w:tc>
          <w:tcPr>
            <w:tcW w:w="7128" w:type="dxa"/>
          </w:tcPr>
          <w:p w14:paraId="320BE984" w14:textId="77777777" w:rsidR="00C1568A" w:rsidRPr="00BF371A" w:rsidRDefault="00F019DB" w:rsidP="00523CB4">
            <w:pPr>
              <w:widowControl w:val="0"/>
              <w:tabs>
                <w:tab w:val="left" w:pos="0"/>
              </w:tabs>
              <w:rPr>
                <w:rFonts w:cs="Tahoma"/>
                <w:bCs/>
                <w:color w:val="A6A6A6" w:themeColor="background1" w:themeShade="A6"/>
              </w:rPr>
            </w:pPr>
            <w:r w:rsidRPr="00BF371A">
              <w:rPr>
                <w:rFonts w:cs="Tahoma"/>
                <w:bCs/>
                <w:color w:val="A6A6A6" w:themeColor="background1" w:themeShade="A6"/>
              </w:rPr>
              <w:t xml:space="preserve">Audit ID if available; or </w:t>
            </w:r>
            <w:r w:rsidR="00212EEE" w:rsidRPr="00BF371A">
              <w:rPr>
                <w:rFonts w:cs="Tahoma"/>
                <w:bCs/>
                <w:color w:val="A6A6A6" w:themeColor="background1" w:themeShade="A6"/>
              </w:rPr>
              <w:t>REG-</w:t>
            </w:r>
            <w:r w:rsidRPr="00BF371A">
              <w:rPr>
                <w:rFonts w:cs="Tahoma"/>
                <w:bCs/>
                <w:color w:val="A6A6A6" w:themeColor="background1" w:themeShade="A6"/>
              </w:rPr>
              <w:t>NCRnnnnn-YYYYMMDD</w:t>
            </w:r>
          </w:p>
        </w:tc>
      </w:tr>
      <w:tr w:rsidR="00C1568A" w:rsidRPr="00C1568A" w14:paraId="5BA38C2E" w14:textId="77777777" w:rsidTr="00C1568A">
        <w:tc>
          <w:tcPr>
            <w:tcW w:w="3888" w:type="dxa"/>
          </w:tcPr>
          <w:p w14:paraId="381D3005" w14:textId="77777777" w:rsidR="00C1568A" w:rsidRPr="00C1568A" w:rsidRDefault="00C1568A" w:rsidP="00523CB4">
            <w:pPr>
              <w:widowControl w:val="0"/>
              <w:tabs>
                <w:tab w:val="left" w:pos="0"/>
              </w:tabs>
              <w:rPr>
                <w:rFonts w:cs="Times New Roman"/>
                <w:i/>
                <w:iCs/>
                <w:color w:val="auto"/>
              </w:rPr>
            </w:pPr>
            <w:r w:rsidRPr="00C1568A">
              <w:rPr>
                <w:rFonts w:cs="Tahoma"/>
                <w:b/>
                <w:bCs/>
                <w:color w:val="auto"/>
              </w:rPr>
              <w:t>Registered Entity:</w:t>
            </w:r>
            <w:r w:rsidRPr="00C1568A">
              <w:rPr>
                <w:rFonts w:cs="Times New Roman"/>
                <w:b/>
                <w:bCs/>
                <w:color w:val="auto"/>
              </w:rPr>
              <w:t xml:space="preserve"> </w:t>
            </w:r>
          </w:p>
        </w:tc>
        <w:tc>
          <w:tcPr>
            <w:tcW w:w="7128" w:type="dxa"/>
          </w:tcPr>
          <w:p w14:paraId="52C7F234" w14:textId="77777777" w:rsidR="00C1568A" w:rsidRPr="00BF371A" w:rsidRDefault="00C1568A" w:rsidP="00523CB4">
            <w:pPr>
              <w:widowControl w:val="0"/>
              <w:tabs>
                <w:tab w:val="left" w:pos="0"/>
              </w:tabs>
              <w:rPr>
                <w:rFonts w:cs="Tahoma"/>
                <w:bCs/>
                <w:color w:val="A6A6A6" w:themeColor="background1" w:themeShade="A6"/>
              </w:rPr>
            </w:pPr>
            <w:r w:rsidRPr="00BF371A">
              <w:rPr>
                <w:rFonts w:cs="Tahoma"/>
                <w:bCs/>
                <w:color w:val="A6A6A6" w:themeColor="background1" w:themeShade="A6"/>
              </w:rPr>
              <w:t>Registered name of entity being audited</w:t>
            </w:r>
          </w:p>
        </w:tc>
      </w:tr>
      <w:tr w:rsidR="00C1568A" w:rsidRPr="00C1568A" w14:paraId="5FDF765B" w14:textId="77777777" w:rsidTr="00C1568A">
        <w:tc>
          <w:tcPr>
            <w:tcW w:w="3888" w:type="dxa"/>
          </w:tcPr>
          <w:p w14:paraId="2C45B201" w14:textId="77777777" w:rsidR="00C1568A" w:rsidRPr="00C1568A" w:rsidRDefault="00C1568A" w:rsidP="00523CB4">
            <w:pPr>
              <w:widowControl w:val="0"/>
              <w:tabs>
                <w:tab w:val="left" w:pos="0"/>
              </w:tabs>
              <w:rPr>
                <w:rFonts w:cs="Times New Roman"/>
                <w:i/>
                <w:iCs/>
                <w:color w:val="auto"/>
              </w:rPr>
            </w:pPr>
            <w:r w:rsidRPr="00C1568A">
              <w:rPr>
                <w:rFonts w:cs="Tahoma"/>
                <w:b/>
                <w:bCs/>
                <w:color w:val="auto"/>
              </w:rPr>
              <w:t>NCR Number:</w:t>
            </w:r>
            <w:r w:rsidRPr="00C1568A">
              <w:rPr>
                <w:rFonts w:cs="Times New Roman"/>
                <w:b/>
                <w:bCs/>
                <w:color w:val="auto"/>
              </w:rPr>
              <w:t xml:space="preserve">  </w:t>
            </w:r>
          </w:p>
        </w:tc>
        <w:tc>
          <w:tcPr>
            <w:tcW w:w="7128" w:type="dxa"/>
          </w:tcPr>
          <w:p w14:paraId="08CA9C6B" w14:textId="77777777" w:rsidR="00C1568A" w:rsidRPr="00BF371A" w:rsidRDefault="00C1568A" w:rsidP="00523CB4">
            <w:pPr>
              <w:widowControl w:val="0"/>
              <w:tabs>
                <w:tab w:val="left" w:pos="0"/>
              </w:tabs>
              <w:rPr>
                <w:rFonts w:cs="Tahoma"/>
                <w:bCs/>
                <w:color w:val="A6A6A6" w:themeColor="background1" w:themeShade="A6"/>
              </w:rPr>
            </w:pPr>
            <w:r w:rsidRPr="00BF371A">
              <w:rPr>
                <w:rFonts w:cs="Tahoma"/>
                <w:bCs/>
                <w:color w:val="A6A6A6" w:themeColor="background1" w:themeShade="A6"/>
              </w:rPr>
              <w:t>NCRnnnnn</w:t>
            </w:r>
          </w:p>
        </w:tc>
      </w:tr>
      <w:tr w:rsidR="00C1568A" w:rsidRPr="00C1568A" w14:paraId="55296341" w14:textId="77777777" w:rsidTr="00C1568A">
        <w:tc>
          <w:tcPr>
            <w:tcW w:w="3888" w:type="dxa"/>
          </w:tcPr>
          <w:p w14:paraId="1ACC77D3" w14:textId="77777777" w:rsidR="00C1568A" w:rsidRPr="00C1568A" w:rsidRDefault="00C1568A" w:rsidP="00523CB4">
            <w:pPr>
              <w:widowControl w:val="0"/>
              <w:tabs>
                <w:tab w:val="left" w:pos="0"/>
              </w:tabs>
              <w:rPr>
                <w:rFonts w:cs="Times New Roman"/>
                <w:b/>
                <w:bCs/>
              </w:rPr>
            </w:pPr>
            <w:r w:rsidRPr="00C1568A">
              <w:rPr>
                <w:rFonts w:cs="Times New Roman"/>
                <w:b/>
              </w:rPr>
              <w:tab/>
            </w:r>
            <w:r w:rsidRPr="00C1568A">
              <w:rPr>
                <w:rFonts w:cs="Times New Roman"/>
                <w:b/>
                <w:bCs/>
              </w:rPr>
              <w:tab/>
            </w:r>
            <w:r w:rsidRPr="00C1568A">
              <w:rPr>
                <w:rFonts w:cs="Times New Roman"/>
                <w:b/>
                <w:bCs/>
              </w:rPr>
              <w:tab/>
            </w:r>
            <w:r w:rsidRPr="00C1568A">
              <w:rPr>
                <w:rFonts w:cs="Times New Roman"/>
                <w:b/>
                <w:bCs/>
              </w:rPr>
              <w:tab/>
              <w:t>Compliance Enforcement Authority:</w:t>
            </w:r>
          </w:p>
        </w:tc>
        <w:tc>
          <w:tcPr>
            <w:tcW w:w="7128" w:type="dxa"/>
          </w:tcPr>
          <w:p w14:paraId="311D894F" w14:textId="77777777" w:rsidR="00C1568A" w:rsidRPr="00BF371A" w:rsidRDefault="00C1568A" w:rsidP="00523CB4">
            <w:pPr>
              <w:widowControl w:val="0"/>
              <w:tabs>
                <w:tab w:val="left" w:pos="0"/>
              </w:tabs>
              <w:rPr>
                <w:rFonts w:cs="Times New Roman"/>
                <w:color w:val="A6A6A6" w:themeColor="background1" w:themeShade="A6"/>
              </w:rPr>
            </w:pPr>
            <w:r w:rsidRPr="00BF371A">
              <w:rPr>
                <w:rFonts w:cs="Times New Roman"/>
                <w:color w:val="A6A6A6" w:themeColor="background1" w:themeShade="A6"/>
              </w:rPr>
              <w:t>Region or NERC performing audit</w:t>
            </w:r>
          </w:p>
        </w:tc>
      </w:tr>
      <w:tr w:rsidR="00C1568A" w:rsidRPr="00C1568A" w14:paraId="17D1E5D3" w14:textId="77777777" w:rsidTr="00C1568A">
        <w:tc>
          <w:tcPr>
            <w:tcW w:w="3888" w:type="dxa"/>
          </w:tcPr>
          <w:p w14:paraId="2FD1A05D" w14:textId="77777777" w:rsidR="00C1568A" w:rsidRPr="00C1568A" w:rsidRDefault="00C1568A" w:rsidP="00523CB4">
            <w:pPr>
              <w:widowControl w:val="0"/>
              <w:tabs>
                <w:tab w:val="left" w:pos="0"/>
              </w:tabs>
              <w:rPr>
                <w:rFonts w:cs="Times New Roman"/>
                <w:b/>
                <w:bCs/>
              </w:rPr>
            </w:pPr>
            <w:r w:rsidRPr="00C1568A">
              <w:rPr>
                <w:rFonts w:cs="Times New Roman"/>
                <w:b/>
                <w:bCs/>
              </w:rPr>
              <w:t>Compliance Assessment Date</w:t>
            </w:r>
            <w:r w:rsidR="00F92B3A">
              <w:rPr>
                <w:rFonts w:cs="Times New Roman"/>
                <w:b/>
                <w:bCs/>
              </w:rPr>
              <w:t>(s)</w:t>
            </w:r>
            <w:r w:rsidR="005E228B">
              <w:rPr>
                <w:rStyle w:val="FootnoteReference"/>
                <w:rFonts w:cs="Times New Roman"/>
                <w:b/>
                <w:bCs/>
              </w:rPr>
              <w:footnoteReference w:id="2"/>
            </w:r>
            <w:r w:rsidRPr="00C1568A">
              <w:rPr>
                <w:rFonts w:cs="Times New Roman"/>
                <w:b/>
                <w:bCs/>
              </w:rPr>
              <w:t>:</w:t>
            </w:r>
          </w:p>
        </w:tc>
        <w:tc>
          <w:tcPr>
            <w:tcW w:w="7128" w:type="dxa"/>
          </w:tcPr>
          <w:p w14:paraId="1801CAE8" w14:textId="77777777" w:rsidR="00C1568A" w:rsidRPr="00BF371A" w:rsidRDefault="00F019DB" w:rsidP="00523CB4">
            <w:pPr>
              <w:widowControl w:val="0"/>
              <w:tabs>
                <w:tab w:val="left" w:pos="0"/>
              </w:tabs>
              <w:rPr>
                <w:rFonts w:cs="Times New Roman"/>
                <w:bCs/>
                <w:color w:val="A6A6A6" w:themeColor="background1" w:themeShade="A6"/>
              </w:rPr>
            </w:pPr>
            <w:r w:rsidRPr="00BF371A">
              <w:rPr>
                <w:rFonts w:cs="Times New Roman"/>
                <w:bCs/>
                <w:color w:val="A6A6A6" w:themeColor="background1" w:themeShade="A6"/>
              </w:rPr>
              <w:t>Month DD, YYYY</w:t>
            </w:r>
            <w:r w:rsidR="00F92B3A" w:rsidRPr="00BF371A">
              <w:rPr>
                <w:rFonts w:cs="Times New Roman"/>
                <w:bCs/>
                <w:color w:val="A6A6A6" w:themeColor="background1" w:themeShade="A6"/>
              </w:rPr>
              <w:t>, to Month DD, YYYY</w:t>
            </w:r>
          </w:p>
        </w:tc>
      </w:tr>
      <w:tr w:rsidR="00C1568A" w:rsidRPr="00C1568A" w14:paraId="654A7D08" w14:textId="77777777" w:rsidTr="00C1568A">
        <w:tc>
          <w:tcPr>
            <w:tcW w:w="3888" w:type="dxa"/>
          </w:tcPr>
          <w:p w14:paraId="6A6A8453" w14:textId="77777777" w:rsidR="00C1568A" w:rsidRPr="00C1568A" w:rsidRDefault="00C1568A" w:rsidP="00523CB4">
            <w:pPr>
              <w:widowControl w:val="0"/>
              <w:tabs>
                <w:tab w:val="left" w:pos="0"/>
              </w:tabs>
              <w:rPr>
                <w:rFonts w:cs="Times New Roman"/>
                <w:b/>
                <w:bCs/>
              </w:rPr>
            </w:pPr>
            <w:r w:rsidRPr="00C1568A">
              <w:rPr>
                <w:rFonts w:cs="Times New Roman"/>
                <w:b/>
                <w:bCs/>
              </w:rPr>
              <w:t xml:space="preserve">Compliance Monitoring Method: </w:t>
            </w:r>
          </w:p>
        </w:tc>
        <w:tc>
          <w:tcPr>
            <w:tcW w:w="7128" w:type="dxa"/>
          </w:tcPr>
          <w:p w14:paraId="13635898" w14:textId="77777777" w:rsidR="00C1568A" w:rsidRPr="00BF371A" w:rsidRDefault="008B4D59" w:rsidP="00523CB4">
            <w:pPr>
              <w:widowControl w:val="0"/>
              <w:tabs>
                <w:tab w:val="left" w:pos="0"/>
              </w:tabs>
              <w:rPr>
                <w:rFonts w:cs="Times New Roman"/>
                <w:bCs/>
                <w:color w:val="A6A6A6" w:themeColor="background1" w:themeShade="A6"/>
              </w:rPr>
            </w:pPr>
            <w:r>
              <w:rPr>
                <w:rFonts w:cs="Times New Roman"/>
                <w:bCs/>
                <w:color w:val="A6A6A6" w:themeColor="background1" w:themeShade="A6"/>
              </w:rPr>
              <w:t xml:space="preserve">[On-site </w:t>
            </w:r>
            <w:r w:rsidR="00F019DB" w:rsidRPr="00BF371A">
              <w:rPr>
                <w:rFonts w:cs="Times New Roman"/>
                <w:bCs/>
                <w:color w:val="A6A6A6" w:themeColor="background1" w:themeShade="A6"/>
              </w:rPr>
              <w:t>Audit</w:t>
            </w:r>
            <w:r>
              <w:rPr>
                <w:rFonts w:cs="Times New Roman"/>
                <w:bCs/>
                <w:color w:val="A6A6A6" w:themeColor="background1" w:themeShade="A6"/>
              </w:rPr>
              <w:t xml:space="preserve"> | Off-site Audit | Spot Check]</w:t>
            </w:r>
          </w:p>
        </w:tc>
      </w:tr>
      <w:tr w:rsidR="00C1568A" w:rsidRPr="00C1568A" w14:paraId="2215C523" w14:textId="77777777" w:rsidTr="00C1568A">
        <w:tc>
          <w:tcPr>
            <w:tcW w:w="3888" w:type="dxa"/>
          </w:tcPr>
          <w:p w14:paraId="75AB967C" w14:textId="77777777" w:rsidR="00C1568A" w:rsidRPr="00C1568A" w:rsidRDefault="00C1568A" w:rsidP="00523CB4">
            <w:pPr>
              <w:widowControl w:val="0"/>
              <w:tabs>
                <w:tab w:val="left" w:pos="0"/>
              </w:tabs>
              <w:rPr>
                <w:b/>
                <w:bCs/>
              </w:rPr>
            </w:pPr>
            <w:r w:rsidRPr="00C1568A">
              <w:rPr>
                <w:rFonts w:cs="Tahoma"/>
                <w:b/>
                <w:bCs/>
              </w:rPr>
              <w:t>Names of Auditors:</w:t>
            </w:r>
            <w:r w:rsidRPr="00C1568A">
              <w:rPr>
                <w:rFonts w:cs="Tahoma"/>
                <w:b/>
                <w:bCs/>
              </w:rPr>
              <w:tab/>
            </w:r>
          </w:p>
        </w:tc>
        <w:tc>
          <w:tcPr>
            <w:tcW w:w="7128" w:type="dxa"/>
          </w:tcPr>
          <w:p w14:paraId="52B9198B" w14:textId="77777777" w:rsidR="00C1568A" w:rsidRPr="00BF371A" w:rsidRDefault="00F019DB" w:rsidP="00523CB4">
            <w:pPr>
              <w:widowControl w:val="0"/>
              <w:tabs>
                <w:tab w:val="left" w:pos="0"/>
              </w:tabs>
              <w:rPr>
                <w:rFonts w:cs="Tahoma"/>
                <w:bCs/>
                <w:color w:val="A6A6A6" w:themeColor="background1" w:themeShade="A6"/>
              </w:rPr>
            </w:pPr>
            <w:r w:rsidRPr="00BF371A">
              <w:rPr>
                <w:rFonts w:cs="Tahoma"/>
                <w:bCs/>
                <w:color w:val="A6A6A6" w:themeColor="background1" w:themeShade="A6"/>
              </w:rPr>
              <w:t>Supplied by CEA</w:t>
            </w:r>
          </w:p>
        </w:tc>
      </w:tr>
    </w:tbl>
    <w:p w14:paraId="383888D0" w14:textId="77777777" w:rsidR="0086378C" w:rsidRDefault="0086378C" w:rsidP="00EC4830">
      <w:pPr>
        <w:autoSpaceDE/>
        <w:autoSpaceDN/>
        <w:adjustRightInd/>
        <w:rPr>
          <w:rFonts w:ascii="Times New Roman" w:hAnsi="Times New Roman" w:cs="Times New Roman"/>
          <w:b/>
          <w:bCs/>
          <w:color w:val="003366"/>
          <w:sz w:val="32"/>
          <w:szCs w:val="32"/>
        </w:rPr>
      </w:pPr>
    </w:p>
    <w:p w14:paraId="6BE556C5" w14:textId="0647B296"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36"/>
        <w:gridCol w:w="605"/>
        <w:gridCol w:w="605"/>
        <w:gridCol w:w="605"/>
        <w:gridCol w:w="605"/>
        <w:gridCol w:w="605"/>
        <w:gridCol w:w="605"/>
        <w:gridCol w:w="605"/>
      </w:tblGrid>
      <w:tr w:rsidR="00C85F37" w:rsidRPr="00171071" w14:paraId="29302322" w14:textId="77777777" w:rsidTr="00FB5017">
        <w:tc>
          <w:tcPr>
            <w:tcW w:w="605" w:type="dxa"/>
            <w:shd w:val="clear" w:color="auto" w:fill="DCDCFF"/>
          </w:tcPr>
          <w:p w14:paraId="583EC125" w14:textId="77777777" w:rsidR="00C85F37" w:rsidRPr="00171071" w:rsidRDefault="00C85F37" w:rsidP="00171071">
            <w:pPr>
              <w:jc w:val="center"/>
              <w:rPr>
                <w:b/>
                <w:sz w:val="20"/>
                <w:szCs w:val="20"/>
              </w:rPr>
            </w:pPr>
          </w:p>
        </w:tc>
        <w:tc>
          <w:tcPr>
            <w:tcW w:w="605" w:type="dxa"/>
            <w:shd w:val="clear" w:color="auto" w:fill="DCDCFF"/>
          </w:tcPr>
          <w:p w14:paraId="7A8492C3" w14:textId="77777777" w:rsidR="00C85F37" w:rsidRPr="00171071" w:rsidRDefault="00C85F37" w:rsidP="00171071">
            <w:pPr>
              <w:jc w:val="center"/>
              <w:rPr>
                <w:b/>
                <w:sz w:val="20"/>
                <w:szCs w:val="20"/>
              </w:rPr>
            </w:pPr>
            <w:r w:rsidRPr="00171071">
              <w:rPr>
                <w:b/>
                <w:sz w:val="20"/>
                <w:szCs w:val="20"/>
              </w:rPr>
              <w:t>BA</w:t>
            </w:r>
          </w:p>
        </w:tc>
        <w:tc>
          <w:tcPr>
            <w:tcW w:w="605" w:type="dxa"/>
            <w:shd w:val="clear" w:color="auto" w:fill="DCDCFF"/>
          </w:tcPr>
          <w:p w14:paraId="4AFF3960" w14:textId="77777777" w:rsidR="00C85F37" w:rsidRPr="00171071" w:rsidRDefault="00C85F37" w:rsidP="00171071">
            <w:pPr>
              <w:jc w:val="center"/>
              <w:rPr>
                <w:b/>
                <w:sz w:val="20"/>
                <w:szCs w:val="20"/>
              </w:rPr>
            </w:pPr>
            <w:r w:rsidRPr="00171071">
              <w:rPr>
                <w:b/>
                <w:sz w:val="20"/>
                <w:szCs w:val="20"/>
              </w:rPr>
              <w:t>DP</w:t>
            </w:r>
          </w:p>
        </w:tc>
        <w:tc>
          <w:tcPr>
            <w:tcW w:w="605" w:type="dxa"/>
            <w:shd w:val="clear" w:color="auto" w:fill="DCDCFF"/>
          </w:tcPr>
          <w:p w14:paraId="3C48FF80" w14:textId="77777777" w:rsidR="00C85F37" w:rsidRPr="00171071" w:rsidRDefault="00C85F37" w:rsidP="00171071">
            <w:pPr>
              <w:jc w:val="center"/>
              <w:rPr>
                <w:b/>
                <w:sz w:val="20"/>
                <w:szCs w:val="20"/>
              </w:rPr>
            </w:pPr>
            <w:r w:rsidRPr="00171071">
              <w:rPr>
                <w:b/>
                <w:sz w:val="20"/>
                <w:szCs w:val="20"/>
              </w:rPr>
              <w:t>GO</w:t>
            </w:r>
          </w:p>
        </w:tc>
        <w:tc>
          <w:tcPr>
            <w:tcW w:w="605" w:type="dxa"/>
            <w:shd w:val="clear" w:color="auto" w:fill="DCDCFF"/>
          </w:tcPr>
          <w:p w14:paraId="577EB35B" w14:textId="77777777" w:rsidR="00C85F37" w:rsidRPr="00171071" w:rsidRDefault="00C85F37" w:rsidP="00171071">
            <w:pPr>
              <w:jc w:val="center"/>
              <w:rPr>
                <w:b/>
                <w:sz w:val="20"/>
                <w:szCs w:val="20"/>
              </w:rPr>
            </w:pPr>
            <w:r w:rsidRPr="00171071">
              <w:rPr>
                <w:b/>
                <w:sz w:val="20"/>
                <w:szCs w:val="20"/>
              </w:rPr>
              <w:t>GOP</w:t>
            </w:r>
          </w:p>
        </w:tc>
        <w:tc>
          <w:tcPr>
            <w:tcW w:w="636" w:type="dxa"/>
            <w:shd w:val="clear" w:color="auto" w:fill="DCDCFF"/>
          </w:tcPr>
          <w:p w14:paraId="2F1D11FF" w14:textId="6E8B638D" w:rsidR="00C85F37" w:rsidRPr="00171071" w:rsidRDefault="00C85F37" w:rsidP="00C85F37">
            <w:pPr>
              <w:jc w:val="center"/>
              <w:rPr>
                <w:b/>
                <w:sz w:val="20"/>
                <w:szCs w:val="20"/>
              </w:rPr>
            </w:pPr>
            <w:r w:rsidRPr="00171071">
              <w:rPr>
                <w:b/>
                <w:sz w:val="20"/>
                <w:szCs w:val="20"/>
              </w:rPr>
              <w:t>P</w:t>
            </w:r>
            <w:r>
              <w:rPr>
                <w:b/>
                <w:sz w:val="20"/>
                <w:szCs w:val="20"/>
              </w:rPr>
              <w:t>C</w:t>
            </w:r>
          </w:p>
        </w:tc>
        <w:tc>
          <w:tcPr>
            <w:tcW w:w="605" w:type="dxa"/>
            <w:shd w:val="clear" w:color="auto" w:fill="DCDCFF"/>
          </w:tcPr>
          <w:p w14:paraId="32546F8A" w14:textId="77777777" w:rsidR="00C85F37" w:rsidRPr="00171071" w:rsidRDefault="00C85F37" w:rsidP="00171071">
            <w:pPr>
              <w:jc w:val="center"/>
              <w:rPr>
                <w:b/>
                <w:sz w:val="20"/>
                <w:szCs w:val="20"/>
              </w:rPr>
            </w:pPr>
            <w:r w:rsidRPr="00171071">
              <w:rPr>
                <w:b/>
                <w:sz w:val="20"/>
                <w:szCs w:val="20"/>
              </w:rPr>
              <w:t>RC</w:t>
            </w:r>
          </w:p>
        </w:tc>
        <w:tc>
          <w:tcPr>
            <w:tcW w:w="605" w:type="dxa"/>
            <w:shd w:val="clear" w:color="auto" w:fill="DCDCFF"/>
          </w:tcPr>
          <w:p w14:paraId="6C47C444" w14:textId="77777777" w:rsidR="00C85F37" w:rsidRPr="00171071" w:rsidRDefault="00C85F37" w:rsidP="00171071">
            <w:pPr>
              <w:jc w:val="center"/>
              <w:rPr>
                <w:b/>
                <w:sz w:val="20"/>
                <w:szCs w:val="20"/>
              </w:rPr>
            </w:pPr>
            <w:r w:rsidRPr="00171071">
              <w:rPr>
                <w:b/>
                <w:sz w:val="20"/>
                <w:szCs w:val="20"/>
              </w:rPr>
              <w:t>RP</w:t>
            </w:r>
          </w:p>
        </w:tc>
        <w:tc>
          <w:tcPr>
            <w:tcW w:w="605" w:type="dxa"/>
            <w:shd w:val="clear" w:color="auto" w:fill="DCDCFF"/>
          </w:tcPr>
          <w:p w14:paraId="18415B51" w14:textId="77777777" w:rsidR="00C85F37" w:rsidRPr="00171071" w:rsidRDefault="00C85F37" w:rsidP="00171071">
            <w:pPr>
              <w:jc w:val="center"/>
              <w:rPr>
                <w:b/>
                <w:sz w:val="20"/>
                <w:szCs w:val="20"/>
              </w:rPr>
            </w:pPr>
            <w:r w:rsidRPr="00171071">
              <w:rPr>
                <w:b/>
                <w:sz w:val="20"/>
                <w:szCs w:val="20"/>
              </w:rPr>
              <w:t>RSG</w:t>
            </w:r>
          </w:p>
        </w:tc>
        <w:tc>
          <w:tcPr>
            <w:tcW w:w="605" w:type="dxa"/>
            <w:shd w:val="clear" w:color="auto" w:fill="DCDCFF"/>
          </w:tcPr>
          <w:p w14:paraId="1E58FA96" w14:textId="77777777" w:rsidR="00C85F37" w:rsidRPr="00171071" w:rsidRDefault="00C85F37" w:rsidP="00171071">
            <w:pPr>
              <w:jc w:val="center"/>
              <w:rPr>
                <w:b/>
                <w:sz w:val="20"/>
                <w:szCs w:val="20"/>
              </w:rPr>
            </w:pPr>
            <w:r w:rsidRPr="00171071">
              <w:rPr>
                <w:b/>
                <w:sz w:val="20"/>
                <w:szCs w:val="20"/>
              </w:rPr>
              <w:t>TO</w:t>
            </w:r>
          </w:p>
        </w:tc>
        <w:tc>
          <w:tcPr>
            <w:tcW w:w="605" w:type="dxa"/>
            <w:shd w:val="clear" w:color="auto" w:fill="DCDCFF"/>
          </w:tcPr>
          <w:p w14:paraId="5691FCE5" w14:textId="77777777" w:rsidR="00C85F37" w:rsidRPr="00171071" w:rsidRDefault="00C85F37" w:rsidP="00171071">
            <w:pPr>
              <w:jc w:val="center"/>
              <w:rPr>
                <w:b/>
                <w:sz w:val="20"/>
                <w:szCs w:val="20"/>
              </w:rPr>
            </w:pPr>
            <w:r w:rsidRPr="00171071">
              <w:rPr>
                <w:b/>
                <w:sz w:val="20"/>
                <w:szCs w:val="20"/>
              </w:rPr>
              <w:t>TOP</w:t>
            </w:r>
          </w:p>
        </w:tc>
        <w:tc>
          <w:tcPr>
            <w:tcW w:w="605" w:type="dxa"/>
            <w:shd w:val="clear" w:color="auto" w:fill="DCDCFF"/>
          </w:tcPr>
          <w:p w14:paraId="399FC412" w14:textId="77777777" w:rsidR="00C85F37" w:rsidRPr="00171071" w:rsidRDefault="00C85F37" w:rsidP="00171071">
            <w:pPr>
              <w:jc w:val="center"/>
              <w:rPr>
                <w:b/>
                <w:sz w:val="20"/>
                <w:szCs w:val="20"/>
              </w:rPr>
            </w:pPr>
            <w:r w:rsidRPr="00171071">
              <w:rPr>
                <w:b/>
                <w:sz w:val="20"/>
                <w:szCs w:val="20"/>
              </w:rPr>
              <w:t>TP</w:t>
            </w:r>
          </w:p>
        </w:tc>
        <w:tc>
          <w:tcPr>
            <w:tcW w:w="605" w:type="dxa"/>
            <w:shd w:val="clear" w:color="auto" w:fill="DCDCFF"/>
          </w:tcPr>
          <w:p w14:paraId="4131A913" w14:textId="77777777" w:rsidR="00C85F37" w:rsidRPr="00171071" w:rsidRDefault="00C85F37" w:rsidP="00171071">
            <w:pPr>
              <w:jc w:val="center"/>
              <w:rPr>
                <w:b/>
                <w:sz w:val="20"/>
                <w:szCs w:val="20"/>
              </w:rPr>
            </w:pPr>
            <w:r w:rsidRPr="00171071">
              <w:rPr>
                <w:b/>
                <w:sz w:val="20"/>
                <w:szCs w:val="20"/>
              </w:rPr>
              <w:t>TSP</w:t>
            </w:r>
          </w:p>
        </w:tc>
      </w:tr>
      <w:tr w:rsidR="00C85F37" w:rsidRPr="00171071" w14:paraId="6B8BBC61" w14:textId="77777777" w:rsidTr="00FB5017">
        <w:tc>
          <w:tcPr>
            <w:tcW w:w="605" w:type="dxa"/>
            <w:shd w:val="clear" w:color="auto" w:fill="DCDCFF"/>
          </w:tcPr>
          <w:p w14:paraId="36C0920A" w14:textId="77777777" w:rsidR="00C85F37" w:rsidRPr="00171071" w:rsidRDefault="00C85F37" w:rsidP="0074337C">
            <w:pPr>
              <w:rPr>
                <w:b/>
                <w:sz w:val="20"/>
                <w:szCs w:val="20"/>
              </w:rPr>
            </w:pPr>
            <w:r w:rsidRPr="00171071">
              <w:rPr>
                <w:b/>
                <w:sz w:val="20"/>
                <w:szCs w:val="20"/>
              </w:rPr>
              <w:t>R1</w:t>
            </w:r>
          </w:p>
        </w:tc>
        <w:tc>
          <w:tcPr>
            <w:tcW w:w="605" w:type="dxa"/>
            <w:shd w:val="clear" w:color="auto" w:fill="DCDCFF"/>
          </w:tcPr>
          <w:p w14:paraId="14AF5670" w14:textId="4770A04D" w:rsidR="00C85F37" w:rsidRPr="00171071" w:rsidRDefault="00C85F37" w:rsidP="0074337C">
            <w:pPr>
              <w:jc w:val="center"/>
              <w:rPr>
                <w:sz w:val="20"/>
                <w:szCs w:val="20"/>
              </w:rPr>
            </w:pPr>
          </w:p>
        </w:tc>
        <w:tc>
          <w:tcPr>
            <w:tcW w:w="605" w:type="dxa"/>
            <w:shd w:val="clear" w:color="auto" w:fill="DCDCFF"/>
          </w:tcPr>
          <w:p w14:paraId="2593C122" w14:textId="1C42BD9B" w:rsidR="00C85F37" w:rsidRPr="00171071" w:rsidRDefault="00C85F37" w:rsidP="0074337C">
            <w:pPr>
              <w:jc w:val="center"/>
              <w:rPr>
                <w:sz w:val="20"/>
                <w:szCs w:val="20"/>
              </w:rPr>
            </w:pPr>
          </w:p>
        </w:tc>
        <w:tc>
          <w:tcPr>
            <w:tcW w:w="605" w:type="dxa"/>
            <w:shd w:val="clear" w:color="auto" w:fill="DCDCFF"/>
          </w:tcPr>
          <w:p w14:paraId="306502E7" w14:textId="0A716543" w:rsidR="00C85F37" w:rsidRPr="00171071" w:rsidRDefault="00C85F37" w:rsidP="0074337C">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2E2D31AF" w14:textId="79504D51" w:rsidR="00C85F37" w:rsidRPr="00171071" w:rsidRDefault="00C85F37" w:rsidP="0074337C">
            <w:pPr>
              <w:jc w:val="center"/>
              <w:rPr>
                <w:sz w:val="20"/>
                <w:szCs w:val="20"/>
              </w:rPr>
            </w:pPr>
            <w:r>
              <w:rPr>
                <w:sz w:val="20"/>
                <w:szCs w:val="20"/>
              </w:rPr>
              <w:t>X</w:t>
            </w:r>
            <w:bookmarkStart w:id="1" w:name="_Ref385427829"/>
            <w:r>
              <w:rPr>
                <w:rStyle w:val="FootnoteReference"/>
                <w:sz w:val="20"/>
                <w:szCs w:val="20"/>
              </w:rPr>
              <w:footnoteReference w:id="3"/>
            </w:r>
            <w:bookmarkEnd w:id="1"/>
          </w:p>
        </w:tc>
        <w:tc>
          <w:tcPr>
            <w:tcW w:w="636" w:type="dxa"/>
            <w:shd w:val="clear" w:color="auto" w:fill="DCDCFF"/>
          </w:tcPr>
          <w:p w14:paraId="23887430" w14:textId="76E365C1" w:rsidR="00C85F37" w:rsidRPr="00171071" w:rsidRDefault="00C85F37" w:rsidP="0074337C">
            <w:pPr>
              <w:jc w:val="center"/>
              <w:rPr>
                <w:sz w:val="20"/>
                <w:szCs w:val="20"/>
              </w:rPr>
            </w:pPr>
          </w:p>
        </w:tc>
        <w:tc>
          <w:tcPr>
            <w:tcW w:w="605" w:type="dxa"/>
            <w:shd w:val="clear" w:color="auto" w:fill="DCDCFF"/>
          </w:tcPr>
          <w:p w14:paraId="19361A93" w14:textId="64AA5DF5" w:rsidR="00C85F37" w:rsidRPr="00171071" w:rsidRDefault="00C85F37" w:rsidP="0074337C">
            <w:pPr>
              <w:jc w:val="center"/>
              <w:rPr>
                <w:sz w:val="20"/>
                <w:szCs w:val="20"/>
              </w:rPr>
            </w:pPr>
          </w:p>
        </w:tc>
        <w:tc>
          <w:tcPr>
            <w:tcW w:w="605" w:type="dxa"/>
            <w:shd w:val="clear" w:color="auto" w:fill="DCDCFF"/>
          </w:tcPr>
          <w:p w14:paraId="4BA62DED" w14:textId="77777777" w:rsidR="00C85F37" w:rsidRPr="00171071" w:rsidRDefault="00C85F37" w:rsidP="0074337C">
            <w:pPr>
              <w:jc w:val="center"/>
              <w:rPr>
                <w:sz w:val="20"/>
                <w:szCs w:val="20"/>
              </w:rPr>
            </w:pPr>
          </w:p>
        </w:tc>
        <w:tc>
          <w:tcPr>
            <w:tcW w:w="605" w:type="dxa"/>
            <w:shd w:val="clear" w:color="auto" w:fill="DCDCFF"/>
          </w:tcPr>
          <w:p w14:paraId="413CC39A" w14:textId="77777777" w:rsidR="00C85F37" w:rsidRPr="00171071" w:rsidRDefault="00C85F37" w:rsidP="0074337C">
            <w:pPr>
              <w:jc w:val="center"/>
              <w:rPr>
                <w:sz w:val="20"/>
                <w:szCs w:val="20"/>
              </w:rPr>
            </w:pPr>
          </w:p>
        </w:tc>
        <w:tc>
          <w:tcPr>
            <w:tcW w:w="605" w:type="dxa"/>
            <w:shd w:val="clear" w:color="auto" w:fill="DCDCFF"/>
          </w:tcPr>
          <w:p w14:paraId="5328B101" w14:textId="171390E5" w:rsidR="00C85F37" w:rsidRPr="00171071" w:rsidRDefault="00C85F37" w:rsidP="0074337C">
            <w:pPr>
              <w:jc w:val="center"/>
              <w:rPr>
                <w:sz w:val="20"/>
                <w:szCs w:val="20"/>
              </w:rPr>
            </w:pPr>
          </w:p>
        </w:tc>
        <w:tc>
          <w:tcPr>
            <w:tcW w:w="605" w:type="dxa"/>
            <w:shd w:val="clear" w:color="auto" w:fill="DCDCFF"/>
          </w:tcPr>
          <w:p w14:paraId="5B1B46D5" w14:textId="190CB1F4" w:rsidR="00C85F37" w:rsidRPr="00171071" w:rsidRDefault="00C85F37" w:rsidP="0074337C">
            <w:pPr>
              <w:jc w:val="center"/>
              <w:rPr>
                <w:sz w:val="20"/>
                <w:szCs w:val="20"/>
              </w:rPr>
            </w:pPr>
          </w:p>
        </w:tc>
        <w:tc>
          <w:tcPr>
            <w:tcW w:w="605" w:type="dxa"/>
            <w:shd w:val="clear" w:color="auto" w:fill="DCDCFF"/>
          </w:tcPr>
          <w:p w14:paraId="4079408E" w14:textId="0763C1C1" w:rsidR="00C85F37" w:rsidRPr="00171071" w:rsidRDefault="00C85F37" w:rsidP="0074337C">
            <w:pPr>
              <w:jc w:val="center"/>
              <w:rPr>
                <w:sz w:val="20"/>
                <w:szCs w:val="20"/>
              </w:rPr>
            </w:pPr>
          </w:p>
        </w:tc>
        <w:tc>
          <w:tcPr>
            <w:tcW w:w="605" w:type="dxa"/>
            <w:shd w:val="clear" w:color="auto" w:fill="DCDCFF"/>
          </w:tcPr>
          <w:p w14:paraId="06AE6600" w14:textId="0BC10830" w:rsidR="00C85F37" w:rsidRPr="00171071" w:rsidRDefault="00C85F37" w:rsidP="0074337C">
            <w:pPr>
              <w:jc w:val="center"/>
              <w:rPr>
                <w:sz w:val="20"/>
                <w:szCs w:val="20"/>
              </w:rPr>
            </w:pPr>
          </w:p>
        </w:tc>
      </w:tr>
      <w:tr w:rsidR="00C85F37" w:rsidRPr="00171071" w14:paraId="40DAC0A0" w14:textId="77777777" w:rsidTr="00FB5017">
        <w:tc>
          <w:tcPr>
            <w:tcW w:w="605" w:type="dxa"/>
            <w:shd w:val="clear" w:color="auto" w:fill="DCDCFF"/>
          </w:tcPr>
          <w:p w14:paraId="6AC6BFC9" w14:textId="77777777" w:rsidR="00C85F37" w:rsidRPr="00171071" w:rsidRDefault="00C85F37" w:rsidP="00B50212">
            <w:pPr>
              <w:rPr>
                <w:b/>
                <w:sz w:val="20"/>
                <w:szCs w:val="20"/>
              </w:rPr>
            </w:pPr>
            <w:r w:rsidRPr="00171071">
              <w:rPr>
                <w:b/>
                <w:sz w:val="20"/>
                <w:szCs w:val="20"/>
              </w:rPr>
              <w:t>R2</w:t>
            </w:r>
          </w:p>
        </w:tc>
        <w:tc>
          <w:tcPr>
            <w:tcW w:w="605" w:type="dxa"/>
            <w:shd w:val="clear" w:color="auto" w:fill="DCDCFF"/>
          </w:tcPr>
          <w:p w14:paraId="65B8673F" w14:textId="16E84FD6"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E5DC502" w14:textId="694B8DA5"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E5BD7DD" w14:textId="3B466BF8" w:rsidR="00C85F37" w:rsidRPr="00171071" w:rsidRDefault="00C85F37" w:rsidP="00B50212">
            <w:pPr>
              <w:jc w:val="center"/>
              <w:rPr>
                <w:sz w:val="20"/>
                <w:szCs w:val="20"/>
              </w:rPr>
            </w:pPr>
            <w:r>
              <w:rPr>
                <w:sz w:val="20"/>
                <w:szCs w:val="20"/>
              </w:rPr>
              <w:t>X</w:t>
            </w:r>
            <w:r w:rsidRPr="00555B31">
              <w:rPr>
                <w:sz w:val="20"/>
                <w:szCs w:val="20"/>
                <w:vertAlign w:val="superscript"/>
              </w:rPr>
              <w:t>3,</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474EFC2" w14:textId="2A6C5528" w:rsidR="00C85F37" w:rsidRPr="00171071" w:rsidRDefault="00C85F37"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r>
              <w:rPr>
                <w:sz w:val="20"/>
                <w:szCs w:val="20"/>
                <w:vertAlign w:val="superscript"/>
              </w:rPr>
              <w:t>,4</w:t>
            </w:r>
          </w:p>
        </w:tc>
        <w:tc>
          <w:tcPr>
            <w:tcW w:w="636" w:type="dxa"/>
            <w:shd w:val="clear" w:color="auto" w:fill="DCDCFF"/>
          </w:tcPr>
          <w:p w14:paraId="5213BB85" w14:textId="23AA73C3"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AFECDCA" w14:textId="5D27B7CF"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C299D77" w14:textId="77777777" w:rsidR="00C85F37" w:rsidRPr="00171071" w:rsidRDefault="00C85F37" w:rsidP="00B50212">
            <w:pPr>
              <w:jc w:val="center"/>
              <w:rPr>
                <w:sz w:val="20"/>
                <w:szCs w:val="20"/>
              </w:rPr>
            </w:pPr>
          </w:p>
        </w:tc>
        <w:tc>
          <w:tcPr>
            <w:tcW w:w="605" w:type="dxa"/>
            <w:shd w:val="clear" w:color="auto" w:fill="DCDCFF"/>
          </w:tcPr>
          <w:p w14:paraId="638ACB53" w14:textId="77777777" w:rsidR="00C85F37" w:rsidRPr="00171071" w:rsidRDefault="00C85F37" w:rsidP="00B50212">
            <w:pPr>
              <w:jc w:val="center"/>
              <w:rPr>
                <w:sz w:val="20"/>
                <w:szCs w:val="20"/>
              </w:rPr>
            </w:pPr>
          </w:p>
        </w:tc>
        <w:tc>
          <w:tcPr>
            <w:tcW w:w="605" w:type="dxa"/>
            <w:shd w:val="clear" w:color="auto" w:fill="DCDCFF"/>
          </w:tcPr>
          <w:p w14:paraId="5EA71AF9" w14:textId="4C48A233"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BC2AAE8" w14:textId="0ECBDF31"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06236811" w14:textId="3E3E16D2"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75C093A" w14:textId="6EFE3CB8"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C85F37" w:rsidRPr="00171071" w14:paraId="30AC0A8D" w14:textId="77777777" w:rsidTr="00FB5017">
        <w:tc>
          <w:tcPr>
            <w:tcW w:w="605" w:type="dxa"/>
            <w:shd w:val="clear" w:color="auto" w:fill="DCDCFF"/>
          </w:tcPr>
          <w:p w14:paraId="231C89B3" w14:textId="77777777" w:rsidR="00C85F37" w:rsidRPr="00171071" w:rsidRDefault="00C85F37" w:rsidP="00B50212">
            <w:pPr>
              <w:rPr>
                <w:b/>
                <w:sz w:val="20"/>
                <w:szCs w:val="20"/>
              </w:rPr>
            </w:pPr>
            <w:r w:rsidRPr="00171071">
              <w:rPr>
                <w:b/>
                <w:sz w:val="20"/>
                <w:szCs w:val="20"/>
              </w:rPr>
              <w:t>R3</w:t>
            </w:r>
          </w:p>
        </w:tc>
        <w:tc>
          <w:tcPr>
            <w:tcW w:w="605" w:type="dxa"/>
            <w:shd w:val="clear" w:color="auto" w:fill="DCDCFF"/>
          </w:tcPr>
          <w:p w14:paraId="18DB6E1F" w14:textId="3EDB9DC1"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51C69CA" w14:textId="6A796645"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E132BA6" w14:textId="17821B71"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07E3ACC" w14:textId="2F606B0D"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6C0DFF33" w14:textId="4E9CA52C"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E29CF4C" w14:textId="0A3FDA0C"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5028E1E" w14:textId="77777777" w:rsidR="00C85F37" w:rsidRPr="00171071" w:rsidRDefault="00C85F37" w:rsidP="00B50212">
            <w:pPr>
              <w:jc w:val="center"/>
              <w:rPr>
                <w:sz w:val="20"/>
                <w:szCs w:val="20"/>
              </w:rPr>
            </w:pPr>
          </w:p>
        </w:tc>
        <w:tc>
          <w:tcPr>
            <w:tcW w:w="605" w:type="dxa"/>
            <w:shd w:val="clear" w:color="auto" w:fill="DCDCFF"/>
          </w:tcPr>
          <w:p w14:paraId="5E130A4F" w14:textId="77777777" w:rsidR="00C85F37" w:rsidRPr="00171071" w:rsidRDefault="00C85F37" w:rsidP="00B50212">
            <w:pPr>
              <w:jc w:val="center"/>
              <w:rPr>
                <w:sz w:val="20"/>
                <w:szCs w:val="20"/>
              </w:rPr>
            </w:pPr>
          </w:p>
        </w:tc>
        <w:tc>
          <w:tcPr>
            <w:tcW w:w="605" w:type="dxa"/>
            <w:shd w:val="clear" w:color="auto" w:fill="DCDCFF"/>
          </w:tcPr>
          <w:p w14:paraId="1B7F6ABE" w14:textId="064AA448" w:rsidR="00C85F37" w:rsidRPr="00171071" w:rsidRDefault="00C85F37" w:rsidP="00B50212">
            <w:pPr>
              <w:jc w:val="center"/>
              <w:rPr>
                <w:sz w:val="20"/>
                <w:szCs w:val="20"/>
              </w:rPr>
            </w:pPr>
            <w:r>
              <w:rPr>
                <w:sz w:val="20"/>
                <w:szCs w:val="20"/>
              </w:rPr>
              <w:t>X</w:t>
            </w:r>
            <w:bookmarkStart w:id="2" w:name="_Ref385428065"/>
            <w:r>
              <w:rPr>
                <w:rStyle w:val="FootnoteReference"/>
                <w:sz w:val="20"/>
                <w:szCs w:val="20"/>
              </w:rPr>
              <w:footnoteReference w:id="4"/>
            </w:r>
            <w:bookmarkEnd w:id="2"/>
          </w:p>
        </w:tc>
        <w:tc>
          <w:tcPr>
            <w:tcW w:w="605" w:type="dxa"/>
            <w:shd w:val="clear" w:color="auto" w:fill="DCDCFF"/>
          </w:tcPr>
          <w:p w14:paraId="022EC009" w14:textId="2908D980"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689D7E9" w14:textId="0B3147D5"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012CD9CC" w14:textId="7C9D6FEC"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C85F37" w:rsidRPr="00171071" w14:paraId="32475649" w14:textId="77777777" w:rsidTr="00FB5017">
        <w:tc>
          <w:tcPr>
            <w:tcW w:w="605" w:type="dxa"/>
            <w:shd w:val="clear" w:color="auto" w:fill="DCDCFF"/>
          </w:tcPr>
          <w:p w14:paraId="531D99D7" w14:textId="77777777" w:rsidR="00C85F37" w:rsidRPr="00171071" w:rsidRDefault="00C85F37" w:rsidP="00B50212">
            <w:pPr>
              <w:rPr>
                <w:b/>
                <w:sz w:val="20"/>
                <w:szCs w:val="20"/>
              </w:rPr>
            </w:pPr>
            <w:r w:rsidRPr="00171071">
              <w:rPr>
                <w:b/>
                <w:sz w:val="20"/>
                <w:szCs w:val="20"/>
              </w:rPr>
              <w:t>R4</w:t>
            </w:r>
          </w:p>
        </w:tc>
        <w:tc>
          <w:tcPr>
            <w:tcW w:w="605" w:type="dxa"/>
            <w:shd w:val="clear" w:color="auto" w:fill="DCDCFF"/>
          </w:tcPr>
          <w:p w14:paraId="31A3B18C" w14:textId="72A180B2"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FDF2152" w14:textId="38D319C3"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E0E4258" w14:textId="1C9F00D7" w:rsidR="00C85F37" w:rsidRPr="00171071" w:rsidRDefault="00C85F37" w:rsidP="00555B31">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4141809" w14:textId="5341330F"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3FA49D77" w14:textId="3C52BAD9"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26827A46" w14:textId="4CD6E163"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699915D" w14:textId="77777777" w:rsidR="00C85F37" w:rsidRPr="00171071" w:rsidRDefault="00C85F37" w:rsidP="00B50212">
            <w:pPr>
              <w:jc w:val="center"/>
              <w:rPr>
                <w:sz w:val="20"/>
                <w:szCs w:val="20"/>
              </w:rPr>
            </w:pPr>
          </w:p>
        </w:tc>
        <w:tc>
          <w:tcPr>
            <w:tcW w:w="605" w:type="dxa"/>
            <w:shd w:val="clear" w:color="auto" w:fill="DCDCFF"/>
          </w:tcPr>
          <w:p w14:paraId="7C6A96FD" w14:textId="77777777" w:rsidR="00C85F37" w:rsidRPr="00171071" w:rsidRDefault="00C85F37" w:rsidP="00B50212">
            <w:pPr>
              <w:jc w:val="center"/>
              <w:rPr>
                <w:sz w:val="20"/>
                <w:szCs w:val="20"/>
              </w:rPr>
            </w:pPr>
          </w:p>
        </w:tc>
        <w:tc>
          <w:tcPr>
            <w:tcW w:w="605" w:type="dxa"/>
            <w:shd w:val="clear" w:color="auto" w:fill="DCDCFF"/>
          </w:tcPr>
          <w:p w14:paraId="202F7201" w14:textId="0B768774" w:rsidR="00C85F37" w:rsidRPr="00171071" w:rsidRDefault="00C85F37"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57356136" w14:textId="2E94E955"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5DF2E15" w14:textId="21C82671"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DF7B0D2" w14:textId="1677783F"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C85F37" w:rsidRPr="00171071" w14:paraId="587E4734" w14:textId="77777777" w:rsidTr="00FB5017">
        <w:tc>
          <w:tcPr>
            <w:tcW w:w="605" w:type="dxa"/>
            <w:shd w:val="clear" w:color="auto" w:fill="DCDCFF"/>
          </w:tcPr>
          <w:p w14:paraId="75C5FADE" w14:textId="5FA3673B" w:rsidR="00C85F37" w:rsidRPr="00171071" w:rsidRDefault="00C85F37" w:rsidP="00B50212">
            <w:pPr>
              <w:rPr>
                <w:b/>
                <w:sz w:val="20"/>
                <w:szCs w:val="20"/>
              </w:rPr>
            </w:pPr>
            <w:r>
              <w:rPr>
                <w:b/>
                <w:sz w:val="20"/>
                <w:szCs w:val="20"/>
              </w:rPr>
              <w:t>R5</w:t>
            </w:r>
          </w:p>
        </w:tc>
        <w:tc>
          <w:tcPr>
            <w:tcW w:w="605" w:type="dxa"/>
            <w:shd w:val="clear" w:color="auto" w:fill="DCDCFF"/>
          </w:tcPr>
          <w:p w14:paraId="47361A5F" w14:textId="77777777" w:rsidR="00C85F37" w:rsidRPr="00171071" w:rsidRDefault="00C85F37" w:rsidP="00B50212">
            <w:pPr>
              <w:jc w:val="center"/>
              <w:rPr>
                <w:sz w:val="20"/>
                <w:szCs w:val="20"/>
              </w:rPr>
            </w:pPr>
          </w:p>
        </w:tc>
        <w:tc>
          <w:tcPr>
            <w:tcW w:w="605" w:type="dxa"/>
            <w:shd w:val="clear" w:color="auto" w:fill="DCDCFF"/>
          </w:tcPr>
          <w:p w14:paraId="019E94F1" w14:textId="77777777" w:rsidR="00C85F37" w:rsidRPr="00171071" w:rsidRDefault="00C85F37" w:rsidP="00B50212">
            <w:pPr>
              <w:jc w:val="center"/>
              <w:rPr>
                <w:sz w:val="20"/>
                <w:szCs w:val="20"/>
              </w:rPr>
            </w:pPr>
          </w:p>
        </w:tc>
        <w:tc>
          <w:tcPr>
            <w:tcW w:w="605" w:type="dxa"/>
            <w:shd w:val="clear" w:color="auto" w:fill="DCDCFF"/>
          </w:tcPr>
          <w:p w14:paraId="3BC4A0A4" w14:textId="3D2C66C3" w:rsidR="00C85F37" w:rsidRPr="00171071" w:rsidRDefault="00C85F37"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01538B2D" w14:textId="6C06C6A5" w:rsidR="00C85F37" w:rsidRPr="00171071" w:rsidRDefault="00C85F37"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36" w:type="dxa"/>
            <w:shd w:val="clear" w:color="auto" w:fill="DCDCFF"/>
          </w:tcPr>
          <w:p w14:paraId="3B9F856B" w14:textId="77777777" w:rsidR="00C85F37" w:rsidRPr="00171071" w:rsidRDefault="00C85F37" w:rsidP="00B50212">
            <w:pPr>
              <w:jc w:val="center"/>
              <w:rPr>
                <w:sz w:val="20"/>
                <w:szCs w:val="20"/>
              </w:rPr>
            </w:pPr>
          </w:p>
        </w:tc>
        <w:tc>
          <w:tcPr>
            <w:tcW w:w="605" w:type="dxa"/>
            <w:shd w:val="clear" w:color="auto" w:fill="DCDCFF"/>
          </w:tcPr>
          <w:p w14:paraId="0DCB087E" w14:textId="77777777" w:rsidR="00C85F37" w:rsidRPr="00171071" w:rsidRDefault="00C85F37" w:rsidP="00B50212">
            <w:pPr>
              <w:jc w:val="center"/>
              <w:rPr>
                <w:sz w:val="20"/>
                <w:szCs w:val="20"/>
              </w:rPr>
            </w:pPr>
          </w:p>
        </w:tc>
        <w:tc>
          <w:tcPr>
            <w:tcW w:w="605" w:type="dxa"/>
            <w:shd w:val="clear" w:color="auto" w:fill="DCDCFF"/>
          </w:tcPr>
          <w:p w14:paraId="41117F0C" w14:textId="77777777" w:rsidR="00C85F37" w:rsidRPr="00171071" w:rsidRDefault="00C85F37" w:rsidP="00B50212">
            <w:pPr>
              <w:jc w:val="center"/>
              <w:rPr>
                <w:sz w:val="20"/>
                <w:szCs w:val="20"/>
              </w:rPr>
            </w:pPr>
          </w:p>
        </w:tc>
        <w:tc>
          <w:tcPr>
            <w:tcW w:w="605" w:type="dxa"/>
            <w:shd w:val="clear" w:color="auto" w:fill="DCDCFF"/>
          </w:tcPr>
          <w:p w14:paraId="5743CED1" w14:textId="77777777" w:rsidR="00C85F37" w:rsidRPr="00171071" w:rsidRDefault="00C85F37" w:rsidP="00B50212">
            <w:pPr>
              <w:jc w:val="center"/>
              <w:rPr>
                <w:sz w:val="20"/>
                <w:szCs w:val="20"/>
              </w:rPr>
            </w:pPr>
          </w:p>
        </w:tc>
        <w:tc>
          <w:tcPr>
            <w:tcW w:w="605" w:type="dxa"/>
            <w:shd w:val="clear" w:color="auto" w:fill="DCDCFF"/>
          </w:tcPr>
          <w:p w14:paraId="5F621180" w14:textId="77777777" w:rsidR="00C85F37" w:rsidRPr="00171071" w:rsidRDefault="00C85F37" w:rsidP="00B50212">
            <w:pPr>
              <w:jc w:val="center"/>
              <w:rPr>
                <w:sz w:val="20"/>
                <w:szCs w:val="20"/>
              </w:rPr>
            </w:pPr>
          </w:p>
        </w:tc>
        <w:tc>
          <w:tcPr>
            <w:tcW w:w="605" w:type="dxa"/>
            <w:shd w:val="clear" w:color="auto" w:fill="DCDCFF"/>
          </w:tcPr>
          <w:p w14:paraId="504632B7" w14:textId="77777777" w:rsidR="00C85F37" w:rsidRPr="00171071" w:rsidRDefault="00C85F37" w:rsidP="00B50212">
            <w:pPr>
              <w:jc w:val="center"/>
              <w:rPr>
                <w:sz w:val="20"/>
                <w:szCs w:val="20"/>
              </w:rPr>
            </w:pPr>
          </w:p>
        </w:tc>
        <w:tc>
          <w:tcPr>
            <w:tcW w:w="605" w:type="dxa"/>
            <w:shd w:val="clear" w:color="auto" w:fill="DCDCFF"/>
          </w:tcPr>
          <w:p w14:paraId="301480CE" w14:textId="77777777" w:rsidR="00C85F37" w:rsidRPr="00171071" w:rsidRDefault="00C85F37" w:rsidP="00B50212">
            <w:pPr>
              <w:jc w:val="center"/>
              <w:rPr>
                <w:sz w:val="20"/>
                <w:szCs w:val="20"/>
              </w:rPr>
            </w:pPr>
          </w:p>
        </w:tc>
        <w:tc>
          <w:tcPr>
            <w:tcW w:w="605" w:type="dxa"/>
            <w:shd w:val="clear" w:color="auto" w:fill="DCDCFF"/>
          </w:tcPr>
          <w:p w14:paraId="1D9E2F03" w14:textId="77777777" w:rsidR="00C85F37" w:rsidRPr="00171071" w:rsidRDefault="00C85F37" w:rsidP="00B50212">
            <w:pPr>
              <w:jc w:val="center"/>
              <w:rPr>
                <w:sz w:val="20"/>
                <w:szCs w:val="20"/>
              </w:rPr>
            </w:pPr>
          </w:p>
        </w:tc>
      </w:tr>
      <w:tr w:rsidR="00C85F37" w:rsidRPr="00171071" w14:paraId="6BC02743" w14:textId="77777777" w:rsidTr="00FB5017">
        <w:tc>
          <w:tcPr>
            <w:tcW w:w="605" w:type="dxa"/>
            <w:shd w:val="clear" w:color="auto" w:fill="DCDCFF"/>
          </w:tcPr>
          <w:p w14:paraId="7F7E69CF" w14:textId="26588B42" w:rsidR="00C85F37" w:rsidRPr="00171071" w:rsidRDefault="00C85F37" w:rsidP="00B50212">
            <w:pPr>
              <w:rPr>
                <w:b/>
                <w:sz w:val="20"/>
                <w:szCs w:val="20"/>
              </w:rPr>
            </w:pPr>
            <w:r>
              <w:rPr>
                <w:b/>
                <w:sz w:val="20"/>
                <w:szCs w:val="20"/>
              </w:rPr>
              <w:t>R6</w:t>
            </w:r>
          </w:p>
        </w:tc>
        <w:tc>
          <w:tcPr>
            <w:tcW w:w="605" w:type="dxa"/>
            <w:shd w:val="clear" w:color="auto" w:fill="DCDCFF"/>
          </w:tcPr>
          <w:p w14:paraId="2FAE14D3" w14:textId="17D78855"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461A869" w14:textId="4295E6E4"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186A21A" w14:textId="3F59B599" w:rsidR="00C85F37" w:rsidRPr="00171071" w:rsidRDefault="00C85F37" w:rsidP="00B50212">
            <w:pPr>
              <w:jc w:val="center"/>
              <w:rPr>
                <w:sz w:val="20"/>
                <w:szCs w:val="20"/>
              </w:rPr>
            </w:pPr>
            <w:r>
              <w:rPr>
                <w:sz w:val="20"/>
                <w:szCs w:val="20"/>
              </w:rPr>
              <w:t>X</w:t>
            </w:r>
            <w:r w:rsidRPr="00555B31">
              <w:rPr>
                <w:sz w:val="20"/>
                <w:szCs w:val="20"/>
                <w:vertAlign w:val="superscript"/>
              </w:rPr>
              <w:t>3,</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505B71B" w14:textId="21D7BCE2" w:rsidR="00C85F37" w:rsidRPr="00171071" w:rsidRDefault="00C85F37" w:rsidP="00B50212">
            <w:pPr>
              <w:jc w:val="center"/>
              <w:rPr>
                <w:sz w:val="20"/>
                <w:szCs w:val="20"/>
              </w:rPr>
            </w:pPr>
            <w:r>
              <w:rPr>
                <w:sz w:val="20"/>
                <w:szCs w:val="20"/>
              </w:rPr>
              <w:t>X</w:t>
            </w:r>
            <w:r w:rsidRPr="0074337C">
              <w:rPr>
                <w:sz w:val="20"/>
                <w:szCs w:val="20"/>
                <w:vertAlign w:val="superscript"/>
              </w:rPr>
              <w:fldChar w:fldCharType="begin"/>
            </w:r>
            <w:r w:rsidRPr="0074337C">
              <w:rPr>
                <w:sz w:val="20"/>
                <w:szCs w:val="20"/>
                <w:vertAlign w:val="superscript"/>
              </w:rPr>
              <w:instrText xml:space="preserve"> NOTEREF _Ref385427829 \h </w:instrText>
            </w:r>
            <w:r>
              <w:rPr>
                <w:sz w:val="20"/>
                <w:szCs w:val="20"/>
                <w:vertAlign w:val="superscript"/>
              </w:rPr>
              <w:instrText xml:space="preserve"> \* MERGEFORMAT </w:instrText>
            </w:r>
            <w:r w:rsidRPr="0074337C">
              <w:rPr>
                <w:sz w:val="20"/>
                <w:szCs w:val="20"/>
                <w:vertAlign w:val="superscript"/>
              </w:rPr>
            </w:r>
            <w:r w:rsidRPr="0074337C">
              <w:rPr>
                <w:sz w:val="20"/>
                <w:szCs w:val="20"/>
                <w:vertAlign w:val="superscript"/>
              </w:rPr>
              <w:fldChar w:fldCharType="separate"/>
            </w:r>
            <w:r w:rsidRPr="0074337C">
              <w:rPr>
                <w:sz w:val="20"/>
                <w:szCs w:val="20"/>
                <w:vertAlign w:val="superscript"/>
              </w:rPr>
              <w:t>3</w:t>
            </w:r>
            <w:r w:rsidRPr="0074337C">
              <w:rPr>
                <w:sz w:val="20"/>
                <w:szCs w:val="20"/>
                <w:vertAlign w:val="superscript"/>
              </w:rPr>
              <w:fldChar w:fldCharType="end"/>
            </w:r>
            <w:r w:rsidRPr="0074337C">
              <w:rPr>
                <w:sz w:val="20"/>
                <w:szCs w:val="20"/>
                <w:vertAlign w:val="superscript"/>
              </w:rPr>
              <w:t>,</w:t>
            </w:r>
            <w:r w:rsidRPr="0074337C">
              <w:rPr>
                <w:rStyle w:val="FootnoteReference"/>
              </w:rPr>
              <w:fldChar w:fldCharType="begin"/>
            </w:r>
            <w:r w:rsidRPr="0074337C">
              <w:rPr>
                <w:sz w:val="20"/>
                <w:szCs w:val="20"/>
                <w:vertAlign w:val="superscript"/>
              </w:rPr>
              <w:instrText xml:space="preserve"> NOTEREF _Ref385428065 \h </w:instrText>
            </w:r>
            <w:r w:rsidRPr="0074337C">
              <w:rPr>
                <w:rStyle w:val="FootnoteReference"/>
              </w:rPr>
              <w:instrText xml:space="preserve"> \* MERGEFORMAT </w:instrText>
            </w:r>
            <w:r w:rsidRPr="0074337C">
              <w:rPr>
                <w:rStyle w:val="FootnoteReference"/>
              </w:rPr>
            </w:r>
            <w:r w:rsidRPr="0074337C">
              <w:rPr>
                <w:rStyle w:val="FootnoteReference"/>
              </w:rPr>
              <w:fldChar w:fldCharType="separate"/>
            </w:r>
            <w:r w:rsidRPr="0074337C">
              <w:rPr>
                <w:sz w:val="20"/>
                <w:szCs w:val="20"/>
                <w:vertAlign w:val="superscript"/>
              </w:rPr>
              <w:t>4</w:t>
            </w:r>
            <w:r w:rsidRPr="0074337C">
              <w:rPr>
                <w:rStyle w:val="FootnoteReference"/>
              </w:rPr>
              <w:fldChar w:fldCharType="end"/>
            </w:r>
          </w:p>
        </w:tc>
        <w:tc>
          <w:tcPr>
            <w:tcW w:w="636" w:type="dxa"/>
            <w:shd w:val="clear" w:color="auto" w:fill="DCDCFF"/>
          </w:tcPr>
          <w:p w14:paraId="31205C9E" w14:textId="0D79C395"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E5A3596" w14:textId="1350E01B"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5C6BAA5" w14:textId="77777777" w:rsidR="00C85F37" w:rsidRPr="00171071" w:rsidRDefault="00C85F37" w:rsidP="00B50212">
            <w:pPr>
              <w:jc w:val="center"/>
              <w:rPr>
                <w:sz w:val="20"/>
                <w:szCs w:val="20"/>
              </w:rPr>
            </w:pPr>
          </w:p>
        </w:tc>
        <w:tc>
          <w:tcPr>
            <w:tcW w:w="605" w:type="dxa"/>
            <w:shd w:val="clear" w:color="auto" w:fill="DCDCFF"/>
          </w:tcPr>
          <w:p w14:paraId="13F32F39" w14:textId="77777777" w:rsidR="00C85F37" w:rsidRPr="00171071" w:rsidRDefault="00C85F37" w:rsidP="00B50212">
            <w:pPr>
              <w:jc w:val="center"/>
              <w:rPr>
                <w:sz w:val="20"/>
                <w:szCs w:val="20"/>
              </w:rPr>
            </w:pPr>
          </w:p>
        </w:tc>
        <w:tc>
          <w:tcPr>
            <w:tcW w:w="605" w:type="dxa"/>
            <w:shd w:val="clear" w:color="auto" w:fill="DCDCFF"/>
          </w:tcPr>
          <w:p w14:paraId="73676B08" w14:textId="20B22F65" w:rsidR="00C85F37" w:rsidRPr="00171071" w:rsidRDefault="00C85F37"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6181FD20" w14:textId="6ED10962"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2D8B221" w14:textId="6461F0AE"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E367F57" w14:textId="1C5B3BA0"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C85F37" w:rsidRPr="00171071" w14:paraId="7324B46D" w14:textId="77777777" w:rsidTr="00FB5017">
        <w:tc>
          <w:tcPr>
            <w:tcW w:w="605" w:type="dxa"/>
            <w:shd w:val="clear" w:color="auto" w:fill="DCDCFF"/>
          </w:tcPr>
          <w:p w14:paraId="45AF1C71" w14:textId="7F36EB66" w:rsidR="00C85F37" w:rsidRPr="00171071" w:rsidRDefault="00C85F37" w:rsidP="00B50212">
            <w:pPr>
              <w:rPr>
                <w:b/>
                <w:sz w:val="20"/>
                <w:szCs w:val="20"/>
              </w:rPr>
            </w:pPr>
            <w:r>
              <w:rPr>
                <w:b/>
                <w:sz w:val="20"/>
                <w:szCs w:val="20"/>
              </w:rPr>
              <w:t>R7</w:t>
            </w:r>
          </w:p>
        </w:tc>
        <w:tc>
          <w:tcPr>
            <w:tcW w:w="605" w:type="dxa"/>
            <w:shd w:val="clear" w:color="auto" w:fill="DCDCFF"/>
          </w:tcPr>
          <w:p w14:paraId="69E2F27D" w14:textId="77777777" w:rsidR="00C85F37" w:rsidRPr="00171071" w:rsidRDefault="00C85F37" w:rsidP="00B50212">
            <w:pPr>
              <w:jc w:val="center"/>
              <w:rPr>
                <w:sz w:val="20"/>
                <w:szCs w:val="20"/>
              </w:rPr>
            </w:pPr>
          </w:p>
        </w:tc>
        <w:tc>
          <w:tcPr>
            <w:tcW w:w="605" w:type="dxa"/>
            <w:shd w:val="clear" w:color="auto" w:fill="DCDCFF"/>
          </w:tcPr>
          <w:p w14:paraId="427DA4A3" w14:textId="77777777" w:rsidR="00C85F37" w:rsidRPr="00171071" w:rsidRDefault="00C85F37" w:rsidP="00B50212">
            <w:pPr>
              <w:jc w:val="center"/>
              <w:rPr>
                <w:sz w:val="20"/>
                <w:szCs w:val="20"/>
              </w:rPr>
            </w:pPr>
          </w:p>
        </w:tc>
        <w:tc>
          <w:tcPr>
            <w:tcW w:w="605" w:type="dxa"/>
            <w:shd w:val="clear" w:color="auto" w:fill="DCDCFF"/>
          </w:tcPr>
          <w:p w14:paraId="6921EB63" w14:textId="05D534D4" w:rsidR="00C85F37" w:rsidRPr="00171071" w:rsidRDefault="00C85F37"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55501D90" w14:textId="7FA2106F" w:rsidR="00C85F37" w:rsidRPr="00171071" w:rsidRDefault="00C85F37"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36" w:type="dxa"/>
            <w:shd w:val="clear" w:color="auto" w:fill="DCDCFF"/>
          </w:tcPr>
          <w:p w14:paraId="71D22DB7" w14:textId="77777777" w:rsidR="00C85F37" w:rsidRPr="00171071" w:rsidRDefault="00C85F37" w:rsidP="00B50212">
            <w:pPr>
              <w:jc w:val="center"/>
              <w:rPr>
                <w:sz w:val="20"/>
                <w:szCs w:val="20"/>
              </w:rPr>
            </w:pPr>
          </w:p>
        </w:tc>
        <w:tc>
          <w:tcPr>
            <w:tcW w:w="605" w:type="dxa"/>
            <w:shd w:val="clear" w:color="auto" w:fill="DCDCFF"/>
          </w:tcPr>
          <w:p w14:paraId="149B4238" w14:textId="77777777" w:rsidR="00C85F37" w:rsidRPr="00171071" w:rsidRDefault="00C85F37" w:rsidP="00B50212">
            <w:pPr>
              <w:jc w:val="center"/>
              <w:rPr>
                <w:sz w:val="20"/>
                <w:szCs w:val="20"/>
              </w:rPr>
            </w:pPr>
          </w:p>
        </w:tc>
        <w:tc>
          <w:tcPr>
            <w:tcW w:w="605" w:type="dxa"/>
            <w:shd w:val="clear" w:color="auto" w:fill="DCDCFF"/>
          </w:tcPr>
          <w:p w14:paraId="234818F1" w14:textId="77777777" w:rsidR="00C85F37" w:rsidRPr="00171071" w:rsidRDefault="00C85F37" w:rsidP="00B50212">
            <w:pPr>
              <w:jc w:val="center"/>
              <w:rPr>
                <w:sz w:val="20"/>
                <w:szCs w:val="20"/>
              </w:rPr>
            </w:pPr>
          </w:p>
        </w:tc>
        <w:tc>
          <w:tcPr>
            <w:tcW w:w="605" w:type="dxa"/>
            <w:shd w:val="clear" w:color="auto" w:fill="DCDCFF"/>
          </w:tcPr>
          <w:p w14:paraId="1FF18AAD" w14:textId="77777777" w:rsidR="00C85F37" w:rsidRPr="00171071" w:rsidRDefault="00C85F37" w:rsidP="00B50212">
            <w:pPr>
              <w:jc w:val="center"/>
              <w:rPr>
                <w:sz w:val="20"/>
                <w:szCs w:val="20"/>
              </w:rPr>
            </w:pPr>
          </w:p>
        </w:tc>
        <w:tc>
          <w:tcPr>
            <w:tcW w:w="605" w:type="dxa"/>
            <w:shd w:val="clear" w:color="auto" w:fill="DCDCFF"/>
          </w:tcPr>
          <w:p w14:paraId="1061E05F" w14:textId="77777777" w:rsidR="00C85F37" w:rsidRPr="00171071" w:rsidRDefault="00C85F37" w:rsidP="00B50212">
            <w:pPr>
              <w:jc w:val="center"/>
              <w:rPr>
                <w:sz w:val="20"/>
                <w:szCs w:val="20"/>
              </w:rPr>
            </w:pPr>
          </w:p>
        </w:tc>
        <w:tc>
          <w:tcPr>
            <w:tcW w:w="605" w:type="dxa"/>
            <w:shd w:val="clear" w:color="auto" w:fill="DCDCFF"/>
          </w:tcPr>
          <w:p w14:paraId="15E967F8" w14:textId="77777777" w:rsidR="00C85F37" w:rsidRPr="00171071" w:rsidRDefault="00C85F37" w:rsidP="00B50212">
            <w:pPr>
              <w:jc w:val="center"/>
              <w:rPr>
                <w:sz w:val="20"/>
                <w:szCs w:val="20"/>
              </w:rPr>
            </w:pPr>
          </w:p>
        </w:tc>
        <w:tc>
          <w:tcPr>
            <w:tcW w:w="605" w:type="dxa"/>
            <w:shd w:val="clear" w:color="auto" w:fill="DCDCFF"/>
          </w:tcPr>
          <w:p w14:paraId="36464533" w14:textId="77777777" w:rsidR="00C85F37" w:rsidRPr="00171071" w:rsidRDefault="00C85F37" w:rsidP="00B50212">
            <w:pPr>
              <w:jc w:val="center"/>
              <w:rPr>
                <w:sz w:val="20"/>
                <w:szCs w:val="20"/>
              </w:rPr>
            </w:pPr>
          </w:p>
        </w:tc>
        <w:tc>
          <w:tcPr>
            <w:tcW w:w="605" w:type="dxa"/>
            <w:shd w:val="clear" w:color="auto" w:fill="DCDCFF"/>
          </w:tcPr>
          <w:p w14:paraId="40D98088" w14:textId="77777777" w:rsidR="00C85F37" w:rsidRPr="00171071" w:rsidRDefault="00C85F37" w:rsidP="00B50212">
            <w:pPr>
              <w:jc w:val="center"/>
              <w:rPr>
                <w:sz w:val="20"/>
                <w:szCs w:val="20"/>
              </w:rPr>
            </w:pPr>
          </w:p>
        </w:tc>
      </w:tr>
      <w:tr w:rsidR="00C85F37" w:rsidRPr="00171071" w14:paraId="710AC315" w14:textId="77777777" w:rsidTr="00FB5017">
        <w:tc>
          <w:tcPr>
            <w:tcW w:w="605" w:type="dxa"/>
            <w:shd w:val="clear" w:color="auto" w:fill="DCDCFF"/>
          </w:tcPr>
          <w:p w14:paraId="622A9D53" w14:textId="6A4C583C" w:rsidR="00C85F37" w:rsidRPr="00171071" w:rsidRDefault="00C85F37" w:rsidP="00B50212">
            <w:pPr>
              <w:rPr>
                <w:b/>
                <w:sz w:val="20"/>
                <w:szCs w:val="20"/>
              </w:rPr>
            </w:pPr>
            <w:r>
              <w:rPr>
                <w:b/>
                <w:sz w:val="20"/>
                <w:szCs w:val="20"/>
              </w:rPr>
              <w:t>R8</w:t>
            </w:r>
          </w:p>
        </w:tc>
        <w:tc>
          <w:tcPr>
            <w:tcW w:w="605" w:type="dxa"/>
            <w:shd w:val="clear" w:color="auto" w:fill="DCDCFF"/>
          </w:tcPr>
          <w:p w14:paraId="17E2705E" w14:textId="198839CB"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4FD793F" w14:textId="1A1DECCD"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B216171" w14:textId="091235F7"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AA41A0B" w14:textId="70544820" w:rsidR="00C85F37" w:rsidRPr="00171071" w:rsidRDefault="00C85F37" w:rsidP="00B50212">
            <w:pPr>
              <w:jc w:val="center"/>
              <w:rPr>
                <w:sz w:val="20"/>
                <w:szCs w:val="20"/>
              </w:rPr>
            </w:pPr>
            <w:r>
              <w:rPr>
                <w:sz w:val="20"/>
                <w:szCs w:val="20"/>
              </w:rPr>
              <w:t>X</w:t>
            </w:r>
            <w:r w:rsidRPr="0074337C">
              <w:rPr>
                <w:rStyle w:val="FootnoteReference"/>
              </w:rPr>
              <w:fldChar w:fldCharType="begin"/>
            </w:r>
            <w:r w:rsidRPr="0074337C">
              <w:rPr>
                <w:sz w:val="20"/>
                <w:szCs w:val="20"/>
                <w:vertAlign w:val="superscript"/>
              </w:rPr>
              <w:instrText xml:space="preserve"> NOTEREF _Ref385428065 \h </w:instrText>
            </w:r>
            <w:r w:rsidRPr="0074337C">
              <w:rPr>
                <w:rStyle w:val="FootnoteReference"/>
              </w:rPr>
              <w:instrText xml:space="preserve"> \* MERGEFORMAT </w:instrText>
            </w:r>
            <w:r w:rsidRPr="0074337C">
              <w:rPr>
                <w:rStyle w:val="FootnoteReference"/>
              </w:rPr>
            </w:r>
            <w:r w:rsidRPr="0074337C">
              <w:rPr>
                <w:rStyle w:val="FootnoteReference"/>
              </w:rPr>
              <w:fldChar w:fldCharType="separate"/>
            </w:r>
            <w:r w:rsidRPr="0074337C">
              <w:rPr>
                <w:sz w:val="20"/>
                <w:szCs w:val="20"/>
                <w:vertAlign w:val="superscript"/>
              </w:rPr>
              <w:t>4</w:t>
            </w:r>
            <w:r w:rsidRPr="0074337C">
              <w:rPr>
                <w:rStyle w:val="FootnoteReference"/>
              </w:rPr>
              <w:fldChar w:fldCharType="end"/>
            </w:r>
          </w:p>
        </w:tc>
        <w:tc>
          <w:tcPr>
            <w:tcW w:w="636" w:type="dxa"/>
            <w:shd w:val="clear" w:color="auto" w:fill="DCDCFF"/>
          </w:tcPr>
          <w:p w14:paraId="621A9F77" w14:textId="6CC57143"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74736DC" w14:textId="6D970329"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2107035" w14:textId="77777777" w:rsidR="00C85F37" w:rsidRPr="00171071" w:rsidRDefault="00C85F37" w:rsidP="00B50212">
            <w:pPr>
              <w:jc w:val="center"/>
              <w:rPr>
                <w:sz w:val="20"/>
                <w:szCs w:val="20"/>
              </w:rPr>
            </w:pPr>
          </w:p>
        </w:tc>
        <w:tc>
          <w:tcPr>
            <w:tcW w:w="605" w:type="dxa"/>
            <w:shd w:val="clear" w:color="auto" w:fill="DCDCFF"/>
          </w:tcPr>
          <w:p w14:paraId="2BAD9CBD" w14:textId="77777777" w:rsidR="00C85F37" w:rsidRPr="00171071" w:rsidRDefault="00C85F37" w:rsidP="00B50212">
            <w:pPr>
              <w:jc w:val="center"/>
              <w:rPr>
                <w:sz w:val="20"/>
                <w:szCs w:val="20"/>
              </w:rPr>
            </w:pPr>
          </w:p>
        </w:tc>
        <w:tc>
          <w:tcPr>
            <w:tcW w:w="605" w:type="dxa"/>
            <w:shd w:val="clear" w:color="auto" w:fill="DCDCFF"/>
          </w:tcPr>
          <w:p w14:paraId="3E62BF53" w14:textId="5561246B" w:rsidR="00C85F37" w:rsidRPr="00171071" w:rsidRDefault="00C85F37"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6D52A39F" w14:textId="0ABF05B3"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65C0E1D" w14:textId="5D4A5BEC"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496320B" w14:textId="08B559E9"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C85F37" w:rsidRPr="00171071" w14:paraId="133D78E0" w14:textId="77777777" w:rsidTr="00FB5017">
        <w:tc>
          <w:tcPr>
            <w:tcW w:w="605" w:type="dxa"/>
            <w:shd w:val="clear" w:color="auto" w:fill="DCDCFF"/>
          </w:tcPr>
          <w:p w14:paraId="44EAFCD5" w14:textId="037471BF" w:rsidR="00C85F37" w:rsidRPr="00171071" w:rsidRDefault="00C85F37" w:rsidP="00B50212">
            <w:pPr>
              <w:rPr>
                <w:b/>
                <w:sz w:val="20"/>
                <w:szCs w:val="20"/>
              </w:rPr>
            </w:pPr>
            <w:r>
              <w:rPr>
                <w:b/>
                <w:sz w:val="20"/>
                <w:szCs w:val="20"/>
              </w:rPr>
              <w:t>R9</w:t>
            </w:r>
          </w:p>
        </w:tc>
        <w:tc>
          <w:tcPr>
            <w:tcW w:w="605" w:type="dxa"/>
            <w:shd w:val="clear" w:color="auto" w:fill="DCDCFF"/>
          </w:tcPr>
          <w:p w14:paraId="05F24921" w14:textId="283BF754"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AEC30FC" w14:textId="1F8C1F4B"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21FFDA7" w14:textId="66678B09" w:rsidR="00C85F37" w:rsidRPr="00171071" w:rsidRDefault="00C85F37" w:rsidP="00B50212">
            <w:pPr>
              <w:jc w:val="center"/>
              <w:rPr>
                <w:sz w:val="20"/>
                <w:szCs w:val="20"/>
              </w:rPr>
            </w:pPr>
            <w:r>
              <w:rPr>
                <w:sz w:val="20"/>
                <w:szCs w:val="20"/>
              </w:rPr>
              <w:t>X</w:t>
            </w:r>
            <w:r w:rsidRPr="00555B31">
              <w:rPr>
                <w:sz w:val="20"/>
                <w:szCs w:val="20"/>
                <w:vertAlign w:val="superscript"/>
              </w:rPr>
              <w:t>3,</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052BBCB" w14:textId="5C812DED" w:rsidR="00C85F37" w:rsidRPr="00171071" w:rsidRDefault="00C85F37" w:rsidP="00B50212">
            <w:pPr>
              <w:jc w:val="center"/>
              <w:rPr>
                <w:sz w:val="20"/>
                <w:szCs w:val="20"/>
              </w:rPr>
            </w:pPr>
            <w:r>
              <w:rPr>
                <w:sz w:val="20"/>
                <w:szCs w:val="20"/>
              </w:rPr>
              <w:t>X</w:t>
            </w:r>
            <w:r w:rsidRPr="0074337C">
              <w:rPr>
                <w:sz w:val="20"/>
                <w:szCs w:val="20"/>
                <w:vertAlign w:val="superscript"/>
              </w:rPr>
              <w:fldChar w:fldCharType="begin"/>
            </w:r>
            <w:r w:rsidRPr="0074337C">
              <w:rPr>
                <w:sz w:val="20"/>
                <w:szCs w:val="20"/>
                <w:vertAlign w:val="superscript"/>
              </w:rPr>
              <w:instrText xml:space="preserve"> NOTEREF _Ref385427829 \h </w:instrText>
            </w:r>
            <w:r>
              <w:rPr>
                <w:sz w:val="20"/>
                <w:szCs w:val="20"/>
                <w:vertAlign w:val="superscript"/>
              </w:rPr>
              <w:instrText xml:space="preserve"> \* MERGEFORMAT </w:instrText>
            </w:r>
            <w:r w:rsidRPr="0074337C">
              <w:rPr>
                <w:sz w:val="20"/>
                <w:szCs w:val="20"/>
                <w:vertAlign w:val="superscript"/>
              </w:rPr>
            </w:r>
            <w:r w:rsidRPr="0074337C">
              <w:rPr>
                <w:sz w:val="20"/>
                <w:szCs w:val="20"/>
                <w:vertAlign w:val="superscript"/>
              </w:rPr>
              <w:fldChar w:fldCharType="separate"/>
            </w:r>
            <w:r w:rsidRPr="0074337C">
              <w:rPr>
                <w:sz w:val="20"/>
                <w:szCs w:val="20"/>
                <w:vertAlign w:val="superscript"/>
              </w:rPr>
              <w:t>3</w:t>
            </w:r>
            <w:r w:rsidRPr="0074337C">
              <w:rPr>
                <w:sz w:val="20"/>
                <w:szCs w:val="20"/>
                <w:vertAlign w:val="superscript"/>
              </w:rPr>
              <w:fldChar w:fldCharType="end"/>
            </w:r>
            <w:r w:rsidRPr="0074337C">
              <w:rPr>
                <w:sz w:val="20"/>
                <w:szCs w:val="20"/>
                <w:vertAlign w:val="superscript"/>
              </w:rPr>
              <w:t>,</w:t>
            </w:r>
            <w:r w:rsidRPr="0074337C">
              <w:rPr>
                <w:rStyle w:val="FootnoteReference"/>
              </w:rPr>
              <w:fldChar w:fldCharType="begin"/>
            </w:r>
            <w:r w:rsidRPr="0074337C">
              <w:rPr>
                <w:sz w:val="20"/>
                <w:szCs w:val="20"/>
                <w:vertAlign w:val="superscript"/>
              </w:rPr>
              <w:instrText xml:space="preserve"> NOTEREF _Ref385428065 \h </w:instrText>
            </w:r>
            <w:r w:rsidRPr="0074337C">
              <w:rPr>
                <w:rStyle w:val="FootnoteReference"/>
              </w:rPr>
              <w:instrText xml:space="preserve"> \* MERGEFORMAT </w:instrText>
            </w:r>
            <w:r w:rsidRPr="0074337C">
              <w:rPr>
                <w:rStyle w:val="FootnoteReference"/>
              </w:rPr>
            </w:r>
            <w:r w:rsidRPr="0074337C">
              <w:rPr>
                <w:rStyle w:val="FootnoteReference"/>
              </w:rPr>
              <w:fldChar w:fldCharType="separate"/>
            </w:r>
            <w:r w:rsidRPr="0074337C">
              <w:rPr>
                <w:sz w:val="20"/>
                <w:szCs w:val="20"/>
                <w:vertAlign w:val="superscript"/>
              </w:rPr>
              <w:t>4</w:t>
            </w:r>
            <w:r w:rsidRPr="0074337C">
              <w:rPr>
                <w:rStyle w:val="FootnoteReference"/>
              </w:rPr>
              <w:fldChar w:fldCharType="end"/>
            </w:r>
          </w:p>
        </w:tc>
        <w:tc>
          <w:tcPr>
            <w:tcW w:w="636" w:type="dxa"/>
            <w:shd w:val="clear" w:color="auto" w:fill="DCDCFF"/>
          </w:tcPr>
          <w:p w14:paraId="07D445E8" w14:textId="3CEDDE95"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08A76AE" w14:textId="0C80D851"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AF7D10B" w14:textId="77777777" w:rsidR="00C85F37" w:rsidRPr="00171071" w:rsidRDefault="00C85F37" w:rsidP="00B50212">
            <w:pPr>
              <w:jc w:val="center"/>
              <w:rPr>
                <w:sz w:val="20"/>
                <w:szCs w:val="20"/>
              </w:rPr>
            </w:pPr>
          </w:p>
        </w:tc>
        <w:tc>
          <w:tcPr>
            <w:tcW w:w="605" w:type="dxa"/>
            <w:shd w:val="clear" w:color="auto" w:fill="DCDCFF"/>
          </w:tcPr>
          <w:p w14:paraId="501B790C" w14:textId="77777777" w:rsidR="00C85F37" w:rsidRPr="00171071" w:rsidRDefault="00C85F37" w:rsidP="00B50212">
            <w:pPr>
              <w:jc w:val="center"/>
              <w:rPr>
                <w:sz w:val="20"/>
                <w:szCs w:val="20"/>
              </w:rPr>
            </w:pPr>
          </w:p>
        </w:tc>
        <w:tc>
          <w:tcPr>
            <w:tcW w:w="605" w:type="dxa"/>
            <w:shd w:val="clear" w:color="auto" w:fill="DCDCFF"/>
          </w:tcPr>
          <w:p w14:paraId="48FFAA55" w14:textId="45F75B44" w:rsidR="00C85F37" w:rsidRPr="00171071" w:rsidRDefault="00C85F37"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13366B14" w14:textId="3D751040"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29B69CD5" w14:textId="4EFD4B34"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DAB648E" w14:textId="663AEF91" w:rsidR="00C85F37" w:rsidRPr="00171071" w:rsidRDefault="00C85F37"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bl>
    <w:p w14:paraId="3852E252" w14:textId="77777777" w:rsidR="00DB2F71" w:rsidRDefault="00DB2F71">
      <w:pPr>
        <w:autoSpaceDE/>
        <w:autoSpaceDN/>
        <w:adjustRightInd/>
        <w:rPr>
          <w:b/>
          <w:color w:val="auto"/>
          <w:u w:val="single"/>
        </w:rPr>
      </w:pPr>
    </w:p>
    <w:p w14:paraId="075D5CF3" w14:textId="77777777" w:rsidR="000E4AB5" w:rsidRDefault="000E4AB5">
      <w:pPr>
        <w:autoSpaceDE/>
        <w:autoSpaceDN/>
        <w:adjustRightInd/>
        <w:rPr>
          <w:b/>
          <w:color w:val="auto"/>
          <w:u w:val="single"/>
        </w:rPr>
      </w:pPr>
    </w:p>
    <w:p w14:paraId="70306A00" w14:textId="77777777" w:rsidR="008D00FA" w:rsidRDefault="008D00FA">
      <w:pPr>
        <w:autoSpaceDE/>
        <w:autoSpaceDN/>
        <w:adjustRightInd/>
        <w:rPr>
          <w:b/>
          <w:color w:val="auto"/>
          <w:u w:val="single"/>
        </w:rPr>
      </w:pPr>
    </w:p>
    <w:p w14:paraId="0C5F83C7" w14:textId="77777777" w:rsidR="008D00FA" w:rsidRDefault="008D00FA">
      <w:pPr>
        <w:autoSpaceDE/>
        <w:autoSpaceDN/>
        <w:adjustRightInd/>
        <w:rPr>
          <w:b/>
          <w:color w:val="auto"/>
          <w:u w:val="single"/>
        </w:rPr>
      </w:pPr>
    </w:p>
    <w:p w14:paraId="5EC13F6D" w14:textId="77777777" w:rsidR="00DB2F71" w:rsidRDefault="00DB2F71">
      <w:pPr>
        <w:autoSpaceDE/>
        <w:autoSpaceDN/>
        <w:adjustRightInd/>
        <w:rPr>
          <w:b/>
          <w:color w:val="auto"/>
          <w:u w:val="single"/>
        </w:rPr>
      </w:pPr>
      <w:r>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4EF3BC9C" w14:textId="77777777" w:rsidTr="00FE4A7A">
        <w:tc>
          <w:tcPr>
            <w:tcW w:w="4158" w:type="dxa"/>
            <w:tcBorders>
              <w:bottom w:val="single" w:sz="4" w:space="0" w:color="auto"/>
            </w:tcBorders>
            <w:shd w:val="clear" w:color="auto" w:fill="DCDCFF"/>
          </w:tcPr>
          <w:p w14:paraId="36AB180F" w14:textId="77777777" w:rsidR="00DB2F71" w:rsidRPr="00DB2F71" w:rsidRDefault="00DB2F71">
            <w:pPr>
              <w:autoSpaceDE/>
              <w:autoSpaceDN/>
              <w:adjustRightInd/>
              <w:rPr>
                <w:color w:val="auto"/>
              </w:rPr>
            </w:pPr>
            <w:r w:rsidRPr="00DB2F71">
              <w:rPr>
                <w:color w:val="auto"/>
              </w:rPr>
              <w:t>Text with blue background:</w:t>
            </w:r>
          </w:p>
        </w:tc>
        <w:tc>
          <w:tcPr>
            <w:tcW w:w="3150" w:type="dxa"/>
            <w:tcBorders>
              <w:bottom w:val="single" w:sz="4" w:space="0" w:color="auto"/>
            </w:tcBorders>
            <w:shd w:val="clear" w:color="auto" w:fill="DCDCFF"/>
          </w:tcPr>
          <w:p w14:paraId="5CC6BAA9" w14:textId="77777777" w:rsidR="00DB2F71" w:rsidRPr="00DB2F71" w:rsidRDefault="00DB2F71">
            <w:pPr>
              <w:autoSpaceDE/>
              <w:autoSpaceDN/>
              <w:adjustRightInd/>
              <w:rPr>
                <w:color w:val="auto"/>
              </w:rPr>
            </w:pPr>
            <w:r w:rsidRPr="00DB2F71">
              <w:rPr>
                <w:color w:val="auto"/>
              </w:rPr>
              <w:t>Fixed text – do not edit</w:t>
            </w:r>
          </w:p>
        </w:tc>
      </w:tr>
      <w:tr w:rsidR="00DB2F71" w14:paraId="495BE0D3" w14:textId="77777777" w:rsidTr="00DB2F71">
        <w:tc>
          <w:tcPr>
            <w:tcW w:w="4158" w:type="dxa"/>
            <w:shd w:val="clear" w:color="auto" w:fill="CDFFCD"/>
          </w:tcPr>
          <w:p w14:paraId="779796FE" w14:textId="77777777" w:rsidR="00DB2F71" w:rsidRPr="00DB2F71" w:rsidRDefault="00DB2F71">
            <w:pPr>
              <w:autoSpaceDE/>
              <w:autoSpaceDN/>
              <w:adjustRightInd/>
              <w:rPr>
                <w:color w:val="auto"/>
              </w:rPr>
            </w:pPr>
            <w:r w:rsidRPr="00DB2F71">
              <w:rPr>
                <w:color w:val="auto"/>
              </w:rPr>
              <w:t>Text entry area with Green background:</w:t>
            </w:r>
          </w:p>
        </w:tc>
        <w:tc>
          <w:tcPr>
            <w:tcW w:w="3150" w:type="dxa"/>
            <w:shd w:val="clear" w:color="auto" w:fill="CDFFCD"/>
          </w:tcPr>
          <w:p w14:paraId="0D8884D0" w14:textId="77777777" w:rsidR="00DB2F71" w:rsidRPr="00DB2F71" w:rsidRDefault="00DB2F71">
            <w:pPr>
              <w:autoSpaceDE/>
              <w:autoSpaceDN/>
              <w:adjustRightInd/>
              <w:rPr>
                <w:color w:val="auto"/>
              </w:rPr>
            </w:pPr>
            <w:r w:rsidRPr="00DB2F71">
              <w:rPr>
                <w:color w:val="auto"/>
              </w:rPr>
              <w:t>Entity-supplied information</w:t>
            </w:r>
          </w:p>
        </w:tc>
      </w:tr>
      <w:tr w:rsidR="00DB2F71" w14:paraId="49EFD01B" w14:textId="77777777" w:rsidTr="00DB2F71">
        <w:tc>
          <w:tcPr>
            <w:tcW w:w="4158" w:type="dxa"/>
          </w:tcPr>
          <w:p w14:paraId="64CCE082" w14:textId="77777777" w:rsidR="00DB2F71" w:rsidRPr="00DB2F71" w:rsidRDefault="00DB2F71">
            <w:pPr>
              <w:autoSpaceDE/>
              <w:autoSpaceDN/>
              <w:adjustRightInd/>
              <w:rPr>
                <w:color w:val="auto"/>
              </w:rPr>
            </w:pPr>
            <w:r w:rsidRPr="00DB2F71">
              <w:rPr>
                <w:color w:val="auto"/>
              </w:rPr>
              <w:t>Text entry area with white background:</w:t>
            </w:r>
          </w:p>
        </w:tc>
        <w:tc>
          <w:tcPr>
            <w:tcW w:w="3150" w:type="dxa"/>
          </w:tcPr>
          <w:p w14:paraId="22CDBD9C" w14:textId="77777777" w:rsidR="00DB2F71" w:rsidRPr="00DB2F71" w:rsidRDefault="00DB2F71">
            <w:pPr>
              <w:autoSpaceDE/>
              <w:autoSpaceDN/>
              <w:adjustRightInd/>
              <w:rPr>
                <w:color w:val="auto"/>
              </w:rPr>
            </w:pPr>
            <w:r w:rsidRPr="00DB2F71">
              <w:rPr>
                <w:color w:val="auto"/>
              </w:rPr>
              <w:t>Auditor-supplied information</w:t>
            </w:r>
          </w:p>
        </w:tc>
      </w:tr>
    </w:tbl>
    <w:p w14:paraId="100F6BC3" w14:textId="77777777" w:rsidR="000B0E7C" w:rsidRDefault="000B0E7C">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Pr>
          <w:b/>
          <w:color w:val="auto"/>
          <w:u w:val="single"/>
        </w:rPr>
        <w:br w:type="page"/>
      </w:r>
    </w:p>
    <w:p w14:paraId="3AA5C40C" w14:textId="77777777" w:rsidR="007D62B4" w:rsidRDefault="003E1E03" w:rsidP="007D62B4">
      <w:pPr>
        <w:pStyle w:val="SectHead"/>
      </w:pPr>
      <w:r>
        <w:lastRenderedPageBreak/>
        <w:t>Findings</w:t>
      </w:r>
    </w:p>
    <w:p w14:paraId="045EE0A5" w14:textId="77777777" w:rsidR="003E1E03" w:rsidRPr="006C43BC" w:rsidRDefault="003E1E03" w:rsidP="003E1E03">
      <w:pPr>
        <w:widowControl w:val="0"/>
        <w:rPr>
          <w:rFonts w:cs="Times New Roman"/>
          <w:b/>
          <w:bCs/>
          <w:color w:val="264D74"/>
        </w:rPr>
      </w:pPr>
      <w:r w:rsidRPr="003E1E03">
        <w:rPr>
          <w:rFonts w:cs="Times New Roman"/>
          <w:b/>
          <w:bCs/>
          <w:color w:val="FF0000"/>
        </w:rPr>
        <w:t xml:space="preserve">(This section </w:t>
      </w:r>
      <w:r w:rsidR="008B08A7">
        <w:rPr>
          <w:rFonts w:cs="Times New Roman"/>
          <w:b/>
          <w:bCs/>
          <w:color w:val="FF0000"/>
        </w:rPr>
        <w:t>to</w:t>
      </w:r>
      <w:r w:rsidRPr="003E1E03">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256DE42D" w14:textId="77777777" w:rsidTr="00FE4A7A">
        <w:tc>
          <w:tcPr>
            <w:tcW w:w="738" w:type="dxa"/>
            <w:tcBorders>
              <w:bottom w:val="single" w:sz="4" w:space="0" w:color="auto"/>
            </w:tcBorders>
            <w:shd w:val="clear" w:color="auto" w:fill="DCDCFF"/>
          </w:tcPr>
          <w:p w14:paraId="46DCDD14" w14:textId="77777777" w:rsidR="003E1E03" w:rsidRPr="006C43BC" w:rsidRDefault="003E1E03" w:rsidP="00523CB4">
            <w:pPr>
              <w:widowControl w:val="0"/>
              <w:jc w:val="center"/>
              <w:rPr>
                <w:rFonts w:cs="Times New Roman"/>
                <w:b/>
                <w:bCs/>
                <w:color w:val="auto"/>
              </w:rPr>
            </w:pPr>
            <w:r>
              <w:rPr>
                <w:rFonts w:cs="Times New Roman"/>
                <w:b/>
                <w:bCs/>
                <w:color w:val="auto"/>
              </w:rPr>
              <w:t>Req.</w:t>
            </w:r>
          </w:p>
        </w:tc>
        <w:tc>
          <w:tcPr>
            <w:tcW w:w="1440" w:type="dxa"/>
            <w:shd w:val="clear" w:color="auto" w:fill="DCDCFF"/>
          </w:tcPr>
          <w:p w14:paraId="221A1884" w14:textId="77777777" w:rsidR="003E1E03" w:rsidRPr="006C43BC" w:rsidRDefault="003E1E03" w:rsidP="00523CB4">
            <w:pPr>
              <w:widowControl w:val="0"/>
              <w:jc w:val="center"/>
              <w:rPr>
                <w:rFonts w:cs="Times New Roman"/>
                <w:b/>
                <w:bCs/>
                <w:color w:val="auto"/>
              </w:rPr>
            </w:pPr>
            <w:r>
              <w:rPr>
                <w:rFonts w:cs="Times New Roman"/>
                <w:b/>
                <w:bCs/>
                <w:color w:val="auto"/>
              </w:rPr>
              <w:t>Finding</w:t>
            </w:r>
          </w:p>
        </w:tc>
        <w:tc>
          <w:tcPr>
            <w:tcW w:w="6300" w:type="dxa"/>
            <w:shd w:val="clear" w:color="auto" w:fill="DCDCFF"/>
          </w:tcPr>
          <w:p w14:paraId="5E2B4808" w14:textId="77777777" w:rsidR="003E1E03" w:rsidRPr="006C43BC" w:rsidRDefault="003E1E03" w:rsidP="00523CB4">
            <w:pPr>
              <w:widowControl w:val="0"/>
              <w:jc w:val="center"/>
              <w:rPr>
                <w:rFonts w:cs="Times New Roman"/>
                <w:b/>
                <w:bCs/>
                <w:color w:val="auto"/>
              </w:rPr>
            </w:pPr>
            <w:r>
              <w:rPr>
                <w:rFonts w:cs="Times New Roman"/>
                <w:b/>
                <w:bCs/>
                <w:color w:val="auto"/>
              </w:rPr>
              <w:t>Summary and Documentation</w:t>
            </w:r>
          </w:p>
        </w:tc>
        <w:tc>
          <w:tcPr>
            <w:tcW w:w="2538" w:type="dxa"/>
            <w:shd w:val="clear" w:color="auto" w:fill="DCDCFF"/>
          </w:tcPr>
          <w:p w14:paraId="3D775112" w14:textId="77777777" w:rsidR="003E1E03" w:rsidRPr="006C43BC" w:rsidRDefault="003E1E03" w:rsidP="00523CB4">
            <w:pPr>
              <w:widowControl w:val="0"/>
              <w:jc w:val="center"/>
              <w:rPr>
                <w:rFonts w:cs="Times New Roman"/>
                <w:b/>
                <w:bCs/>
                <w:color w:val="auto"/>
              </w:rPr>
            </w:pPr>
            <w:r>
              <w:rPr>
                <w:rFonts w:cs="Times New Roman"/>
                <w:b/>
                <w:bCs/>
                <w:color w:val="auto"/>
              </w:rPr>
              <w:t>Functions Monitored</w:t>
            </w:r>
          </w:p>
        </w:tc>
      </w:tr>
      <w:tr w:rsidR="003E1E03" w:rsidRPr="00705BB3" w14:paraId="5F33F93A" w14:textId="77777777" w:rsidTr="00FE4A7A">
        <w:tc>
          <w:tcPr>
            <w:tcW w:w="738" w:type="dxa"/>
            <w:tcBorders>
              <w:bottom w:val="single" w:sz="4" w:space="0" w:color="auto"/>
            </w:tcBorders>
            <w:shd w:val="clear" w:color="auto" w:fill="DCDCFF"/>
            <w:vAlign w:val="center"/>
          </w:tcPr>
          <w:p w14:paraId="03D75483"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R1</w:t>
            </w:r>
          </w:p>
        </w:tc>
        <w:tc>
          <w:tcPr>
            <w:tcW w:w="1440" w:type="dxa"/>
          </w:tcPr>
          <w:p w14:paraId="76D1E7F9" w14:textId="77777777" w:rsidR="003E1E03" w:rsidRPr="00705BB3" w:rsidRDefault="003E1E03" w:rsidP="00523CB4">
            <w:pPr>
              <w:widowControl w:val="0"/>
              <w:rPr>
                <w:rFonts w:cs="Times New Roman"/>
                <w:bCs/>
                <w:color w:val="auto"/>
                <w:sz w:val="22"/>
                <w:szCs w:val="22"/>
              </w:rPr>
            </w:pPr>
          </w:p>
        </w:tc>
        <w:tc>
          <w:tcPr>
            <w:tcW w:w="6300" w:type="dxa"/>
          </w:tcPr>
          <w:p w14:paraId="6DBD391C" w14:textId="77777777" w:rsidR="003E1E03" w:rsidRPr="00705BB3" w:rsidRDefault="003E1E03" w:rsidP="00523CB4">
            <w:pPr>
              <w:widowControl w:val="0"/>
              <w:rPr>
                <w:rFonts w:cs="Times New Roman"/>
                <w:bCs/>
                <w:color w:val="auto"/>
                <w:sz w:val="22"/>
                <w:szCs w:val="22"/>
              </w:rPr>
            </w:pPr>
          </w:p>
        </w:tc>
        <w:tc>
          <w:tcPr>
            <w:tcW w:w="2538" w:type="dxa"/>
          </w:tcPr>
          <w:p w14:paraId="0F44D88B" w14:textId="77777777" w:rsidR="003E1E03" w:rsidRPr="00705BB3" w:rsidRDefault="003E1E03" w:rsidP="00523CB4">
            <w:pPr>
              <w:widowControl w:val="0"/>
              <w:rPr>
                <w:rFonts w:cs="Times New Roman"/>
                <w:bCs/>
                <w:color w:val="auto"/>
                <w:sz w:val="22"/>
                <w:szCs w:val="22"/>
              </w:rPr>
            </w:pPr>
          </w:p>
        </w:tc>
      </w:tr>
      <w:tr w:rsidR="003E1E03" w:rsidRPr="00705BB3" w14:paraId="70C544F1" w14:textId="77777777" w:rsidTr="00FE4A7A">
        <w:tc>
          <w:tcPr>
            <w:tcW w:w="738" w:type="dxa"/>
            <w:tcBorders>
              <w:bottom w:val="single" w:sz="4" w:space="0" w:color="auto"/>
            </w:tcBorders>
            <w:shd w:val="clear" w:color="auto" w:fill="DCDCFF"/>
            <w:vAlign w:val="center"/>
          </w:tcPr>
          <w:p w14:paraId="67ED10C4"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R2</w:t>
            </w:r>
          </w:p>
        </w:tc>
        <w:tc>
          <w:tcPr>
            <w:tcW w:w="1440" w:type="dxa"/>
          </w:tcPr>
          <w:p w14:paraId="0CA92239" w14:textId="77777777" w:rsidR="003E1E03" w:rsidRPr="00705BB3" w:rsidRDefault="003E1E03" w:rsidP="00523CB4">
            <w:pPr>
              <w:widowControl w:val="0"/>
              <w:rPr>
                <w:rFonts w:cs="Times New Roman"/>
                <w:bCs/>
                <w:color w:val="auto"/>
                <w:sz w:val="22"/>
                <w:szCs w:val="22"/>
              </w:rPr>
            </w:pPr>
          </w:p>
        </w:tc>
        <w:tc>
          <w:tcPr>
            <w:tcW w:w="6300" w:type="dxa"/>
          </w:tcPr>
          <w:p w14:paraId="4F929137" w14:textId="77777777" w:rsidR="003E1E03" w:rsidRPr="00705BB3" w:rsidRDefault="003E1E03" w:rsidP="00523CB4">
            <w:pPr>
              <w:widowControl w:val="0"/>
              <w:rPr>
                <w:rFonts w:cs="Times New Roman"/>
                <w:bCs/>
                <w:color w:val="auto"/>
                <w:sz w:val="22"/>
                <w:szCs w:val="22"/>
              </w:rPr>
            </w:pPr>
          </w:p>
        </w:tc>
        <w:tc>
          <w:tcPr>
            <w:tcW w:w="2538" w:type="dxa"/>
          </w:tcPr>
          <w:p w14:paraId="44D9C0C6" w14:textId="77777777" w:rsidR="003E1E03" w:rsidRPr="00705BB3" w:rsidRDefault="003E1E03" w:rsidP="00523CB4">
            <w:pPr>
              <w:widowControl w:val="0"/>
              <w:rPr>
                <w:rFonts w:cs="Times New Roman"/>
                <w:bCs/>
                <w:color w:val="auto"/>
                <w:sz w:val="22"/>
                <w:szCs w:val="22"/>
              </w:rPr>
            </w:pPr>
          </w:p>
        </w:tc>
      </w:tr>
      <w:tr w:rsidR="003E1E03" w:rsidRPr="00705BB3" w14:paraId="7B07A89D" w14:textId="77777777" w:rsidTr="00FE4A7A">
        <w:tc>
          <w:tcPr>
            <w:tcW w:w="738" w:type="dxa"/>
            <w:tcBorders>
              <w:bottom w:val="single" w:sz="4" w:space="0" w:color="auto"/>
            </w:tcBorders>
            <w:shd w:val="clear" w:color="auto" w:fill="DCDCFF"/>
            <w:vAlign w:val="center"/>
          </w:tcPr>
          <w:p w14:paraId="5AF2C9A9"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R3</w:t>
            </w:r>
          </w:p>
        </w:tc>
        <w:tc>
          <w:tcPr>
            <w:tcW w:w="1440" w:type="dxa"/>
          </w:tcPr>
          <w:p w14:paraId="2F2F38D4" w14:textId="77777777" w:rsidR="003E1E03" w:rsidRPr="00705BB3" w:rsidRDefault="003E1E03" w:rsidP="00523CB4">
            <w:pPr>
              <w:widowControl w:val="0"/>
              <w:rPr>
                <w:rFonts w:cs="Times New Roman"/>
                <w:bCs/>
                <w:color w:val="auto"/>
                <w:sz w:val="22"/>
                <w:szCs w:val="22"/>
              </w:rPr>
            </w:pPr>
          </w:p>
        </w:tc>
        <w:tc>
          <w:tcPr>
            <w:tcW w:w="6300" w:type="dxa"/>
          </w:tcPr>
          <w:p w14:paraId="41A3EE17" w14:textId="77777777" w:rsidR="003E1E03" w:rsidRPr="00705BB3" w:rsidRDefault="003E1E03" w:rsidP="00523CB4">
            <w:pPr>
              <w:widowControl w:val="0"/>
              <w:rPr>
                <w:rFonts w:cs="Times New Roman"/>
                <w:bCs/>
                <w:color w:val="auto"/>
                <w:sz w:val="22"/>
                <w:szCs w:val="22"/>
              </w:rPr>
            </w:pPr>
          </w:p>
        </w:tc>
        <w:tc>
          <w:tcPr>
            <w:tcW w:w="2538" w:type="dxa"/>
          </w:tcPr>
          <w:p w14:paraId="48F1B05D" w14:textId="77777777" w:rsidR="003E1E03" w:rsidRPr="00705BB3" w:rsidRDefault="003E1E03" w:rsidP="00523CB4">
            <w:pPr>
              <w:widowControl w:val="0"/>
              <w:rPr>
                <w:rFonts w:cs="Times New Roman"/>
                <w:bCs/>
                <w:color w:val="auto"/>
                <w:sz w:val="22"/>
                <w:szCs w:val="22"/>
              </w:rPr>
            </w:pPr>
          </w:p>
        </w:tc>
      </w:tr>
      <w:tr w:rsidR="003E1E03" w:rsidRPr="00705BB3" w14:paraId="797C9454" w14:textId="77777777" w:rsidTr="00FE4A7A">
        <w:tc>
          <w:tcPr>
            <w:tcW w:w="738" w:type="dxa"/>
            <w:shd w:val="clear" w:color="auto" w:fill="DCDCFF"/>
            <w:vAlign w:val="center"/>
          </w:tcPr>
          <w:p w14:paraId="6FDC7E27"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R4</w:t>
            </w:r>
          </w:p>
        </w:tc>
        <w:tc>
          <w:tcPr>
            <w:tcW w:w="1440" w:type="dxa"/>
          </w:tcPr>
          <w:p w14:paraId="78E08664" w14:textId="77777777" w:rsidR="003E1E03" w:rsidRPr="00705BB3" w:rsidRDefault="003E1E03" w:rsidP="00523CB4">
            <w:pPr>
              <w:widowControl w:val="0"/>
              <w:rPr>
                <w:rFonts w:cs="Times New Roman"/>
                <w:bCs/>
                <w:color w:val="auto"/>
                <w:sz w:val="22"/>
                <w:szCs w:val="22"/>
              </w:rPr>
            </w:pPr>
          </w:p>
        </w:tc>
        <w:tc>
          <w:tcPr>
            <w:tcW w:w="6300" w:type="dxa"/>
          </w:tcPr>
          <w:p w14:paraId="58909DA4" w14:textId="77777777" w:rsidR="003E1E03" w:rsidRPr="00705BB3" w:rsidRDefault="003E1E03" w:rsidP="00523CB4">
            <w:pPr>
              <w:widowControl w:val="0"/>
              <w:rPr>
                <w:rFonts w:cs="Times New Roman"/>
                <w:bCs/>
                <w:color w:val="auto"/>
                <w:sz w:val="22"/>
                <w:szCs w:val="22"/>
              </w:rPr>
            </w:pPr>
          </w:p>
        </w:tc>
        <w:tc>
          <w:tcPr>
            <w:tcW w:w="2538" w:type="dxa"/>
          </w:tcPr>
          <w:p w14:paraId="3EFC8B66" w14:textId="77777777" w:rsidR="003E1E03" w:rsidRPr="00705BB3" w:rsidRDefault="003E1E03" w:rsidP="00523CB4">
            <w:pPr>
              <w:widowControl w:val="0"/>
              <w:rPr>
                <w:rFonts w:cs="Times New Roman"/>
                <w:bCs/>
                <w:color w:val="auto"/>
                <w:sz w:val="22"/>
                <w:szCs w:val="22"/>
              </w:rPr>
            </w:pPr>
          </w:p>
        </w:tc>
      </w:tr>
      <w:tr w:rsidR="00403DCA" w:rsidRPr="00705BB3" w14:paraId="556AFA19" w14:textId="77777777" w:rsidTr="00FE4A7A">
        <w:tc>
          <w:tcPr>
            <w:tcW w:w="738" w:type="dxa"/>
            <w:shd w:val="clear" w:color="auto" w:fill="DCDCFF"/>
            <w:vAlign w:val="center"/>
          </w:tcPr>
          <w:p w14:paraId="6F38C061" w14:textId="2F784684"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5</w:t>
            </w:r>
          </w:p>
        </w:tc>
        <w:tc>
          <w:tcPr>
            <w:tcW w:w="1440" w:type="dxa"/>
          </w:tcPr>
          <w:p w14:paraId="6F393CB3" w14:textId="77777777" w:rsidR="00403DCA" w:rsidRPr="00705BB3" w:rsidRDefault="00403DCA" w:rsidP="00523CB4">
            <w:pPr>
              <w:widowControl w:val="0"/>
              <w:rPr>
                <w:rFonts w:cs="Times New Roman"/>
                <w:bCs/>
                <w:color w:val="auto"/>
                <w:sz w:val="22"/>
                <w:szCs w:val="22"/>
              </w:rPr>
            </w:pPr>
          </w:p>
        </w:tc>
        <w:tc>
          <w:tcPr>
            <w:tcW w:w="6300" w:type="dxa"/>
          </w:tcPr>
          <w:p w14:paraId="01DA9BC9" w14:textId="77777777" w:rsidR="00403DCA" w:rsidRPr="00705BB3" w:rsidRDefault="00403DCA" w:rsidP="00523CB4">
            <w:pPr>
              <w:widowControl w:val="0"/>
              <w:rPr>
                <w:rFonts w:cs="Times New Roman"/>
                <w:bCs/>
                <w:color w:val="auto"/>
                <w:sz w:val="22"/>
                <w:szCs w:val="22"/>
              </w:rPr>
            </w:pPr>
          </w:p>
        </w:tc>
        <w:tc>
          <w:tcPr>
            <w:tcW w:w="2538" w:type="dxa"/>
          </w:tcPr>
          <w:p w14:paraId="3A973221" w14:textId="77777777" w:rsidR="00403DCA" w:rsidRPr="00705BB3" w:rsidRDefault="00403DCA" w:rsidP="00523CB4">
            <w:pPr>
              <w:widowControl w:val="0"/>
              <w:rPr>
                <w:rFonts w:cs="Times New Roman"/>
                <w:bCs/>
                <w:color w:val="auto"/>
                <w:sz w:val="22"/>
                <w:szCs w:val="22"/>
              </w:rPr>
            </w:pPr>
          </w:p>
        </w:tc>
      </w:tr>
      <w:tr w:rsidR="00403DCA" w:rsidRPr="00705BB3" w14:paraId="79A86637" w14:textId="77777777" w:rsidTr="00FE4A7A">
        <w:tc>
          <w:tcPr>
            <w:tcW w:w="738" w:type="dxa"/>
            <w:shd w:val="clear" w:color="auto" w:fill="DCDCFF"/>
            <w:vAlign w:val="center"/>
          </w:tcPr>
          <w:p w14:paraId="04098753" w14:textId="16794DE8"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6</w:t>
            </w:r>
          </w:p>
        </w:tc>
        <w:tc>
          <w:tcPr>
            <w:tcW w:w="1440" w:type="dxa"/>
          </w:tcPr>
          <w:p w14:paraId="7C992063" w14:textId="77777777" w:rsidR="00403DCA" w:rsidRPr="00705BB3" w:rsidRDefault="00403DCA" w:rsidP="00523CB4">
            <w:pPr>
              <w:widowControl w:val="0"/>
              <w:rPr>
                <w:rFonts w:cs="Times New Roman"/>
                <w:bCs/>
                <w:color w:val="auto"/>
                <w:sz w:val="22"/>
                <w:szCs w:val="22"/>
              </w:rPr>
            </w:pPr>
          </w:p>
        </w:tc>
        <w:tc>
          <w:tcPr>
            <w:tcW w:w="6300" w:type="dxa"/>
          </w:tcPr>
          <w:p w14:paraId="197C80BC" w14:textId="77777777" w:rsidR="00403DCA" w:rsidRPr="00705BB3" w:rsidRDefault="00403DCA" w:rsidP="00523CB4">
            <w:pPr>
              <w:widowControl w:val="0"/>
              <w:rPr>
                <w:rFonts w:cs="Times New Roman"/>
                <w:bCs/>
                <w:color w:val="auto"/>
                <w:sz w:val="22"/>
                <w:szCs w:val="22"/>
              </w:rPr>
            </w:pPr>
          </w:p>
        </w:tc>
        <w:tc>
          <w:tcPr>
            <w:tcW w:w="2538" w:type="dxa"/>
          </w:tcPr>
          <w:p w14:paraId="58636F0F" w14:textId="77777777" w:rsidR="00403DCA" w:rsidRPr="00705BB3" w:rsidRDefault="00403DCA" w:rsidP="00523CB4">
            <w:pPr>
              <w:widowControl w:val="0"/>
              <w:rPr>
                <w:rFonts w:cs="Times New Roman"/>
                <w:bCs/>
                <w:color w:val="auto"/>
                <w:sz w:val="22"/>
                <w:szCs w:val="22"/>
              </w:rPr>
            </w:pPr>
          </w:p>
        </w:tc>
      </w:tr>
      <w:tr w:rsidR="00403DCA" w:rsidRPr="00705BB3" w14:paraId="2D0BB25F" w14:textId="77777777" w:rsidTr="00FE4A7A">
        <w:tc>
          <w:tcPr>
            <w:tcW w:w="738" w:type="dxa"/>
            <w:shd w:val="clear" w:color="auto" w:fill="DCDCFF"/>
            <w:vAlign w:val="center"/>
          </w:tcPr>
          <w:p w14:paraId="4C664F08" w14:textId="2FEBB456"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7</w:t>
            </w:r>
          </w:p>
        </w:tc>
        <w:tc>
          <w:tcPr>
            <w:tcW w:w="1440" w:type="dxa"/>
          </w:tcPr>
          <w:p w14:paraId="0BF2B3E9" w14:textId="77777777" w:rsidR="00403DCA" w:rsidRPr="00705BB3" w:rsidRDefault="00403DCA" w:rsidP="00523CB4">
            <w:pPr>
              <w:widowControl w:val="0"/>
              <w:rPr>
                <w:rFonts w:cs="Times New Roman"/>
                <w:bCs/>
                <w:color w:val="auto"/>
                <w:sz w:val="22"/>
                <w:szCs w:val="22"/>
              </w:rPr>
            </w:pPr>
          </w:p>
        </w:tc>
        <w:tc>
          <w:tcPr>
            <w:tcW w:w="6300" w:type="dxa"/>
          </w:tcPr>
          <w:p w14:paraId="78ECA87D" w14:textId="77777777" w:rsidR="00403DCA" w:rsidRPr="00705BB3" w:rsidRDefault="00403DCA" w:rsidP="00523CB4">
            <w:pPr>
              <w:widowControl w:val="0"/>
              <w:rPr>
                <w:rFonts w:cs="Times New Roman"/>
                <w:bCs/>
                <w:color w:val="auto"/>
                <w:sz w:val="22"/>
                <w:szCs w:val="22"/>
              </w:rPr>
            </w:pPr>
          </w:p>
        </w:tc>
        <w:tc>
          <w:tcPr>
            <w:tcW w:w="2538" w:type="dxa"/>
          </w:tcPr>
          <w:p w14:paraId="2A08C21E" w14:textId="77777777" w:rsidR="00403DCA" w:rsidRPr="00705BB3" w:rsidRDefault="00403DCA" w:rsidP="00523CB4">
            <w:pPr>
              <w:widowControl w:val="0"/>
              <w:rPr>
                <w:rFonts w:cs="Times New Roman"/>
                <w:bCs/>
                <w:color w:val="auto"/>
                <w:sz w:val="22"/>
                <w:szCs w:val="22"/>
              </w:rPr>
            </w:pPr>
          </w:p>
        </w:tc>
      </w:tr>
      <w:tr w:rsidR="00403DCA" w:rsidRPr="00705BB3" w14:paraId="4CF5F278" w14:textId="77777777" w:rsidTr="00FE4A7A">
        <w:tc>
          <w:tcPr>
            <w:tcW w:w="738" w:type="dxa"/>
            <w:shd w:val="clear" w:color="auto" w:fill="DCDCFF"/>
            <w:vAlign w:val="center"/>
          </w:tcPr>
          <w:p w14:paraId="34C6A634" w14:textId="32E81145"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8</w:t>
            </w:r>
          </w:p>
        </w:tc>
        <w:tc>
          <w:tcPr>
            <w:tcW w:w="1440" w:type="dxa"/>
          </w:tcPr>
          <w:p w14:paraId="43E2DB81" w14:textId="77777777" w:rsidR="00403DCA" w:rsidRPr="00705BB3" w:rsidRDefault="00403DCA" w:rsidP="00523CB4">
            <w:pPr>
              <w:widowControl w:val="0"/>
              <w:rPr>
                <w:rFonts w:cs="Times New Roman"/>
                <w:bCs/>
                <w:color w:val="auto"/>
                <w:sz w:val="22"/>
                <w:szCs w:val="22"/>
              </w:rPr>
            </w:pPr>
          </w:p>
        </w:tc>
        <w:tc>
          <w:tcPr>
            <w:tcW w:w="6300" w:type="dxa"/>
          </w:tcPr>
          <w:p w14:paraId="710BA9B2" w14:textId="77777777" w:rsidR="00403DCA" w:rsidRPr="00705BB3" w:rsidRDefault="00403DCA" w:rsidP="00523CB4">
            <w:pPr>
              <w:widowControl w:val="0"/>
              <w:rPr>
                <w:rFonts w:cs="Times New Roman"/>
                <w:bCs/>
                <w:color w:val="auto"/>
                <w:sz w:val="22"/>
                <w:szCs w:val="22"/>
              </w:rPr>
            </w:pPr>
          </w:p>
        </w:tc>
        <w:tc>
          <w:tcPr>
            <w:tcW w:w="2538" w:type="dxa"/>
          </w:tcPr>
          <w:p w14:paraId="6779F697" w14:textId="77777777" w:rsidR="00403DCA" w:rsidRPr="00705BB3" w:rsidRDefault="00403DCA" w:rsidP="00523CB4">
            <w:pPr>
              <w:widowControl w:val="0"/>
              <w:rPr>
                <w:rFonts w:cs="Times New Roman"/>
                <w:bCs/>
                <w:color w:val="auto"/>
                <w:sz w:val="22"/>
                <w:szCs w:val="22"/>
              </w:rPr>
            </w:pPr>
          </w:p>
        </w:tc>
      </w:tr>
      <w:tr w:rsidR="00403DCA" w:rsidRPr="00705BB3" w14:paraId="1479B0B0" w14:textId="77777777" w:rsidTr="00FE4A7A">
        <w:tc>
          <w:tcPr>
            <w:tcW w:w="738" w:type="dxa"/>
            <w:shd w:val="clear" w:color="auto" w:fill="DCDCFF"/>
            <w:vAlign w:val="center"/>
          </w:tcPr>
          <w:p w14:paraId="68AD5796" w14:textId="5FC92717"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9</w:t>
            </w:r>
          </w:p>
        </w:tc>
        <w:tc>
          <w:tcPr>
            <w:tcW w:w="1440" w:type="dxa"/>
          </w:tcPr>
          <w:p w14:paraId="5D05F566" w14:textId="77777777" w:rsidR="00403DCA" w:rsidRPr="00705BB3" w:rsidRDefault="00403DCA" w:rsidP="00523CB4">
            <w:pPr>
              <w:widowControl w:val="0"/>
              <w:rPr>
                <w:rFonts w:cs="Times New Roman"/>
                <w:bCs/>
                <w:color w:val="auto"/>
                <w:sz w:val="22"/>
                <w:szCs w:val="22"/>
              </w:rPr>
            </w:pPr>
          </w:p>
        </w:tc>
        <w:tc>
          <w:tcPr>
            <w:tcW w:w="6300" w:type="dxa"/>
          </w:tcPr>
          <w:p w14:paraId="48A43713" w14:textId="77777777" w:rsidR="00403DCA" w:rsidRPr="00705BB3" w:rsidRDefault="00403DCA" w:rsidP="00523CB4">
            <w:pPr>
              <w:widowControl w:val="0"/>
              <w:rPr>
                <w:rFonts w:cs="Times New Roman"/>
                <w:bCs/>
                <w:color w:val="auto"/>
                <w:sz w:val="22"/>
                <w:szCs w:val="22"/>
              </w:rPr>
            </w:pPr>
          </w:p>
        </w:tc>
        <w:tc>
          <w:tcPr>
            <w:tcW w:w="2538" w:type="dxa"/>
          </w:tcPr>
          <w:p w14:paraId="5EE1B8C1" w14:textId="77777777" w:rsidR="00403DCA" w:rsidRPr="00705BB3" w:rsidRDefault="00403DCA" w:rsidP="00523CB4">
            <w:pPr>
              <w:widowControl w:val="0"/>
              <w:rPr>
                <w:rFonts w:cs="Times New Roman"/>
                <w:bCs/>
                <w:color w:val="auto"/>
                <w:sz w:val="22"/>
                <w:szCs w:val="22"/>
              </w:rPr>
            </w:pPr>
          </w:p>
        </w:tc>
      </w:tr>
    </w:tbl>
    <w:p w14:paraId="3B535746" w14:textId="77777777" w:rsidR="00866825" w:rsidRPr="006C43BC" w:rsidRDefault="00866825" w:rsidP="003E1E03">
      <w:pPr>
        <w:widowControl w:val="0"/>
        <w:rPr>
          <w:rFonts w:cs="Times New Roman"/>
          <w:b/>
          <w:bCs/>
          <w:color w:val="264D74"/>
        </w:rPr>
      </w:pPr>
    </w:p>
    <w:p w14:paraId="0747DC8B" w14:textId="77777777" w:rsidR="003E1E03" w:rsidRPr="006C43BC" w:rsidRDefault="007D62B4" w:rsidP="003E1E03">
      <w:pPr>
        <w:widowControl w:val="0"/>
        <w:rPr>
          <w:rFonts w:cs="Times New Roman"/>
          <w:b/>
          <w:bCs/>
          <w:color w:val="264D74"/>
        </w:rPr>
      </w:pPr>
      <w:r>
        <w:rPr>
          <w:rFonts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E470438" w14:textId="77777777" w:rsidTr="00FE4A7A">
        <w:tc>
          <w:tcPr>
            <w:tcW w:w="738" w:type="dxa"/>
            <w:shd w:val="clear" w:color="auto" w:fill="DCDCFF"/>
          </w:tcPr>
          <w:p w14:paraId="6AE4783E" w14:textId="77777777" w:rsidR="007D62B4" w:rsidRPr="006C43BC" w:rsidRDefault="007D62B4" w:rsidP="00523CB4">
            <w:pPr>
              <w:widowControl w:val="0"/>
              <w:jc w:val="center"/>
              <w:rPr>
                <w:rFonts w:cs="Times New Roman"/>
                <w:b/>
                <w:bCs/>
                <w:color w:val="auto"/>
              </w:rPr>
            </w:pPr>
            <w:r>
              <w:rPr>
                <w:rFonts w:cs="Times New Roman"/>
                <w:b/>
                <w:bCs/>
                <w:color w:val="auto"/>
              </w:rPr>
              <w:t>Req.</w:t>
            </w:r>
          </w:p>
        </w:tc>
        <w:tc>
          <w:tcPr>
            <w:tcW w:w="10260" w:type="dxa"/>
            <w:shd w:val="clear" w:color="auto" w:fill="DCDCFF"/>
          </w:tcPr>
          <w:p w14:paraId="59E5C1C2" w14:textId="77777777" w:rsidR="007D62B4" w:rsidRPr="006C43BC" w:rsidRDefault="007D62B4" w:rsidP="00523CB4">
            <w:pPr>
              <w:widowControl w:val="0"/>
              <w:jc w:val="center"/>
              <w:rPr>
                <w:rFonts w:cs="Times New Roman"/>
                <w:b/>
                <w:bCs/>
                <w:color w:val="auto"/>
              </w:rPr>
            </w:pPr>
            <w:r>
              <w:rPr>
                <w:rFonts w:cs="Times New Roman"/>
                <w:b/>
                <w:bCs/>
                <w:color w:val="auto"/>
              </w:rPr>
              <w:t>Areas of Concern</w:t>
            </w:r>
          </w:p>
        </w:tc>
      </w:tr>
      <w:tr w:rsidR="00705BB3" w:rsidRPr="00705BB3" w14:paraId="46556465" w14:textId="77777777" w:rsidTr="007D62B4">
        <w:tc>
          <w:tcPr>
            <w:tcW w:w="738" w:type="dxa"/>
          </w:tcPr>
          <w:p w14:paraId="6579C2E4" w14:textId="77777777" w:rsidR="007D62B4" w:rsidRPr="00705BB3" w:rsidRDefault="007D62B4" w:rsidP="00523CB4">
            <w:pPr>
              <w:widowControl w:val="0"/>
              <w:rPr>
                <w:rFonts w:cs="Times New Roman"/>
                <w:bCs/>
                <w:color w:val="auto"/>
                <w:sz w:val="22"/>
                <w:szCs w:val="22"/>
              </w:rPr>
            </w:pPr>
          </w:p>
        </w:tc>
        <w:tc>
          <w:tcPr>
            <w:tcW w:w="10260" w:type="dxa"/>
          </w:tcPr>
          <w:p w14:paraId="0B3689E9" w14:textId="77777777" w:rsidR="007D62B4" w:rsidRPr="00705BB3" w:rsidRDefault="007D62B4" w:rsidP="00523CB4">
            <w:pPr>
              <w:widowControl w:val="0"/>
              <w:rPr>
                <w:rFonts w:cs="Times New Roman"/>
                <w:bCs/>
                <w:color w:val="auto"/>
                <w:sz w:val="22"/>
                <w:szCs w:val="22"/>
              </w:rPr>
            </w:pPr>
          </w:p>
        </w:tc>
      </w:tr>
      <w:tr w:rsidR="00705BB3" w:rsidRPr="00705BB3" w14:paraId="49E6B6A7" w14:textId="77777777" w:rsidTr="007D62B4">
        <w:tc>
          <w:tcPr>
            <w:tcW w:w="738" w:type="dxa"/>
          </w:tcPr>
          <w:p w14:paraId="54F94BBC" w14:textId="77777777" w:rsidR="007D62B4" w:rsidRPr="00705BB3" w:rsidRDefault="007D62B4" w:rsidP="00523CB4">
            <w:pPr>
              <w:widowControl w:val="0"/>
              <w:rPr>
                <w:rFonts w:cs="Times New Roman"/>
                <w:bCs/>
                <w:color w:val="auto"/>
                <w:sz w:val="22"/>
                <w:szCs w:val="22"/>
              </w:rPr>
            </w:pPr>
          </w:p>
        </w:tc>
        <w:tc>
          <w:tcPr>
            <w:tcW w:w="10260" w:type="dxa"/>
          </w:tcPr>
          <w:p w14:paraId="7ADB4B5A" w14:textId="77777777" w:rsidR="007D62B4" w:rsidRPr="00705BB3" w:rsidRDefault="007D62B4" w:rsidP="00523CB4">
            <w:pPr>
              <w:widowControl w:val="0"/>
              <w:rPr>
                <w:rFonts w:cs="Times New Roman"/>
                <w:bCs/>
                <w:color w:val="auto"/>
                <w:sz w:val="22"/>
                <w:szCs w:val="22"/>
              </w:rPr>
            </w:pPr>
          </w:p>
        </w:tc>
      </w:tr>
      <w:tr w:rsidR="00705BB3" w:rsidRPr="00705BB3" w14:paraId="387512CA" w14:textId="77777777" w:rsidTr="007D62B4">
        <w:tc>
          <w:tcPr>
            <w:tcW w:w="738" w:type="dxa"/>
          </w:tcPr>
          <w:p w14:paraId="32FA015B" w14:textId="77777777" w:rsidR="007D62B4" w:rsidRPr="00705BB3" w:rsidRDefault="007D62B4" w:rsidP="00523CB4">
            <w:pPr>
              <w:widowControl w:val="0"/>
              <w:rPr>
                <w:rFonts w:cs="Times New Roman"/>
                <w:bCs/>
                <w:color w:val="auto"/>
                <w:sz w:val="22"/>
                <w:szCs w:val="22"/>
              </w:rPr>
            </w:pPr>
          </w:p>
        </w:tc>
        <w:tc>
          <w:tcPr>
            <w:tcW w:w="10260" w:type="dxa"/>
          </w:tcPr>
          <w:p w14:paraId="3C12CDFC" w14:textId="77777777" w:rsidR="007D62B4" w:rsidRPr="00705BB3" w:rsidRDefault="007D62B4" w:rsidP="00523CB4">
            <w:pPr>
              <w:widowControl w:val="0"/>
              <w:rPr>
                <w:rFonts w:cs="Times New Roman"/>
                <w:bCs/>
                <w:color w:val="auto"/>
                <w:sz w:val="22"/>
                <w:szCs w:val="22"/>
              </w:rPr>
            </w:pPr>
          </w:p>
        </w:tc>
      </w:tr>
    </w:tbl>
    <w:p w14:paraId="7E5EABD7"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BA7E8AE" w14:textId="77777777" w:rsidTr="00523CB4">
        <w:tc>
          <w:tcPr>
            <w:tcW w:w="738" w:type="dxa"/>
            <w:shd w:val="clear" w:color="auto" w:fill="DCDCFF"/>
          </w:tcPr>
          <w:p w14:paraId="10F35CDB" w14:textId="77777777" w:rsidR="00CF0C11" w:rsidRPr="006C43BC" w:rsidRDefault="00CF0C11" w:rsidP="00523CB4">
            <w:pPr>
              <w:widowControl w:val="0"/>
              <w:jc w:val="center"/>
              <w:rPr>
                <w:rFonts w:cs="Times New Roman"/>
                <w:b/>
                <w:bCs/>
                <w:color w:val="auto"/>
              </w:rPr>
            </w:pPr>
            <w:r>
              <w:rPr>
                <w:rFonts w:cs="Times New Roman"/>
                <w:b/>
                <w:bCs/>
                <w:color w:val="auto"/>
              </w:rPr>
              <w:t>Req.</w:t>
            </w:r>
          </w:p>
        </w:tc>
        <w:tc>
          <w:tcPr>
            <w:tcW w:w="10260" w:type="dxa"/>
            <w:shd w:val="clear" w:color="auto" w:fill="DCDCFF"/>
          </w:tcPr>
          <w:p w14:paraId="633DF9E0" w14:textId="77777777" w:rsidR="00CF0C11" w:rsidRPr="006C43BC" w:rsidRDefault="00CF0C11" w:rsidP="00523CB4">
            <w:pPr>
              <w:widowControl w:val="0"/>
              <w:jc w:val="center"/>
              <w:rPr>
                <w:rFonts w:cs="Times New Roman"/>
                <w:b/>
                <w:bCs/>
                <w:color w:val="auto"/>
              </w:rPr>
            </w:pPr>
            <w:r>
              <w:rPr>
                <w:rFonts w:cs="Times New Roman"/>
                <w:b/>
                <w:bCs/>
                <w:color w:val="auto"/>
              </w:rPr>
              <w:t>Recommendations</w:t>
            </w:r>
          </w:p>
        </w:tc>
      </w:tr>
      <w:tr w:rsidR="00CF0C11" w:rsidRPr="00705BB3" w14:paraId="1DA3FB97" w14:textId="77777777" w:rsidTr="00523CB4">
        <w:tc>
          <w:tcPr>
            <w:tcW w:w="738" w:type="dxa"/>
          </w:tcPr>
          <w:p w14:paraId="5396410A" w14:textId="77777777" w:rsidR="00CF0C11" w:rsidRPr="00705BB3" w:rsidRDefault="00CF0C11" w:rsidP="00523CB4">
            <w:pPr>
              <w:widowControl w:val="0"/>
              <w:rPr>
                <w:rFonts w:cs="Times New Roman"/>
                <w:bCs/>
                <w:color w:val="auto"/>
                <w:sz w:val="22"/>
                <w:szCs w:val="22"/>
              </w:rPr>
            </w:pPr>
          </w:p>
        </w:tc>
        <w:tc>
          <w:tcPr>
            <w:tcW w:w="10260" w:type="dxa"/>
          </w:tcPr>
          <w:p w14:paraId="4649F0B4" w14:textId="77777777" w:rsidR="00CF0C11" w:rsidRPr="00705BB3" w:rsidRDefault="00CF0C11" w:rsidP="00523CB4">
            <w:pPr>
              <w:widowControl w:val="0"/>
              <w:rPr>
                <w:rFonts w:cs="Times New Roman"/>
                <w:bCs/>
                <w:color w:val="auto"/>
                <w:sz w:val="22"/>
                <w:szCs w:val="22"/>
              </w:rPr>
            </w:pPr>
          </w:p>
        </w:tc>
      </w:tr>
      <w:tr w:rsidR="00CF0C11" w:rsidRPr="00705BB3" w14:paraId="2A206F12" w14:textId="77777777" w:rsidTr="00523CB4">
        <w:tc>
          <w:tcPr>
            <w:tcW w:w="738" w:type="dxa"/>
          </w:tcPr>
          <w:p w14:paraId="36F78D4C" w14:textId="77777777" w:rsidR="00CF0C11" w:rsidRPr="00705BB3" w:rsidRDefault="00CF0C11" w:rsidP="00523CB4">
            <w:pPr>
              <w:widowControl w:val="0"/>
              <w:rPr>
                <w:rFonts w:cs="Times New Roman"/>
                <w:bCs/>
                <w:color w:val="auto"/>
                <w:sz w:val="22"/>
                <w:szCs w:val="22"/>
              </w:rPr>
            </w:pPr>
          </w:p>
        </w:tc>
        <w:tc>
          <w:tcPr>
            <w:tcW w:w="10260" w:type="dxa"/>
          </w:tcPr>
          <w:p w14:paraId="51F4745A" w14:textId="77777777" w:rsidR="00CF0C11" w:rsidRPr="00705BB3" w:rsidRDefault="00CF0C11" w:rsidP="00523CB4">
            <w:pPr>
              <w:widowControl w:val="0"/>
              <w:rPr>
                <w:rFonts w:cs="Times New Roman"/>
                <w:bCs/>
                <w:color w:val="auto"/>
                <w:sz w:val="22"/>
                <w:szCs w:val="22"/>
              </w:rPr>
            </w:pPr>
          </w:p>
        </w:tc>
      </w:tr>
      <w:tr w:rsidR="00CF0C11" w:rsidRPr="00705BB3" w14:paraId="7AD9B940" w14:textId="77777777" w:rsidTr="00523CB4">
        <w:tc>
          <w:tcPr>
            <w:tcW w:w="738" w:type="dxa"/>
          </w:tcPr>
          <w:p w14:paraId="3951DF3B" w14:textId="77777777" w:rsidR="00CF0C11" w:rsidRPr="00705BB3" w:rsidRDefault="00CF0C11" w:rsidP="00523CB4">
            <w:pPr>
              <w:widowControl w:val="0"/>
              <w:rPr>
                <w:rFonts w:cs="Times New Roman"/>
                <w:bCs/>
                <w:color w:val="auto"/>
                <w:sz w:val="22"/>
                <w:szCs w:val="22"/>
              </w:rPr>
            </w:pPr>
          </w:p>
        </w:tc>
        <w:tc>
          <w:tcPr>
            <w:tcW w:w="10260" w:type="dxa"/>
          </w:tcPr>
          <w:p w14:paraId="14ED9E2C" w14:textId="77777777" w:rsidR="00CF0C11" w:rsidRPr="00705BB3" w:rsidRDefault="00CF0C11" w:rsidP="00523CB4">
            <w:pPr>
              <w:widowControl w:val="0"/>
              <w:rPr>
                <w:rFonts w:cs="Times New Roman"/>
                <w:bCs/>
                <w:color w:val="auto"/>
                <w:sz w:val="22"/>
                <w:szCs w:val="22"/>
              </w:rPr>
            </w:pPr>
          </w:p>
        </w:tc>
      </w:tr>
    </w:tbl>
    <w:p w14:paraId="0DA4C018"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A18FC32" w14:textId="77777777" w:rsidTr="00523CB4">
        <w:tc>
          <w:tcPr>
            <w:tcW w:w="738" w:type="dxa"/>
            <w:shd w:val="clear" w:color="auto" w:fill="DCDCFF"/>
          </w:tcPr>
          <w:p w14:paraId="046A054E" w14:textId="77777777" w:rsidR="00CF0C11" w:rsidRPr="006C43BC" w:rsidRDefault="00CF0C11" w:rsidP="00523CB4">
            <w:pPr>
              <w:widowControl w:val="0"/>
              <w:jc w:val="center"/>
              <w:rPr>
                <w:rFonts w:cs="Times New Roman"/>
                <w:b/>
                <w:bCs/>
                <w:color w:val="auto"/>
              </w:rPr>
            </w:pPr>
            <w:r>
              <w:rPr>
                <w:rFonts w:cs="Times New Roman"/>
                <w:b/>
                <w:bCs/>
                <w:color w:val="auto"/>
              </w:rPr>
              <w:t>Req.</w:t>
            </w:r>
          </w:p>
        </w:tc>
        <w:tc>
          <w:tcPr>
            <w:tcW w:w="10260" w:type="dxa"/>
            <w:shd w:val="clear" w:color="auto" w:fill="DCDCFF"/>
          </w:tcPr>
          <w:p w14:paraId="725A37BB" w14:textId="77777777" w:rsidR="00CF0C11" w:rsidRPr="006C43BC" w:rsidRDefault="00CF0C11" w:rsidP="00523CB4">
            <w:pPr>
              <w:widowControl w:val="0"/>
              <w:jc w:val="center"/>
              <w:rPr>
                <w:rFonts w:cs="Times New Roman"/>
                <w:b/>
                <w:bCs/>
                <w:color w:val="auto"/>
              </w:rPr>
            </w:pPr>
            <w:r>
              <w:rPr>
                <w:rFonts w:cs="Times New Roman"/>
                <w:b/>
                <w:bCs/>
                <w:color w:val="auto"/>
              </w:rPr>
              <w:t>Positive Observations</w:t>
            </w:r>
          </w:p>
        </w:tc>
      </w:tr>
      <w:tr w:rsidR="00CF0C11" w:rsidRPr="00705BB3" w14:paraId="3A0055CB" w14:textId="77777777" w:rsidTr="00523CB4">
        <w:tc>
          <w:tcPr>
            <w:tcW w:w="738" w:type="dxa"/>
          </w:tcPr>
          <w:p w14:paraId="7B8FB5FE" w14:textId="77777777" w:rsidR="00CF0C11" w:rsidRPr="00705BB3" w:rsidRDefault="00CF0C11" w:rsidP="00523CB4">
            <w:pPr>
              <w:widowControl w:val="0"/>
              <w:rPr>
                <w:rFonts w:cs="Times New Roman"/>
                <w:bCs/>
                <w:color w:val="auto"/>
                <w:sz w:val="22"/>
                <w:szCs w:val="22"/>
              </w:rPr>
            </w:pPr>
          </w:p>
        </w:tc>
        <w:tc>
          <w:tcPr>
            <w:tcW w:w="10260" w:type="dxa"/>
          </w:tcPr>
          <w:p w14:paraId="5345DB71" w14:textId="77777777" w:rsidR="00CF0C11" w:rsidRPr="00705BB3" w:rsidRDefault="00CF0C11" w:rsidP="00523CB4">
            <w:pPr>
              <w:widowControl w:val="0"/>
              <w:rPr>
                <w:rFonts w:cs="Times New Roman"/>
                <w:bCs/>
                <w:color w:val="auto"/>
                <w:sz w:val="22"/>
                <w:szCs w:val="22"/>
              </w:rPr>
            </w:pPr>
          </w:p>
        </w:tc>
      </w:tr>
      <w:tr w:rsidR="00CF0C11" w:rsidRPr="00705BB3" w14:paraId="016C4D61" w14:textId="77777777" w:rsidTr="00523CB4">
        <w:tc>
          <w:tcPr>
            <w:tcW w:w="738" w:type="dxa"/>
          </w:tcPr>
          <w:p w14:paraId="39E81B1F" w14:textId="77777777" w:rsidR="00CF0C11" w:rsidRPr="00705BB3" w:rsidRDefault="00CF0C11" w:rsidP="00523CB4">
            <w:pPr>
              <w:widowControl w:val="0"/>
              <w:rPr>
                <w:rFonts w:cs="Times New Roman"/>
                <w:bCs/>
                <w:color w:val="auto"/>
                <w:sz w:val="22"/>
                <w:szCs w:val="22"/>
              </w:rPr>
            </w:pPr>
          </w:p>
        </w:tc>
        <w:tc>
          <w:tcPr>
            <w:tcW w:w="10260" w:type="dxa"/>
          </w:tcPr>
          <w:p w14:paraId="18654DF4" w14:textId="77777777" w:rsidR="00CF0C11" w:rsidRPr="00705BB3" w:rsidRDefault="00CF0C11" w:rsidP="00523CB4">
            <w:pPr>
              <w:widowControl w:val="0"/>
              <w:rPr>
                <w:rFonts w:cs="Times New Roman"/>
                <w:bCs/>
                <w:color w:val="auto"/>
                <w:sz w:val="22"/>
                <w:szCs w:val="22"/>
              </w:rPr>
            </w:pPr>
          </w:p>
        </w:tc>
      </w:tr>
      <w:tr w:rsidR="00CF0C11" w:rsidRPr="00705BB3" w14:paraId="0073E4B1" w14:textId="77777777" w:rsidTr="00523CB4">
        <w:tc>
          <w:tcPr>
            <w:tcW w:w="738" w:type="dxa"/>
          </w:tcPr>
          <w:p w14:paraId="32E13D82" w14:textId="77777777" w:rsidR="00CF0C11" w:rsidRPr="00705BB3" w:rsidRDefault="00CF0C11" w:rsidP="00523CB4">
            <w:pPr>
              <w:widowControl w:val="0"/>
              <w:rPr>
                <w:rFonts w:cs="Times New Roman"/>
                <w:bCs/>
                <w:color w:val="auto"/>
                <w:sz w:val="22"/>
                <w:szCs w:val="22"/>
              </w:rPr>
            </w:pPr>
          </w:p>
        </w:tc>
        <w:tc>
          <w:tcPr>
            <w:tcW w:w="10260" w:type="dxa"/>
          </w:tcPr>
          <w:p w14:paraId="060171B5" w14:textId="77777777" w:rsidR="00CF0C11" w:rsidRPr="00705BB3" w:rsidRDefault="00CF0C11" w:rsidP="00523CB4">
            <w:pPr>
              <w:widowControl w:val="0"/>
              <w:rPr>
                <w:rFonts w:cs="Times New Roman"/>
                <w:bCs/>
                <w:color w:val="auto"/>
                <w:sz w:val="22"/>
                <w:szCs w:val="22"/>
              </w:rPr>
            </w:pPr>
          </w:p>
        </w:tc>
      </w:tr>
    </w:tbl>
    <w:p w14:paraId="79191168" w14:textId="77777777" w:rsidR="003E1E03" w:rsidRDefault="003E1E03">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Pr>
          <w:b/>
          <w:color w:val="auto"/>
          <w:u w:val="single"/>
        </w:rPr>
        <w:br w:type="page"/>
      </w:r>
    </w:p>
    <w:p w14:paraId="51BDC6B1" w14:textId="77777777" w:rsidR="0039464A" w:rsidRPr="008F56D6" w:rsidRDefault="0039464A" w:rsidP="007D62B4">
      <w:pPr>
        <w:pStyle w:val="SectHead"/>
      </w:pPr>
      <w:r w:rsidRPr="006C43BC">
        <w:lastRenderedPageBreak/>
        <w:t>Subject Matter Experts</w:t>
      </w:r>
      <w:bookmarkEnd w:id="0"/>
    </w:p>
    <w:p w14:paraId="787C6451" w14:textId="77777777" w:rsidR="005712B4" w:rsidRDefault="0039464A" w:rsidP="00EC4830">
      <w:pPr>
        <w:widowControl w:val="0"/>
        <w:rPr>
          <w:rFonts w:cs="Times New Roman"/>
        </w:rPr>
      </w:pPr>
      <w:r w:rsidRPr="006C43BC">
        <w:rPr>
          <w:rFonts w:cs="Times New Roman"/>
        </w:rPr>
        <w:t xml:space="preserve">Identify </w:t>
      </w:r>
      <w:r w:rsidR="00A5228E">
        <w:rPr>
          <w:rFonts w:cs="Times New Roman"/>
        </w:rPr>
        <w:t xml:space="preserve">the </w:t>
      </w:r>
      <w:r w:rsidR="00F36A82" w:rsidRPr="006C43BC">
        <w:rPr>
          <w:rFonts w:cs="Times New Roman"/>
        </w:rPr>
        <w:t>S</w:t>
      </w:r>
      <w:r w:rsidRPr="006C43BC">
        <w:rPr>
          <w:rFonts w:cs="Times New Roman"/>
        </w:rPr>
        <w:t xml:space="preserve">ubject </w:t>
      </w:r>
      <w:r w:rsidR="00F36A82" w:rsidRPr="006C43BC">
        <w:rPr>
          <w:rFonts w:cs="Times New Roman"/>
        </w:rPr>
        <w:t>M</w:t>
      </w:r>
      <w:r w:rsidRPr="006C43BC">
        <w:rPr>
          <w:rFonts w:cs="Times New Roman"/>
        </w:rPr>
        <w:t xml:space="preserve">atter </w:t>
      </w:r>
      <w:r w:rsidR="00F36A82" w:rsidRPr="006C43BC">
        <w:rPr>
          <w:rFonts w:cs="Times New Roman"/>
        </w:rPr>
        <w:t>E</w:t>
      </w:r>
      <w:r w:rsidRPr="006C43BC">
        <w:rPr>
          <w:rFonts w:cs="Times New Roman"/>
        </w:rPr>
        <w:t>xpert(s) responsible for this Reliabilit</w:t>
      </w:r>
      <w:r w:rsidR="00EC4830" w:rsidRPr="006C43BC">
        <w:rPr>
          <w:rFonts w:cs="Times New Roman"/>
        </w:rPr>
        <w:t>y Standard.</w:t>
      </w:r>
      <w:r w:rsidR="001D4564" w:rsidRPr="006C43BC">
        <w:rPr>
          <w:rFonts w:cs="Times New Roman"/>
        </w:rPr>
        <w:t xml:space="preserve"> </w:t>
      </w:r>
    </w:p>
    <w:p w14:paraId="57216678" w14:textId="77777777" w:rsidR="00A5228E" w:rsidRPr="006C43BC" w:rsidRDefault="00A5228E" w:rsidP="00EC4830">
      <w:pPr>
        <w:widowControl w:val="0"/>
        <w:rPr>
          <w:rFonts w:cs="Times New Roman"/>
          <w:b/>
          <w:bCs/>
        </w:rPr>
      </w:pPr>
    </w:p>
    <w:p w14:paraId="3764EAED" w14:textId="77777777" w:rsidR="0039464A" w:rsidRPr="006C43BC" w:rsidRDefault="0039464A" w:rsidP="00EC483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(Required</w:t>
      </w:r>
      <w:r w:rsidR="00A5228E">
        <w:rPr>
          <w:rFonts w:cs="Times New Roman"/>
          <w:b/>
          <w:bCs/>
          <w:color w:val="FF0000"/>
        </w:rPr>
        <w:t>; Insert additional rows if needed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492C2969" w14:textId="77777777" w:rsidTr="00FE4A7A">
        <w:tc>
          <w:tcPr>
            <w:tcW w:w="2754" w:type="dxa"/>
            <w:shd w:val="clear" w:color="auto" w:fill="DCDCFF"/>
          </w:tcPr>
          <w:p w14:paraId="35955E10" w14:textId="77777777" w:rsidR="00DB2DD8" w:rsidRPr="006C43BC" w:rsidRDefault="00DB2DD8" w:rsidP="007E3754">
            <w:pPr>
              <w:widowControl w:val="0"/>
              <w:jc w:val="center"/>
              <w:rPr>
                <w:rFonts w:cs="Times New Roman"/>
                <w:b/>
                <w:bCs/>
                <w:color w:val="auto"/>
              </w:rPr>
            </w:pPr>
            <w:r w:rsidRPr="006C43BC">
              <w:rPr>
                <w:rFonts w:cs="Times New Roman"/>
                <w:b/>
                <w:bCs/>
                <w:color w:val="auto"/>
              </w:rPr>
              <w:t>SME Name</w:t>
            </w:r>
          </w:p>
        </w:tc>
        <w:tc>
          <w:tcPr>
            <w:tcW w:w="2754" w:type="dxa"/>
            <w:shd w:val="clear" w:color="auto" w:fill="DCDCFF"/>
          </w:tcPr>
          <w:p w14:paraId="3E466F18" w14:textId="77777777" w:rsidR="00DB2DD8" w:rsidRPr="006C43BC" w:rsidRDefault="00DB2DD8" w:rsidP="007E3754">
            <w:pPr>
              <w:widowControl w:val="0"/>
              <w:jc w:val="center"/>
              <w:rPr>
                <w:rFonts w:cs="Times New Roman"/>
                <w:b/>
                <w:bCs/>
                <w:color w:val="auto"/>
              </w:rPr>
            </w:pPr>
            <w:r w:rsidRPr="006C43BC">
              <w:rPr>
                <w:rFonts w:cs="Times New Roman"/>
                <w:b/>
                <w:bCs/>
                <w:color w:val="auto"/>
              </w:rPr>
              <w:t>Title</w:t>
            </w:r>
          </w:p>
        </w:tc>
        <w:tc>
          <w:tcPr>
            <w:tcW w:w="2754" w:type="dxa"/>
            <w:shd w:val="clear" w:color="auto" w:fill="DCDCFF"/>
          </w:tcPr>
          <w:p w14:paraId="2F20B90C" w14:textId="77777777" w:rsidR="00DB2DD8" w:rsidRPr="006C43BC" w:rsidRDefault="00DB2DD8" w:rsidP="007E3754">
            <w:pPr>
              <w:widowControl w:val="0"/>
              <w:jc w:val="center"/>
              <w:rPr>
                <w:rFonts w:cs="Times New Roman"/>
                <w:b/>
                <w:bCs/>
                <w:color w:val="auto"/>
              </w:rPr>
            </w:pPr>
            <w:r w:rsidRPr="006C43BC">
              <w:rPr>
                <w:rFonts w:cs="Times New Roman"/>
                <w:b/>
                <w:bCs/>
                <w:color w:val="auto"/>
              </w:rPr>
              <w:t>Organization</w:t>
            </w:r>
          </w:p>
        </w:tc>
        <w:tc>
          <w:tcPr>
            <w:tcW w:w="2754" w:type="dxa"/>
            <w:shd w:val="clear" w:color="auto" w:fill="DCDCFF"/>
          </w:tcPr>
          <w:p w14:paraId="1567C639" w14:textId="77777777" w:rsidR="00DB2DD8" w:rsidRPr="006C43BC" w:rsidRDefault="00DB2DD8" w:rsidP="007E3754">
            <w:pPr>
              <w:widowControl w:val="0"/>
              <w:jc w:val="center"/>
              <w:rPr>
                <w:rFonts w:cs="Times New Roman"/>
                <w:b/>
                <w:bCs/>
                <w:color w:val="auto"/>
              </w:rPr>
            </w:pPr>
            <w:r w:rsidRPr="006C43BC">
              <w:rPr>
                <w:rFonts w:cs="Times New Roman"/>
                <w:b/>
                <w:bCs/>
                <w:color w:val="auto"/>
              </w:rPr>
              <w:t>Requirement</w:t>
            </w:r>
            <w:r w:rsidR="002E11CD" w:rsidRPr="006C43BC">
              <w:rPr>
                <w:rFonts w:cs="Times New Roman"/>
                <w:b/>
                <w:bCs/>
                <w:color w:val="auto"/>
              </w:rPr>
              <w:t>(s)</w:t>
            </w:r>
          </w:p>
        </w:tc>
      </w:tr>
      <w:tr w:rsidR="00705BB3" w:rsidRPr="00705BB3" w14:paraId="0BDDB522" w14:textId="77777777" w:rsidTr="00705BB3">
        <w:tc>
          <w:tcPr>
            <w:tcW w:w="2754" w:type="dxa"/>
            <w:shd w:val="clear" w:color="auto" w:fill="CDFFCD"/>
          </w:tcPr>
          <w:p w14:paraId="3E3D7D88"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5805A2D2"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6B443903"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334C296B" w14:textId="77777777" w:rsidR="00DB2DD8" w:rsidRPr="00705BB3" w:rsidRDefault="00DB2DD8" w:rsidP="006C43BC">
            <w:pPr>
              <w:widowControl w:val="0"/>
              <w:rPr>
                <w:rFonts w:cs="Times New Roman"/>
                <w:bCs/>
                <w:color w:val="auto"/>
                <w:sz w:val="22"/>
                <w:szCs w:val="22"/>
              </w:rPr>
            </w:pPr>
          </w:p>
        </w:tc>
      </w:tr>
      <w:tr w:rsidR="00705BB3" w:rsidRPr="00705BB3" w14:paraId="08FAAFB4" w14:textId="77777777" w:rsidTr="00705BB3">
        <w:tc>
          <w:tcPr>
            <w:tcW w:w="2754" w:type="dxa"/>
            <w:shd w:val="clear" w:color="auto" w:fill="CDFFCD"/>
          </w:tcPr>
          <w:p w14:paraId="537A82DC"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1DFB23E4"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469C9FDE"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01ADF0C7" w14:textId="77777777" w:rsidR="00A07D34" w:rsidRPr="00705BB3" w:rsidRDefault="00A07D34" w:rsidP="006C43BC">
            <w:pPr>
              <w:widowControl w:val="0"/>
              <w:rPr>
                <w:rFonts w:cs="Times New Roman"/>
                <w:bCs/>
                <w:color w:val="auto"/>
                <w:sz w:val="22"/>
                <w:szCs w:val="22"/>
              </w:rPr>
            </w:pPr>
          </w:p>
        </w:tc>
      </w:tr>
      <w:tr w:rsidR="00705BB3" w:rsidRPr="00705BB3" w14:paraId="25612E63" w14:textId="77777777" w:rsidTr="00705BB3">
        <w:tc>
          <w:tcPr>
            <w:tcW w:w="2754" w:type="dxa"/>
            <w:shd w:val="clear" w:color="auto" w:fill="CDFFCD"/>
          </w:tcPr>
          <w:p w14:paraId="143342B8"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0D934B67"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66C06C58"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7F095DD2" w14:textId="77777777" w:rsidR="00A07D34" w:rsidRPr="00705BB3" w:rsidRDefault="00A07D34" w:rsidP="006C43BC">
            <w:pPr>
              <w:widowControl w:val="0"/>
              <w:rPr>
                <w:rFonts w:cs="Times New Roman"/>
                <w:bCs/>
                <w:color w:val="auto"/>
                <w:sz w:val="22"/>
                <w:szCs w:val="22"/>
              </w:rPr>
            </w:pPr>
          </w:p>
        </w:tc>
      </w:tr>
    </w:tbl>
    <w:p w14:paraId="1C3D516D" w14:textId="77777777" w:rsidR="00C1568A" w:rsidRDefault="00C1568A">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bookmarkStart w:id="3" w:name="_Toc330463553"/>
      <w:r>
        <w:rPr>
          <w:b/>
          <w:color w:val="auto"/>
          <w:szCs w:val="22"/>
          <w:u w:val="single"/>
        </w:rPr>
        <w:br w:type="page"/>
      </w:r>
    </w:p>
    <w:p w14:paraId="776984AE" w14:textId="77777777" w:rsidR="00440BF2" w:rsidRPr="008F56D6" w:rsidRDefault="00440BF2" w:rsidP="007D62B4">
      <w:pPr>
        <w:pStyle w:val="SectHead"/>
      </w:pPr>
      <w:r w:rsidRPr="006C43BC">
        <w:lastRenderedPageBreak/>
        <w:t>R1 Supporting Evidence and Documentation</w:t>
      </w:r>
      <w:bookmarkEnd w:id="3"/>
    </w:p>
    <w:p w14:paraId="1B11A197" w14:textId="13939E56" w:rsidR="00626B24" w:rsidRDefault="00626B24" w:rsidP="0055493A">
      <w:pPr>
        <w:pStyle w:val="Requirement"/>
        <w:tabs>
          <w:tab w:val="clear" w:pos="934"/>
          <w:tab w:val="num" w:pos="540"/>
        </w:tabs>
        <w:ind w:left="540" w:hanging="540"/>
        <w:rPr>
          <w:rFonts w:asciiTheme="minorHAnsi" w:hAnsiTheme="minorHAnsi"/>
        </w:rPr>
      </w:pPr>
      <w:r w:rsidRPr="00626B24">
        <w:rPr>
          <w:rFonts w:asciiTheme="minorHAnsi" w:hAnsiTheme="minorHAnsi"/>
        </w:rPr>
        <w:t xml:space="preserve">The Nuclear Plant Generator Operator shall provide the proposed NPIRs in writing to the applicable Transmission Entities and shall verify receipt. </w:t>
      </w:r>
    </w:p>
    <w:p w14:paraId="34496A76" w14:textId="77777777" w:rsidR="006A499D" w:rsidRPr="00626B24" w:rsidRDefault="006A499D" w:rsidP="006A499D">
      <w:pPr>
        <w:pStyle w:val="Requirement"/>
        <w:numPr>
          <w:ilvl w:val="0"/>
          <w:numId w:val="0"/>
        </w:numPr>
        <w:rPr>
          <w:rFonts w:asciiTheme="minorHAnsi" w:hAnsiTheme="minorHAnsi"/>
        </w:rPr>
      </w:pPr>
    </w:p>
    <w:p w14:paraId="0E70F06E" w14:textId="201D7342" w:rsidR="00626B24" w:rsidRPr="00626B24" w:rsidRDefault="00626B24" w:rsidP="0055493A">
      <w:pPr>
        <w:pStyle w:val="Measure"/>
        <w:tabs>
          <w:tab w:val="clear" w:pos="360"/>
          <w:tab w:val="clear" w:pos="936"/>
          <w:tab w:val="left" w:pos="540"/>
        </w:tabs>
        <w:spacing w:after="0"/>
        <w:ind w:left="540" w:hanging="540"/>
        <w:rPr>
          <w:rFonts w:asciiTheme="minorHAnsi" w:hAnsiTheme="minorHAnsi"/>
        </w:rPr>
      </w:pPr>
      <w:r w:rsidRPr="00626B24">
        <w:rPr>
          <w:rFonts w:asciiTheme="minorHAnsi" w:hAnsiTheme="minorHAnsi"/>
        </w:rPr>
        <w:t xml:space="preserve">The Nuclear Plant Generator Operator shall, upon request of the Compliance Enforcement Authority, provide a copy of the transmittal and receipt of transmittal of the proposed NPIRs to the responsible Transmission Entities. </w:t>
      </w:r>
    </w:p>
    <w:p w14:paraId="1A99D00F" w14:textId="77777777" w:rsidR="00895015" w:rsidRDefault="00895015" w:rsidP="00680C03">
      <w:pPr>
        <w:rPr>
          <w:rFonts w:cs="Times New Roman"/>
          <w:b/>
        </w:rPr>
      </w:pPr>
    </w:p>
    <w:p w14:paraId="1BE05052" w14:textId="77777777" w:rsidR="006A499D" w:rsidRPr="006C43BC" w:rsidRDefault="006A499D" w:rsidP="00680C03">
      <w:pPr>
        <w:rPr>
          <w:rFonts w:cs="Times New Roman"/>
          <w:b/>
        </w:rPr>
      </w:pPr>
    </w:p>
    <w:p w14:paraId="2F14AE93" w14:textId="77777777" w:rsidR="00C1568A" w:rsidRPr="006C43BC" w:rsidRDefault="00C1568A" w:rsidP="00C1568A">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sidR="00866825">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477A0901" w14:textId="77777777" w:rsidR="00A5228E" w:rsidRPr="00A5228E" w:rsidRDefault="00A5228E" w:rsidP="00C1568A">
      <w:pPr>
        <w:widowControl w:val="0"/>
        <w:rPr>
          <w:rFonts w:cs="Times New Roman"/>
          <w:b/>
          <w:bCs/>
        </w:rPr>
      </w:pPr>
      <w:r w:rsidRPr="00A5228E">
        <w:rPr>
          <w:rFonts w:cs="Times New Roman"/>
          <w:b/>
          <w:bCs/>
        </w:rPr>
        <w:t>Compliance Narrative</w:t>
      </w:r>
      <w:r>
        <w:rPr>
          <w:rFonts w:cs="Times New Roman"/>
          <w:b/>
          <w:bCs/>
        </w:rPr>
        <w:t>:</w:t>
      </w:r>
    </w:p>
    <w:p w14:paraId="2FB84FC5" w14:textId="7C9804B0" w:rsidR="00C1568A" w:rsidRPr="006C43BC" w:rsidRDefault="00866825" w:rsidP="00C1568A">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w:t>
      </w:r>
      <w:r w:rsidR="00A5228E">
        <w:rPr>
          <w:rFonts w:eastAsia="Calibri" w:cs="Times New Roman"/>
          <w:sz w:val="22"/>
          <w:szCs w:val="22"/>
        </w:rPr>
        <w:t>comply</w:t>
      </w:r>
      <w:r>
        <w:rPr>
          <w:rFonts w:eastAsia="Calibri" w:cs="Times New Roman"/>
          <w:sz w:val="22"/>
          <w:szCs w:val="22"/>
        </w:rPr>
        <w:t xml:space="preserve"> with this Requirement. References to supplied evidence, including links to the appropriate page, are recommended.</w:t>
      </w:r>
    </w:p>
    <w:p w14:paraId="4CD8FB54" w14:textId="77777777" w:rsidR="00C1568A" w:rsidRPr="00705BB3" w:rsidRDefault="00C1568A" w:rsidP="00705BB3">
      <w:pPr>
        <w:widowControl w:val="0"/>
        <w:shd w:val="clear" w:color="auto" w:fill="CDFFCD"/>
        <w:jc w:val="both"/>
        <w:rPr>
          <w:rFonts w:cs="Times New Roman"/>
          <w:bCs/>
          <w:color w:val="auto"/>
          <w:sz w:val="22"/>
          <w:szCs w:val="22"/>
        </w:rPr>
      </w:pPr>
    </w:p>
    <w:p w14:paraId="3B2E9949" w14:textId="77777777" w:rsidR="00C1568A" w:rsidRPr="00705BB3" w:rsidRDefault="00C1568A" w:rsidP="00705BB3">
      <w:pPr>
        <w:widowControl w:val="0"/>
        <w:shd w:val="clear" w:color="auto" w:fill="CDFFCD"/>
        <w:jc w:val="both"/>
        <w:rPr>
          <w:rFonts w:cs="Times New Roman"/>
          <w:bCs/>
          <w:color w:val="auto"/>
          <w:sz w:val="22"/>
          <w:szCs w:val="22"/>
        </w:rPr>
      </w:pPr>
    </w:p>
    <w:p w14:paraId="05BB6236" w14:textId="77777777" w:rsidR="00C1568A" w:rsidRPr="006C43BC" w:rsidRDefault="00C1568A" w:rsidP="00C1568A">
      <w:pPr>
        <w:widowControl w:val="0"/>
        <w:spacing w:line="266" w:lineRule="exact"/>
        <w:rPr>
          <w:rFonts w:cs="Times New Roman"/>
          <w:b/>
          <w:bCs/>
        </w:rPr>
      </w:pPr>
    </w:p>
    <w:p w14:paraId="00B3592F"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3B7DE01B" w14:textId="77777777" w:rsidTr="004C5A63">
        <w:tc>
          <w:tcPr>
            <w:tcW w:w="10790" w:type="dxa"/>
            <w:shd w:val="clear" w:color="auto" w:fill="DCDCFF"/>
          </w:tcPr>
          <w:p w14:paraId="7B710FF3" w14:textId="77777777" w:rsidR="00F67FE5" w:rsidRPr="00705BB3" w:rsidRDefault="00C1568A" w:rsidP="000F723F">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BF371A" w:rsidRPr="00676D1E" w14:paraId="334B67B5" w14:textId="77777777" w:rsidTr="004C5A63">
        <w:tc>
          <w:tcPr>
            <w:tcW w:w="10790" w:type="dxa"/>
            <w:shd w:val="clear" w:color="auto" w:fill="DCDCFF"/>
          </w:tcPr>
          <w:p w14:paraId="670B305E" w14:textId="3948BDB7" w:rsidR="00BF371A" w:rsidRDefault="00626B24" w:rsidP="004C5A63">
            <w:pPr>
              <w:widowControl w:val="0"/>
              <w:jc w:val="both"/>
              <w:rPr>
                <w:rFonts w:cs="Times New Roman"/>
                <w:color w:val="auto"/>
              </w:rPr>
            </w:pPr>
            <w:r>
              <w:rPr>
                <w:rFonts w:cs="Times New Roman"/>
                <w:color w:val="auto"/>
              </w:rPr>
              <w:t xml:space="preserve">List of Transmission Entities </w:t>
            </w:r>
            <w:r w:rsidR="004C5A63">
              <w:rPr>
                <w:rFonts w:cs="Times New Roman"/>
                <w:color w:val="auto"/>
              </w:rPr>
              <w:t>where</w:t>
            </w:r>
            <w:r>
              <w:rPr>
                <w:rFonts w:cs="Times New Roman"/>
                <w:color w:val="auto"/>
              </w:rPr>
              <w:t xml:space="preserve"> </w:t>
            </w:r>
            <w:r w:rsidR="004C5A63">
              <w:rPr>
                <w:rFonts w:cs="Times New Roman"/>
                <w:color w:val="auto"/>
              </w:rPr>
              <w:t>the Nuclear</w:t>
            </w:r>
            <w:r w:rsidR="009F5120">
              <w:rPr>
                <w:rFonts w:cs="Times New Roman"/>
                <w:color w:val="auto"/>
              </w:rPr>
              <w:t xml:space="preserve"> Plant Generator Operator has an</w:t>
            </w:r>
            <w:r w:rsidR="004C5A63">
              <w:rPr>
                <w:rFonts w:cs="Times New Roman"/>
                <w:color w:val="auto"/>
              </w:rPr>
              <w:t xml:space="preserve"> executed </w:t>
            </w:r>
            <w:r>
              <w:rPr>
                <w:rFonts w:cs="Times New Roman"/>
                <w:color w:val="auto"/>
              </w:rPr>
              <w:t>Nucl</w:t>
            </w:r>
            <w:r w:rsidR="004C5A63">
              <w:rPr>
                <w:rFonts w:cs="Times New Roman"/>
                <w:color w:val="auto"/>
              </w:rPr>
              <w:t>ear Plant Interface Requirement</w:t>
            </w:r>
            <w:r>
              <w:rPr>
                <w:rFonts w:cs="Times New Roman"/>
                <w:color w:val="auto"/>
              </w:rPr>
              <w:t xml:space="preserve"> (</w:t>
            </w:r>
            <w:r w:rsidR="004C5A63">
              <w:rPr>
                <w:rFonts w:cs="Times New Roman"/>
                <w:color w:val="auto"/>
              </w:rPr>
              <w:t>NPIR</w:t>
            </w:r>
            <w:r>
              <w:rPr>
                <w:rFonts w:cs="Times New Roman"/>
                <w:color w:val="auto"/>
              </w:rPr>
              <w:t>)</w:t>
            </w:r>
            <w:r w:rsidR="004C5A63">
              <w:rPr>
                <w:rFonts w:cs="Times New Roman"/>
                <w:color w:val="auto"/>
              </w:rPr>
              <w:t>.</w:t>
            </w:r>
          </w:p>
        </w:tc>
      </w:tr>
      <w:tr w:rsidR="00C1568A" w:rsidRPr="00676D1E" w14:paraId="2EF84E42" w14:textId="77777777" w:rsidTr="004C5A63">
        <w:tc>
          <w:tcPr>
            <w:tcW w:w="10790" w:type="dxa"/>
            <w:shd w:val="clear" w:color="auto" w:fill="DCDCFF"/>
          </w:tcPr>
          <w:p w14:paraId="6ED65142" w14:textId="2B89D03A" w:rsidR="00C1568A" w:rsidRPr="00676D1E" w:rsidRDefault="000F723F" w:rsidP="00626B24">
            <w:pPr>
              <w:widowControl w:val="0"/>
              <w:jc w:val="both"/>
              <w:rPr>
                <w:rFonts w:cs="Times New Roman"/>
                <w:color w:val="auto"/>
              </w:rPr>
            </w:pPr>
            <w:r>
              <w:rPr>
                <w:rFonts w:cs="Times New Roman"/>
                <w:color w:val="auto"/>
              </w:rPr>
              <w:t xml:space="preserve">Evidence </w:t>
            </w:r>
            <w:r w:rsidR="00626B24">
              <w:rPr>
                <w:rFonts w:cs="Times New Roman"/>
                <w:color w:val="auto"/>
              </w:rPr>
              <w:t>that proposed NPIRs were communicated to</w:t>
            </w:r>
            <w:r w:rsidR="004C5A63">
              <w:rPr>
                <w:rFonts w:cs="Times New Roman"/>
                <w:color w:val="auto"/>
              </w:rPr>
              <w:t xml:space="preserve"> applicable</w:t>
            </w:r>
            <w:r w:rsidR="00626B24">
              <w:rPr>
                <w:rFonts w:cs="Times New Roman"/>
                <w:color w:val="auto"/>
              </w:rPr>
              <w:t xml:space="preserve"> Transmission Entities</w:t>
            </w:r>
            <w:r w:rsidR="00F31673">
              <w:rPr>
                <w:rFonts w:cs="Times New Roman"/>
                <w:color w:val="auto"/>
              </w:rPr>
              <w:t>.</w:t>
            </w:r>
          </w:p>
        </w:tc>
      </w:tr>
      <w:tr w:rsidR="00C1568A" w:rsidRPr="00676D1E" w14:paraId="35531E42" w14:textId="77777777" w:rsidTr="004C5A63">
        <w:tc>
          <w:tcPr>
            <w:tcW w:w="10790" w:type="dxa"/>
            <w:shd w:val="clear" w:color="auto" w:fill="DCDCFF"/>
          </w:tcPr>
          <w:p w14:paraId="06DF086E" w14:textId="6105F871" w:rsidR="00C1568A" w:rsidRPr="00676D1E" w:rsidRDefault="00626B24" w:rsidP="004C5A63">
            <w:pPr>
              <w:widowControl w:val="0"/>
              <w:jc w:val="both"/>
              <w:rPr>
                <w:rFonts w:cs="Times New Roman"/>
                <w:color w:val="auto"/>
              </w:rPr>
            </w:pPr>
            <w:r>
              <w:rPr>
                <w:rFonts w:cs="Times New Roman"/>
                <w:color w:val="auto"/>
              </w:rPr>
              <w:t>E</w:t>
            </w:r>
            <w:r w:rsidR="004C5A63">
              <w:rPr>
                <w:rFonts w:cs="Times New Roman"/>
                <w:color w:val="auto"/>
              </w:rPr>
              <w:t>vidence that applicable Transmission Entities received the proposed NPIRs</w:t>
            </w:r>
            <w:r w:rsidR="00F31673">
              <w:rPr>
                <w:rFonts w:cs="Times New Roman"/>
                <w:color w:val="auto"/>
              </w:rPr>
              <w:t>.</w:t>
            </w:r>
          </w:p>
        </w:tc>
      </w:tr>
    </w:tbl>
    <w:p w14:paraId="088CB33E" w14:textId="77777777" w:rsidR="00C1568A" w:rsidRDefault="00C1568A" w:rsidP="00C1568A">
      <w:pPr>
        <w:widowControl w:val="0"/>
        <w:spacing w:line="266" w:lineRule="exact"/>
        <w:rPr>
          <w:rFonts w:cs="Times New Roman"/>
          <w:b/>
          <w:bCs/>
          <w:color w:val="auto"/>
        </w:rPr>
      </w:pPr>
    </w:p>
    <w:p w14:paraId="18C50FC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FD20A20" w14:textId="77777777" w:rsidTr="00FE4A7A">
        <w:tc>
          <w:tcPr>
            <w:tcW w:w="10995" w:type="dxa"/>
            <w:gridSpan w:val="6"/>
            <w:shd w:val="clear" w:color="auto" w:fill="DCDCFF"/>
            <w:vAlign w:val="bottom"/>
          </w:tcPr>
          <w:p w14:paraId="5AFB900C" w14:textId="77777777" w:rsidR="00E02E53" w:rsidRPr="00812336" w:rsidRDefault="00E02E53" w:rsidP="00AD32EC">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705BB3" w:rsidRPr="00812336" w14:paraId="6A8B2A48" w14:textId="77777777" w:rsidTr="00FE4A7A">
        <w:tc>
          <w:tcPr>
            <w:tcW w:w="2340" w:type="dxa"/>
            <w:shd w:val="clear" w:color="auto" w:fill="DCDCFF"/>
            <w:vAlign w:val="bottom"/>
          </w:tcPr>
          <w:p w14:paraId="37DB71CD" w14:textId="77777777" w:rsidR="00E02E53" w:rsidRPr="00812336" w:rsidRDefault="00E02E53" w:rsidP="00E02E53">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8A988D4"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1AF33889"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FCC9BA2"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677B9B12"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0BF9003F"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705BB3" w:rsidRPr="00705BB3" w14:paraId="21760CBE" w14:textId="77777777" w:rsidTr="00705BB3">
        <w:tc>
          <w:tcPr>
            <w:tcW w:w="2340" w:type="dxa"/>
            <w:shd w:val="clear" w:color="auto" w:fill="CDFFCD"/>
          </w:tcPr>
          <w:p w14:paraId="77E1EB3D" w14:textId="77777777" w:rsidR="00E02E53" w:rsidRPr="00705BB3" w:rsidRDefault="00E02E53" w:rsidP="00523CB4">
            <w:pPr>
              <w:autoSpaceDE/>
              <w:autoSpaceDN/>
              <w:adjustRightInd/>
              <w:jc w:val="both"/>
              <w:rPr>
                <w:rFonts w:cs="Times New Roman"/>
                <w:color w:val="auto"/>
                <w:sz w:val="22"/>
                <w:szCs w:val="22"/>
              </w:rPr>
            </w:pPr>
          </w:p>
        </w:tc>
        <w:tc>
          <w:tcPr>
            <w:tcW w:w="2070" w:type="dxa"/>
            <w:shd w:val="clear" w:color="auto" w:fill="CDFFCD"/>
          </w:tcPr>
          <w:p w14:paraId="310A7042" w14:textId="77777777" w:rsidR="00E02E53" w:rsidRPr="00705BB3" w:rsidRDefault="00E02E53" w:rsidP="00523CB4">
            <w:pPr>
              <w:autoSpaceDE/>
              <w:autoSpaceDN/>
              <w:adjustRightInd/>
              <w:jc w:val="both"/>
              <w:rPr>
                <w:rFonts w:cs="Times New Roman"/>
                <w:color w:val="auto"/>
                <w:sz w:val="22"/>
                <w:szCs w:val="22"/>
              </w:rPr>
            </w:pPr>
          </w:p>
        </w:tc>
        <w:tc>
          <w:tcPr>
            <w:tcW w:w="1130" w:type="dxa"/>
            <w:shd w:val="clear" w:color="auto" w:fill="CDFFCD"/>
          </w:tcPr>
          <w:p w14:paraId="7881596F" w14:textId="77777777" w:rsidR="00E02E53" w:rsidRPr="00705BB3" w:rsidRDefault="00E02E53" w:rsidP="00523CB4">
            <w:pPr>
              <w:autoSpaceDE/>
              <w:autoSpaceDN/>
              <w:adjustRightInd/>
              <w:jc w:val="both"/>
              <w:rPr>
                <w:rFonts w:cs="Times New Roman"/>
                <w:color w:val="auto"/>
                <w:sz w:val="22"/>
                <w:szCs w:val="22"/>
              </w:rPr>
            </w:pPr>
          </w:p>
        </w:tc>
        <w:tc>
          <w:tcPr>
            <w:tcW w:w="1254" w:type="dxa"/>
            <w:shd w:val="clear" w:color="auto" w:fill="CDFFCD"/>
          </w:tcPr>
          <w:p w14:paraId="1550DFC7" w14:textId="77777777" w:rsidR="00E02E53" w:rsidRPr="00705BB3" w:rsidRDefault="00E02E53" w:rsidP="00523CB4">
            <w:pPr>
              <w:autoSpaceDE/>
              <w:autoSpaceDN/>
              <w:adjustRightInd/>
              <w:jc w:val="both"/>
              <w:rPr>
                <w:rFonts w:cs="Times New Roman"/>
                <w:color w:val="auto"/>
                <w:sz w:val="22"/>
                <w:szCs w:val="22"/>
              </w:rPr>
            </w:pPr>
          </w:p>
        </w:tc>
        <w:tc>
          <w:tcPr>
            <w:tcW w:w="1196" w:type="dxa"/>
            <w:shd w:val="clear" w:color="auto" w:fill="CDFFCD"/>
          </w:tcPr>
          <w:p w14:paraId="5AA590DC" w14:textId="77777777" w:rsidR="00E02E53" w:rsidRPr="00705BB3" w:rsidRDefault="00E02E53" w:rsidP="00523CB4">
            <w:pPr>
              <w:autoSpaceDE/>
              <w:autoSpaceDN/>
              <w:adjustRightInd/>
              <w:jc w:val="both"/>
              <w:rPr>
                <w:rFonts w:cs="Times New Roman"/>
                <w:color w:val="auto"/>
                <w:sz w:val="22"/>
                <w:szCs w:val="22"/>
              </w:rPr>
            </w:pPr>
          </w:p>
        </w:tc>
        <w:tc>
          <w:tcPr>
            <w:tcW w:w="3005" w:type="dxa"/>
            <w:shd w:val="clear" w:color="auto" w:fill="CDFFCD"/>
          </w:tcPr>
          <w:p w14:paraId="1CB33146" w14:textId="77777777" w:rsidR="00E02E53" w:rsidRPr="00705BB3" w:rsidRDefault="00E02E53" w:rsidP="00523CB4">
            <w:pPr>
              <w:autoSpaceDE/>
              <w:autoSpaceDN/>
              <w:adjustRightInd/>
              <w:jc w:val="both"/>
              <w:rPr>
                <w:rFonts w:cs="Times New Roman"/>
                <w:color w:val="auto"/>
                <w:sz w:val="22"/>
                <w:szCs w:val="22"/>
              </w:rPr>
            </w:pPr>
          </w:p>
        </w:tc>
      </w:tr>
      <w:tr w:rsidR="00705BB3" w:rsidRPr="00705BB3" w14:paraId="32B6B86F" w14:textId="77777777" w:rsidTr="00705BB3">
        <w:tc>
          <w:tcPr>
            <w:tcW w:w="2340" w:type="dxa"/>
            <w:shd w:val="clear" w:color="auto" w:fill="CDFFCD"/>
          </w:tcPr>
          <w:p w14:paraId="48D3A559" w14:textId="77777777" w:rsidR="00E02E53" w:rsidRPr="00705BB3" w:rsidRDefault="00E02E53" w:rsidP="00523CB4">
            <w:pPr>
              <w:autoSpaceDE/>
              <w:autoSpaceDN/>
              <w:adjustRightInd/>
              <w:jc w:val="both"/>
              <w:rPr>
                <w:rFonts w:cs="Times New Roman"/>
                <w:color w:val="auto"/>
                <w:sz w:val="22"/>
                <w:szCs w:val="22"/>
              </w:rPr>
            </w:pPr>
          </w:p>
        </w:tc>
        <w:tc>
          <w:tcPr>
            <w:tcW w:w="2070" w:type="dxa"/>
            <w:shd w:val="clear" w:color="auto" w:fill="CDFFCD"/>
          </w:tcPr>
          <w:p w14:paraId="7A7B1661" w14:textId="77777777" w:rsidR="00E02E53" w:rsidRPr="00705BB3" w:rsidRDefault="00E02E53" w:rsidP="00523CB4">
            <w:pPr>
              <w:autoSpaceDE/>
              <w:autoSpaceDN/>
              <w:adjustRightInd/>
              <w:jc w:val="both"/>
              <w:rPr>
                <w:rFonts w:cs="Times New Roman"/>
                <w:color w:val="auto"/>
                <w:sz w:val="22"/>
                <w:szCs w:val="22"/>
              </w:rPr>
            </w:pPr>
          </w:p>
        </w:tc>
        <w:tc>
          <w:tcPr>
            <w:tcW w:w="1130" w:type="dxa"/>
            <w:shd w:val="clear" w:color="auto" w:fill="CDFFCD"/>
          </w:tcPr>
          <w:p w14:paraId="5F167947" w14:textId="77777777" w:rsidR="00E02E53" w:rsidRPr="00705BB3" w:rsidRDefault="00E02E53" w:rsidP="00523CB4">
            <w:pPr>
              <w:autoSpaceDE/>
              <w:autoSpaceDN/>
              <w:adjustRightInd/>
              <w:jc w:val="both"/>
              <w:rPr>
                <w:rFonts w:cs="Times New Roman"/>
                <w:color w:val="auto"/>
                <w:sz w:val="22"/>
                <w:szCs w:val="22"/>
              </w:rPr>
            </w:pPr>
          </w:p>
        </w:tc>
        <w:tc>
          <w:tcPr>
            <w:tcW w:w="1254" w:type="dxa"/>
            <w:shd w:val="clear" w:color="auto" w:fill="CDFFCD"/>
          </w:tcPr>
          <w:p w14:paraId="7C378450" w14:textId="77777777" w:rsidR="00E02E53" w:rsidRPr="00705BB3" w:rsidRDefault="00E02E53" w:rsidP="00523CB4">
            <w:pPr>
              <w:autoSpaceDE/>
              <w:autoSpaceDN/>
              <w:adjustRightInd/>
              <w:jc w:val="both"/>
              <w:rPr>
                <w:rFonts w:cs="Times New Roman"/>
                <w:color w:val="auto"/>
                <w:sz w:val="22"/>
                <w:szCs w:val="22"/>
              </w:rPr>
            </w:pPr>
          </w:p>
        </w:tc>
        <w:tc>
          <w:tcPr>
            <w:tcW w:w="1196" w:type="dxa"/>
            <w:shd w:val="clear" w:color="auto" w:fill="CDFFCD"/>
          </w:tcPr>
          <w:p w14:paraId="78DBE400" w14:textId="77777777" w:rsidR="00E02E53" w:rsidRPr="00705BB3" w:rsidRDefault="00E02E53" w:rsidP="00523CB4">
            <w:pPr>
              <w:autoSpaceDE/>
              <w:autoSpaceDN/>
              <w:adjustRightInd/>
              <w:jc w:val="both"/>
              <w:rPr>
                <w:rFonts w:cs="Times New Roman"/>
                <w:color w:val="auto"/>
                <w:sz w:val="22"/>
                <w:szCs w:val="22"/>
              </w:rPr>
            </w:pPr>
          </w:p>
        </w:tc>
        <w:tc>
          <w:tcPr>
            <w:tcW w:w="3005" w:type="dxa"/>
            <w:shd w:val="clear" w:color="auto" w:fill="CDFFCD"/>
          </w:tcPr>
          <w:p w14:paraId="26C6C66B" w14:textId="77777777" w:rsidR="00E02E53" w:rsidRPr="00705BB3" w:rsidRDefault="00E02E53" w:rsidP="00523CB4">
            <w:pPr>
              <w:autoSpaceDE/>
              <w:autoSpaceDN/>
              <w:adjustRightInd/>
              <w:jc w:val="both"/>
              <w:rPr>
                <w:rFonts w:cs="Times New Roman"/>
                <w:color w:val="auto"/>
                <w:sz w:val="22"/>
                <w:szCs w:val="22"/>
              </w:rPr>
            </w:pPr>
          </w:p>
        </w:tc>
      </w:tr>
      <w:tr w:rsidR="00705BB3" w:rsidRPr="00705BB3" w14:paraId="6E809B40" w14:textId="77777777" w:rsidTr="00705BB3">
        <w:tc>
          <w:tcPr>
            <w:tcW w:w="2340" w:type="dxa"/>
            <w:shd w:val="clear" w:color="auto" w:fill="CDFFCD"/>
          </w:tcPr>
          <w:p w14:paraId="26CE51B1" w14:textId="77777777" w:rsidR="00E02E53" w:rsidRPr="00705BB3" w:rsidRDefault="00E02E53" w:rsidP="00523CB4">
            <w:pPr>
              <w:autoSpaceDE/>
              <w:autoSpaceDN/>
              <w:adjustRightInd/>
              <w:jc w:val="both"/>
              <w:rPr>
                <w:rFonts w:cs="Times New Roman"/>
                <w:color w:val="auto"/>
                <w:sz w:val="22"/>
                <w:szCs w:val="22"/>
              </w:rPr>
            </w:pPr>
          </w:p>
        </w:tc>
        <w:tc>
          <w:tcPr>
            <w:tcW w:w="2070" w:type="dxa"/>
            <w:shd w:val="clear" w:color="auto" w:fill="CDFFCD"/>
          </w:tcPr>
          <w:p w14:paraId="5420C532" w14:textId="77777777" w:rsidR="00E02E53" w:rsidRPr="00705BB3" w:rsidRDefault="00E02E53" w:rsidP="00523CB4">
            <w:pPr>
              <w:autoSpaceDE/>
              <w:autoSpaceDN/>
              <w:adjustRightInd/>
              <w:jc w:val="both"/>
              <w:rPr>
                <w:rFonts w:cs="Times New Roman"/>
                <w:color w:val="auto"/>
                <w:sz w:val="22"/>
                <w:szCs w:val="22"/>
              </w:rPr>
            </w:pPr>
          </w:p>
        </w:tc>
        <w:tc>
          <w:tcPr>
            <w:tcW w:w="1130" w:type="dxa"/>
            <w:shd w:val="clear" w:color="auto" w:fill="CDFFCD"/>
          </w:tcPr>
          <w:p w14:paraId="0839FD76" w14:textId="77777777" w:rsidR="00E02E53" w:rsidRPr="00705BB3" w:rsidRDefault="00E02E53" w:rsidP="00523CB4">
            <w:pPr>
              <w:autoSpaceDE/>
              <w:autoSpaceDN/>
              <w:adjustRightInd/>
              <w:jc w:val="both"/>
              <w:rPr>
                <w:rFonts w:cs="Times New Roman"/>
                <w:color w:val="auto"/>
                <w:sz w:val="22"/>
                <w:szCs w:val="22"/>
              </w:rPr>
            </w:pPr>
          </w:p>
        </w:tc>
        <w:tc>
          <w:tcPr>
            <w:tcW w:w="1254" w:type="dxa"/>
            <w:shd w:val="clear" w:color="auto" w:fill="CDFFCD"/>
          </w:tcPr>
          <w:p w14:paraId="33BD59BB" w14:textId="77777777" w:rsidR="00E02E53" w:rsidRPr="00705BB3" w:rsidRDefault="00E02E53" w:rsidP="00523CB4">
            <w:pPr>
              <w:autoSpaceDE/>
              <w:autoSpaceDN/>
              <w:adjustRightInd/>
              <w:jc w:val="both"/>
              <w:rPr>
                <w:rFonts w:cs="Times New Roman"/>
                <w:color w:val="auto"/>
                <w:sz w:val="22"/>
                <w:szCs w:val="22"/>
              </w:rPr>
            </w:pPr>
          </w:p>
        </w:tc>
        <w:tc>
          <w:tcPr>
            <w:tcW w:w="1196" w:type="dxa"/>
            <w:shd w:val="clear" w:color="auto" w:fill="CDFFCD"/>
          </w:tcPr>
          <w:p w14:paraId="022827D0" w14:textId="77777777" w:rsidR="00E02E53" w:rsidRPr="00705BB3" w:rsidRDefault="00E02E53" w:rsidP="00523CB4">
            <w:pPr>
              <w:autoSpaceDE/>
              <w:autoSpaceDN/>
              <w:adjustRightInd/>
              <w:jc w:val="both"/>
              <w:rPr>
                <w:rFonts w:cs="Times New Roman"/>
                <w:color w:val="auto"/>
                <w:sz w:val="22"/>
                <w:szCs w:val="22"/>
              </w:rPr>
            </w:pPr>
          </w:p>
        </w:tc>
        <w:tc>
          <w:tcPr>
            <w:tcW w:w="3005" w:type="dxa"/>
            <w:shd w:val="clear" w:color="auto" w:fill="CDFFCD"/>
          </w:tcPr>
          <w:p w14:paraId="598C17F9" w14:textId="77777777" w:rsidR="00E02E53" w:rsidRPr="00705BB3" w:rsidRDefault="00E02E53" w:rsidP="00523CB4">
            <w:pPr>
              <w:autoSpaceDE/>
              <w:autoSpaceDN/>
              <w:adjustRightInd/>
              <w:jc w:val="both"/>
              <w:rPr>
                <w:rFonts w:cs="Times New Roman"/>
                <w:color w:val="auto"/>
                <w:sz w:val="22"/>
                <w:szCs w:val="22"/>
              </w:rPr>
            </w:pPr>
          </w:p>
        </w:tc>
      </w:tr>
    </w:tbl>
    <w:p w14:paraId="56D0D764" w14:textId="77777777" w:rsidR="00C1568A" w:rsidRPr="006C43BC" w:rsidRDefault="00C1568A" w:rsidP="00C1568A">
      <w:pPr>
        <w:widowControl w:val="0"/>
        <w:rPr>
          <w:rFonts w:cs="Times New Roman"/>
        </w:rPr>
      </w:pPr>
    </w:p>
    <w:p w14:paraId="24E3FBF5"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638A36E4" w14:textId="77777777" w:rsidTr="00705BB3">
        <w:tc>
          <w:tcPr>
            <w:tcW w:w="11016" w:type="dxa"/>
            <w:shd w:val="clear" w:color="auto" w:fill="auto"/>
          </w:tcPr>
          <w:p w14:paraId="5945BDAB" w14:textId="77777777" w:rsidR="00C1568A" w:rsidRPr="00705BB3" w:rsidRDefault="00C1568A" w:rsidP="00523CB4">
            <w:pPr>
              <w:widowControl w:val="0"/>
              <w:rPr>
                <w:rFonts w:cs="Times New Roman"/>
                <w:sz w:val="22"/>
                <w:szCs w:val="22"/>
              </w:rPr>
            </w:pPr>
          </w:p>
        </w:tc>
      </w:tr>
      <w:tr w:rsidR="00C1568A" w:rsidRPr="00705BB3" w14:paraId="71CDA4F0" w14:textId="77777777" w:rsidTr="00705BB3">
        <w:tc>
          <w:tcPr>
            <w:tcW w:w="11016" w:type="dxa"/>
            <w:shd w:val="clear" w:color="auto" w:fill="auto"/>
          </w:tcPr>
          <w:p w14:paraId="4868A6A3" w14:textId="77777777" w:rsidR="00C1568A" w:rsidRPr="00705BB3" w:rsidRDefault="00C1568A" w:rsidP="00523CB4">
            <w:pPr>
              <w:widowControl w:val="0"/>
              <w:rPr>
                <w:rFonts w:cs="Times New Roman"/>
                <w:sz w:val="22"/>
                <w:szCs w:val="22"/>
              </w:rPr>
            </w:pPr>
          </w:p>
        </w:tc>
      </w:tr>
      <w:tr w:rsidR="00C1568A" w:rsidRPr="00705BB3" w14:paraId="450B9BD6" w14:textId="77777777" w:rsidTr="00705BB3">
        <w:tc>
          <w:tcPr>
            <w:tcW w:w="11016" w:type="dxa"/>
            <w:shd w:val="clear" w:color="auto" w:fill="auto"/>
          </w:tcPr>
          <w:p w14:paraId="793D7056" w14:textId="77777777" w:rsidR="00C1568A" w:rsidRPr="00705BB3" w:rsidRDefault="00C1568A" w:rsidP="00523CB4">
            <w:pPr>
              <w:widowControl w:val="0"/>
              <w:rPr>
                <w:rFonts w:cs="Times New Roman"/>
                <w:sz w:val="22"/>
                <w:szCs w:val="22"/>
              </w:rPr>
            </w:pPr>
          </w:p>
        </w:tc>
      </w:tr>
    </w:tbl>
    <w:p w14:paraId="69663FAD" w14:textId="77777777" w:rsidR="00C1568A" w:rsidRPr="006C43BC" w:rsidRDefault="00C1568A" w:rsidP="00C1568A">
      <w:pPr>
        <w:widowControl w:val="0"/>
        <w:rPr>
          <w:rFonts w:cs="Times New Roman"/>
        </w:rPr>
      </w:pPr>
    </w:p>
    <w:p w14:paraId="12A5AF02" w14:textId="28A701A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C5A63">
        <w:t>NUC-001-</w:t>
      </w:r>
      <w:r w:rsidR="005968BE">
        <w:t>4</w:t>
      </w:r>
      <w:r w:rsidRPr="00F548BE">
        <w:t xml:space="preserve"> R1</w:t>
      </w:r>
    </w:p>
    <w:p w14:paraId="7937AD6D" w14:textId="77777777" w:rsidR="00C1568A" w:rsidRPr="006C43BC" w:rsidRDefault="00C1568A" w:rsidP="00C1568A">
      <w:pPr>
        <w:tabs>
          <w:tab w:val="left" w:pos="1080"/>
        </w:tabs>
        <w:rPr>
          <w:b/>
          <w:i/>
          <w:color w:val="FF0000"/>
        </w:rPr>
      </w:pPr>
      <w:r w:rsidRPr="006C43BC">
        <w:rPr>
          <w:b/>
          <w:i/>
          <w:color w:val="FF0000"/>
        </w:rPr>
        <w:t xml:space="preserve">This section </w:t>
      </w:r>
      <w:r w:rsidR="008B08A7">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5A3D5E62" w14:textId="77777777" w:rsidTr="00E6127A">
        <w:tc>
          <w:tcPr>
            <w:tcW w:w="374" w:type="dxa"/>
          </w:tcPr>
          <w:p w14:paraId="6353DB4C" w14:textId="77777777" w:rsidR="00C1568A" w:rsidRPr="00705BB3" w:rsidRDefault="00C1568A"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2310E567" w14:textId="72CB35A3" w:rsidR="00C1568A" w:rsidRPr="004C5A63" w:rsidRDefault="00F31673" w:rsidP="00B60F70">
            <w:pPr>
              <w:widowControl w:val="0"/>
              <w:tabs>
                <w:tab w:val="left" w:pos="0"/>
                <w:tab w:val="left" w:pos="900"/>
                <w:tab w:val="left" w:pos="6360"/>
              </w:tabs>
              <w:rPr>
                <w:rFonts w:cs="Times New Roman"/>
                <w:color w:val="auto"/>
              </w:rPr>
            </w:pPr>
            <w:r>
              <w:rPr>
                <w:rFonts w:cs="Times New Roman"/>
                <w:color w:val="auto"/>
              </w:rPr>
              <w:t>Select all or a s</w:t>
            </w:r>
            <w:r w:rsidR="004C5A63">
              <w:rPr>
                <w:rFonts w:cs="Times New Roman"/>
                <w:color w:val="auto"/>
              </w:rPr>
              <w:t>a</w:t>
            </w:r>
            <w:r>
              <w:rPr>
                <w:rFonts w:cs="Times New Roman"/>
                <w:color w:val="auto"/>
              </w:rPr>
              <w:t>m</w:t>
            </w:r>
            <w:r w:rsidR="004C5A63">
              <w:rPr>
                <w:rFonts w:cs="Times New Roman"/>
                <w:color w:val="auto"/>
              </w:rPr>
              <w:t>ple from the list of Transmission Entities</w:t>
            </w:r>
            <w:r>
              <w:rPr>
                <w:rFonts w:cs="Times New Roman"/>
                <w:color w:val="auto"/>
              </w:rPr>
              <w:t xml:space="preserve"> with an NPIR</w:t>
            </w:r>
            <w:r w:rsidR="004C5A63">
              <w:rPr>
                <w:rFonts w:cs="Times New Roman"/>
                <w:color w:val="auto"/>
              </w:rPr>
              <w:t xml:space="preserve">, and verify </w:t>
            </w:r>
            <w:r w:rsidR="00B60F70">
              <w:rPr>
                <w:rFonts w:cs="Times New Roman"/>
                <w:color w:val="auto"/>
              </w:rPr>
              <w:t>the entity</w:t>
            </w:r>
            <w:r w:rsidR="004C5A63">
              <w:rPr>
                <w:rFonts w:cs="Times New Roman"/>
                <w:color w:val="auto"/>
              </w:rPr>
              <w:t xml:space="preserve"> provided </w:t>
            </w:r>
            <w:r w:rsidR="004C5A63">
              <w:rPr>
                <w:rFonts w:cs="Times New Roman"/>
                <w:color w:val="auto"/>
              </w:rPr>
              <w:lastRenderedPageBreak/>
              <w:t>the proposed NPIRs</w:t>
            </w:r>
            <w:r w:rsidR="00B60F70">
              <w:rPr>
                <w:rFonts w:cs="Times New Roman"/>
                <w:color w:val="auto"/>
              </w:rPr>
              <w:t xml:space="preserve"> to the Transmission Entities</w:t>
            </w:r>
            <w:r w:rsidR="004C5A63">
              <w:rPr>
                <w:rFonts w:cs="Times New Roman"/>
                <w:color w:val="auto"/>
              </w:rPr>
              <w:t xml:space="preserve"> and that the </w:t>
            </w:r>
            <w:r w:rsidR="00B60F70">
              <w:rPr>
                <w:rFonts w:cs="Times New Roman"/>
                <w:color w:val="auto"/>
              </w:rPr>
              <w:t>entity</w:t>
            </w:r>
            <w:r w:rsidR="004C5A63">
              <w:rPr>
                <w:rFonts w:cs="Times New Roman"/>
                <w:color w:val="auto"/>
              </w:rPr>
              <w:t xml:space="preserve"> verified receipt</w:t>
            </w:r>
            <w:r w:rsidR="00FC7529">
              <w:rPr>
                <w:rFonts w:cs="Times New Roman"/>
                <w:color w:val="auto"/>
              </w:rPr>
              <w:t xml:space="preserve"> of the NPIR</w:t>
            </w:r>
            <w:r w:rsidR="004C5A63">
              <w:rPr>
                <w:rFonts w:cs="Times New Roman"/>
                <w:color w:val="auto"/>
              </w:rPr>
              <w:t>.</w:t>
            </w:r>
          </w:p>
        </w:tc>
      </w:tr>
      <w:tr w:rsidR="00C1568A" w:rsidRPr="006C43BC" w14:paraId="62143483" w14:textId="77777777" w:rsidTr="00E6127A">
        <w:tc>
          <w:tcPr>
            <w:tcW w:w="10790" w:type="dxa"/>
            <w:gridSpan w:val="2"/>
            <w:shd w:val="clear" w:color="auto" w:fill="DCDCFF"/>
          </w:tcPr>
          <w:p w14:paraId="674F2390" w14:textId="29165B47" w:rsidR="00ED7E2B" w:rsidRPr="006C43BC" w:rsidRDefault="00C1568A" w:rsidP="000A5A54">
            <w:pPr>
              <w:widowControl w:val="0"/>
              <w:tabs>
                <w:tab w:val="left" w:pos="0"/>
                <w:tab w:val="left" w:pos="801"/>
              </w:tabs>
              <w:rPr>
                <w:rFonts w:cs="Times New Roman"/>
                <w:bCs/>
                <w:color w:val="auto"/>
              </w:rPr>
            </w:pPr>
            <w:r w:rsidRPr="006C43BC">
              <w:rPr>
                <w:rFonts w:cs="Times New Roman"/>
                <w:b/>
                <w:bCs/>
                <w:color w:val="auto"/>
              </w:rPr>
              <w:lastRenderedPageBreak/>
              <w:t>Note to Auditor:</w:t>
            </w:r>
            <w:r w:rsidRPr="006C43BC">
              <w:rPr>
                <w:rFonts w:cs="Times New Roman"/>
                <w:bCs/>
                <w:color w:val="auto"/>
              </w:rPr>
              <w:t xml:space="preserve"> </w:t>
            </w:r>
            <w:r w:rsidR="00F31673">
              <w:rPr>
                <w:rFonts w:cs="Times New Roman"/>
                <w:bCs/>
                <w:color w:val="auto"/>
              </w:rPr>
              <w:t>The population of Transmission Entities should be those with executed NPIRs.</w:t>
            </w:r>
            <w:r w:rsidRPr="006C43BC">
              <w:rPr>
                <w:rFonts w:cs="Times New Roman"/>
                <w:bCs/>
                <w:color w:val="auto"/>
              </w:rPr>
              <w:t xml:space="preserve">  </w:t>
            </w:r>
            <w:r w:rsidR="00485420">
              <w:rPr>
                <w:rFonts w:cs="Times New Roman"/>
                <w:bCs/>
                <w:color w:val="auto"/>
              </w:rPr>
              <w:t xml:space="preserve">The auditor </w:t>
            </w:r>
            <w:r w:rsidR="00F31673">
              <w:rPr>
                <w:rFonts w:cs="Times New Roman"/>
                <w:bCs/>
                <w:color w:val="auto"/>
              </w:rPr>
              <w:t>should verify that the proposed NPIRs were provided</w:t>
            </w:r>
            <w:r w:rsidR="000A5A54">
              <w:rPr>
                <w:rFonts w:cs="Times New Roman"/>
                <w:bCs/>
                <w:color w:val="auto"/>
              </w:rPr>
              <w:t xml:space="preserve"> prior to the date the NPIR was executed. </w:t>
            </w:r>
          </w:p>
        </w:tc>
      </w:tr>
    </w:tbl>
    <w:p w14:paraId="3C2F6054" w14:textId="77777777" w:rsidR="00C1568A" w:rsidRPr="006C43BC" w:rsidRDefault="00C1568A" w:rsidP="00C1568A">
      <w:pPr>
        <w:widowControl w:val="0"/>
        <w:tabs>
          <w:tab w:val="left" w:pos="0"/>
        </w:tabs>
        <w:rPr>
          <w:rFonts w:cs="Times New Roman"/>
          <w:b/>
          <w:bCs/>
        </w:rPr>
      </w:pPr>
    </w:p>
    <w:p w14:paraId="008F4F16" w14:textId="2ADF637A" w:rsidR="00C1568A" w:rsidRPr="006C43BC" w:rsidRDefault="00BB351C" w:rsidP="00D97E2A">
      <w:pPr>
        <w:pStyle w:val="RqtSection"/>
        <w:rPr>
          <w:color w:val="264D74"/>
        </w:rPr>
      </w:pPr>
      <w:r>
        <w:t xml:space="preserve">Auditor </w:t>
      </w:r>
      <w:r w:rsidR="00C1568A" w:rsidRPr="006C43BC">
        <w:t>Notes:</w:t>
      </w:r>
      <w:r w:rsidR="00C1568A" w:rsidRPr="006C43BC">
        <w:rPr>
          <w:color w:val="264D74"/>
        </w:rPr>
        <w:t xml:space="preserve"> </w:t>
      </w:r>
    </w:p>
    <w:p w14:paraId="439D3800" w14:textId="77777777" w:rsidR="000A5A54" w:rsidRDefault="000A5A54" w:rsidP="000A5A54">
      <w:pPr>
        <w:autoSpaceDE/>
        <w:autoSpaceDN/>
        <w:adjustRightInd/>
        <w:rPr>
          <w:rFonts w:cs="Times New Roman"/>
          <w:b/>
          <w:u w:val="single"/>
        </w:rPr>
      </w:pPr>
      <w:r>
        <w:rPr>
          <w:rFonts w:cs="Times New Roman"/>
          <w:b/>
          <w:u w:val="single"/>
        </w:rPr>
        <w:br w:type="page"/>
      </w:r>
    </w:p>
    <w:p w14:paraId="3006E9EC" w14:textId="017A36B7" w:rsidR="000A5A54" w:rsidRPr="008F56D6" w:rsidRDefault="000A5A54" w:rsidP="000A5A54">
      <w:pPr>
        <w:pStyle w:val="SectHead"/>
      </w:pPr>
      <w:r>
        <w:lastRenderedPageBreak/>
        <w:t>R2</w:t>
      </w:r>
      <w:r w:rsidRPr="006C43BC">
        <w:t xml:space="preserve"> Supporting Evidence and Documentation</w:t>
      </w:r>
    </w:p>
    <w:p w14:paraId="683321B9" w14:textId="1864B4F4" w:rsidR="000A5A54" w:rsidRDefault="000A5A54" w:rsidP="00F84956">
      <w:pPr>
        <w:pStyle w:val="Requirement"/>
        <w:tabs>
          <w:tab w:val="clear" w:pos="934"/>
          <w:tab w:val="num" w:pos="540"/>
        </w:tabs>
        <w:ind w:left="540" w:hanging="540"/>
        <w:rPr>
          <w:rFonts w:asciiTheme="minorHAnsi" w:hAnsiTheme="minorHAnsi"/>
        </w:rPr>
      </w:pPr>
      <w:r w:rsidRPr="00E84417">
        <w:rPr>
          <w:rFonts w:asciiTheme="minorHAnsi" w:hAnsiTheme="minorHAnsi"/>
        </w:rPr>
        <w:t>The Nuclear Plant Generator Operator and the applicable Transmission Entities shall have in effect one or more Agreements</w:t>
      </w:r>
      <w:bookmarkStart w:id="4" w:name="_Ref385426894"/>
      <w:r w:rsidRPr="00E84417">
        <w:rPr>
          <w:rFonts w:asciiTheme="minorHAnsi" w:hAnsiTheme="minorHAnsi"/>
          <w:vertAlign w:val="superscript"/>
        </w:rPr>
        <w:fldChar w:fldCharType="begin"/>
      </w:r>
      <w:r w:rsidRPr="00E84417">
        <w:rPr>
          <w:rFonts w:asciiTheme="minorHAnsi" w:hAnsiTheme="minorHAnsi"/>
        </w:rPr>
        <w:instrText xml:space="preserve"> NOTEREF _Ref385426894 \h </w:instrText>
      </w:r>
      <w:r w:rsidR="00E84417">
        <w:rPr>
          <w:rFonts w:asciiTheme="minorHAnsi" w:hAnsiTheme="minorHAnsi"/>
        </w:rPr>
        <w:instrText xml:space="preserve"> \* MERGEFORMAT </w:instrText>
      </w:r>
      <w:r w:rsidRPr="00E84417">
        <w:rPr>
          <w:rFonts w:asciiTheme="minorHAnsi" w:hAnsiTheme="minorHAnsi"/>
          <w:vertAlign w:val="superscript"/>
        </w:rPr>
      </w:r>
      <w:r w:rsidRPr="00E84417">
        <w:rPr>
          <w:rFonts w:asciiTheme="minorHAnsi" w:hAnsiTheme="minorHAnsi"/>
          <w:vertAlign w:val="superscript"/>
        </w:rPr>
        <w:fldChar w:fldCharType="separate"/>
      </w:r>
      <w:r w:rsidRPr="00E84417">
        <w:rPr>
          <w:rStyle w:val="FootnoteReference"/>
          <w:rFonts w:asciiTheme="minorHAnsi" w:hAnsiTheme="minorHAnsi"/>
        </w:rPr>
        <w:footnoteReference w:id="5"/>
      </w:r>
      <w:r w:rsidRPr="00E84417">
        <w:rPr>
          <w:rFonts w:asciiTheme="minorHAnsi" w:hAnsiTheme="minorHAnsi"/>
          <w:vertAlign w:val="superscript"/>
        </w:rPr>
        <w:fldChar w:fldCharType="end"/>
      </w:r>
      <w:r w:rsidR="00E84417" w:rsidRPr="00E84417">
        <w:rPr>
          <w:rFonts w:asciiTheme="minorHAnsi" w:hAnsiTheme="minorHAnsi"/>
          <w:vertAlign w:val="superscript"/>
        </w:rPr>
        <w:t xml:space="preserve"> </w:t>
      </w:r>
      <w:r w:rsidRPr="00E84417">
        <w:rPr>
          <w:rFonts w:asciiTheme="minorHAnsi" w:hAnsiTheme="minorHAnsi"/>
        </w:rPr>
        <w:t>t</w:t>
      </w:r>
      <w:bookmarkEnd w:id="4"/>
      <w:r w:rsidRPr="00E84417">
        <w:rPr>
          <w:rFonts w:asciiTheme="minorHAnsi" w:hAnsiTheme="minorHAnsi"/>
        </w:rPr>
        <w:t xml:space="preserve">hat include mutually agreed to NPIRs and document how the Nuclear Plant Generator Operator and the applicable Transmission Entities shall address and implement these NPIRs. </w:t>
      </w:r>
    </w:p>
    <w:p w14:paraId="59B87E65" w14:textId="77777777" w:rsidR="006A499D" w:rsidRPr="00E84417" w:rsidRDefault="006A499D" w:rsidP="006A499D">
      <w:pPr>
        <w:pStyle w:val="Requirement"/>
        <w:numPr>
          <w:ilvl w:val="0"/>
          <w:numId w:val="0"/>
        </w:numPr>
        <w:rPr>
          <w:rFonts w:asciiTheme="minorHAnsi" w:hAnsiTheme="minorHAnsi"/>
        </w:rPr>
      </w:pPr>
    </w:p>
    <w:p w14:paraId="0CA1A4CE" w14:textId="7F3F9845" w:rsidR="000A5A54" w:rsidRPr="00E84417" w:rsidRDefault="000A5A54" w:rsidP="00F84956">
      <w:pPr>
        <w:pStyle w:val="Measure"/>
        <w:tabs>
          <w:tab w:val="clear" w:pos="360"/>
          <w:tab w:val="clear" w:pos="936"/>
          <w:tab w:val="left" w:pos="540"/>
        </w:tabs>
        <w:spacing w:after="0"/>
        <w:ind w:left="540" w:hanging="540"/>
        <w:rPr>
          <w:rFonts w:asciiTheme="minorHAnsi" w:hAnsiTheme="minorHAnsi"/>
        </w:rPr>
      </w:pPr>
      <w:r w:rsidRPr="00E84417">
        <w:rPr>
          <w:rFonts w:asciiTheme="minorHAnsi" w:hAnsiTheme="minorHAnsi"/>
        </w:rPr>
        <w:t>The Nuclear Plant Generator Operator and each Transmission Entity shall each have a copy of the</w:t>
      </w:r>
      <w:r w:rsidR="00FC7529">
        <w:rPr>
          <w:rFonts w:asciiTheme="minorHAnsi" w:hAnsiTheme="minorHAnsi"/>
        </w:rPr>
        <w:t xml:space="preserve"> currently effective </w:t>
      </w:r>
      <w:r w:rsidRPr="00E84417">
        <w:rPr>
          <w:rFonts w:asciiTheme="minorHAnsi" w:hAnsiTheme="minorHAnsi"/>
        </w:rPr>
        <w:t xml:space="preserve">Agreement(s) </w:t>
      </w:r>
      <w:r w:rsidR="00FC7529">
        <w:rPr>
          <w:rFonts w:asciiTheme="minorHAnsi" w:hAnsiTheme="minorHAnsi"/>
        </w:rPr>
        <w:t>which document how the Nuclear Plant Generator Operator</w:t>
      </w:r>
      <w:r w:rsidRPr="00E84417">
        <w:rPr>
          <w:rFonts w:asciiTheme="minorHAnsi" w:hAnsiTheme="minorHAnsi"/>
        </w:rPr>
        <w:t xml:space="preserve"> and</w:t>
      </w:r>
      <w:r w:rsidR="00FC7529">
        <w:rPr>
          <w:rFonts w:asciiTheme="minorHAnsi" w:hAnsiTheme="minorHAnsi"/>
        </w:rPr>
        <w:t xml:space="preserve"> the applicable Transmission Entities address and</w:t>
      </w:r>
      <w:r w:rsidRPr="00E84417">
        <w:rPr>
          <w:rFonts w:asciiTheme="minorHAnsi" w:hAnsiTheme="minorHAnsi"/>
        </w:rPr>
        <w:t xml:space="preserve"> implement the NPIRs available for inspection upon request of the Compliance Enforcement Authority. </w:t>
      </w:r>
    </w:p>
    <w:p w14:paraId="1860DE16" w14:textId="77777777" w:rsidR="000A5A54" w:rsidRDefault="000A5A54" w:rsidP="000A5A54">
      <w:pPr>
        <w:rPr>
          <w:rFonts w:cs="Times New Roman"/>
          <w:b/>
        </w:rPr>
      </w:pPr>
    </w:p>
    <w:p w14:paraId="61B284D5" w14:textId="77777777" w:rsidR="006A499D" w:rsidRPr="006C43BC" w:rsidRDefault="006A499D" w:rsidP="000A5A54">
      <w:pPr>
        <w:rPr>
          <w:rFonts w:cs="Times New Roman"/>
          <w:b/>
        </w:rPr>
      </w:pPr>
    </w:p>
    <w:p w14:paraId="478B037A" w14:textId="77777777" w:rsidR="000A5A54" w:rsidRPr="006C43BC" w:rsidRDefault="000A5A54" w:rsidP="000A5A54">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3B11375D" w14:textId="77777777" w:rsidR="000A5A54" w:rsidRPr="00A5228E" w:rsidRDefault="000A5A54" w:rsidP="000A5A54">
      <w:pPr>
        <w:widowControl w:val="0"/>
        <w:rPr>
          <w:rFonts w:cs="Times New Roman"/>
          <w:b/>
          <w:bCs/>
        </w:rPr>
      </w:pPr>
      <w:r w:rsidRPr="00A5228E">
        <w:rPr>
          <w:rFonts w:cs="Times New Roman"/>
          <w:b/>
          <w:bCs/>
        </w:rPr>
        <w:t>Compliance Narrative</w:t>
      </w:r>
      <w:r>
        <w:rPr>
          <w:rFonts w:cs="Times New Roman"/>
          <w:b/>
          <w:bCs/>
        </w:rPr>
        <w:t>:</w:t>
      </w:r>
    </w:p>
    <w:p w14:paraId="1E85AEAC" w14:textId="5B7C1469" w:rsidR="000A5A54" w:rsidRPr="006C43BC" w:rsidRDefault="000A5A54" w:rsidP="000A5A54">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098AC5B1" w14:textId="77777777" w:rsidR="000A5A54" w:rsidRPr="00705BB3" w:rsidRDefault="000A5A54" w:rsidP="000A5A54">
      <w:pPr>
        <w:widowControl w:val="0"/>
        <w:shd w:val="clear" w:color="auto" w:fill="CDFFCD"/>
        <w:jc w:val="both"/>
        <w:rPr>
          <w:rFonts w:cs="Times New Roman"/>
          <w:bCs/>
          <w:color w:val="auto"/>
          <w:sz w:val="22"/>
          <w:szCs w:val="22"/>
        </w:rPr>
      </w:pPr>
    </w:p>
    <w:p w14:paraId="2BCEDC89" w14:textId="77777777" w:rsidR="000A5A54" w:rsidRPr="00705BB3" w:rsidRDefault="000A5A54" w:rsidP="000A5A54">
      <w:pPr>
        <w:widowControl w:val="0"/>
        <w:shd w:val="clear" w:color="auto" w:fill="CDFFCD"/>
        <w:jc w:val="both"/>
        <w:rPr>
          <w:rFonts w:cs="Times New Roman"/>
          <w:bCs/>
          <w:color w:val="auto"/>
          <w:sz w:val="22"/>
          <w:szCs w:val="22"/>
        </w:rPr>
      </w:pPr>
    </w:p>
    <w:p w14:paraId="39EF4751" w14:textId="77777777" w:rsidR="000A5A54" w:rsidRPr="006C43BC" w:rsidRDefault="000A5A54" w:rsidP="000A5A54">
      <w:pPr>
        <w:widowControl w:val="0"/>
        <w:spacing w:line="266" w:lineRule="exact"/>
        <w:rPr>
          <w:rFonts w:cs="Times New Roman"/>
          <w:b/>
          <w:bCs/>
        </w:rPr>
      </w:pPr>
    </w:p>
    <w:p w14:paraId="2B8FB635" w14:textId="1692FDFA" w:rsidR="000A5A54" w:rsidRPr="006C43BC" w:rsidRDefault="000A5A54" w:rsidP="000A5A54">
      <w:pPr>
        <w:pStyle w:val="RqtSection"/>
        <w:rPr>
          <w:rFonts w:cstheme="minorHAnsi"/>
          <w:i/>
          <w:iCs/>
        </w:rPr>
      </w:pPr>
      <w:r>
        <w:t>Evidence Requested</w:t>
      </w:r>
      <w:r w:rsidR="00E84417">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5A54" w:rsidRPr="006C43BC" w14:paraId="1F054E9E" w14:textId="77777777" w:rsidTr="00523CB4">
        <w:tc>
          <w:tcPr>
            <w:tcW w:w="10790" w:type="dxa"/>
            <w:shd w:val="clear" w:color="auto" w:fill="DCDCFF"/>
          </w:tcPr>
          <w:p w14:paraId="434DE98B" w14:textId="77777777" w:rsidR="000A5A54" w:rsidRPr="00705BB3" w:rsidRDefault="000A5A54" w:rsidP="00523CB4">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A5A54" w:rsidRPr="00676D1E" w14:paraId="575F6A49" w14:textId="77777777" w:rsidTr="00523CB4">
        <w:tc>
          <w:tcPr>
            <w:tcW w:w="10790" w:type="dxa"/>
            <w:shd w:val="clear" w:color="auto" w:fill="DCDCFF"/>
          </w:tcPr>
          <w:p w14:paraId="29A5C410" w14:textId="77202D21" w:rsidR="000A5A54" w:rsidRDefault="00E84417" w:rsidP="00523CB4">
            <w:pPr>
              <w:widowControl w:val="0"/>
              <w:jc w:val="both"/>
              <w:rPr>
                <w:rFonts w:cs="Times New Roman"/>
                <w:color w:val="auto"/>
              </w:rPr>
            </w:pPr>
            <w:r>
              <w:rPr>
                <w:rFonts w:cs="Times New Roman"/>
                <w:color w:val="auto"/>
              </w:rPr>
              <w:t>Agreement(s) addressing implementing the NPIR(s).</w:t>
            </w:r>
          </w:p>
        </w:tc>
      </w:tr>
    </w:tbl>
    <w:p w14:paraId="05AE779B" w14:textId="77777777" w:rsidR="000A5A54" w:rsidRDefault="000A5A54" w:rsidP="000A5A54">
      <w:pPr>
        <w:widowControl w:val="0"/>
        <w:spacing w:line="266" w:lineRule="exact"/>
        <w:rPr>
          <w:rFonts w:cs="Times New Roman"/>
          <w:b/>
          <w:bCs/>
          <w:color w:val="auto"/>
        </w:rPr>
      </w:pPr>
    </w:p>
    <w:p w14:paraId="112F2CAF" w14:textId="77777777" w:rsidR="000A5A54" w:rsidRPr="006C43BC" w:rsidRDefault="000A5A54" w:rsidP="000A5A5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5A54" w:rsidRPr="00812336" w14:paraId="663C7A01" w14:textId="77777777" w:rsidTr="00523CB4">
        <w:tc>
          <w:tcPr>
            <w:tcW w:w="10995" w:type="dxa"/>
            <w:gridSpan w:val="6"/>
            <w:shd w:val="clear" w:color="auto" w:fill="DCDCFF"/>
            <w:vAlign w:val="bottom"/>
          </w:tcPr>
          <w:p w14:paraId="59D1F1F7" w14:textId="77777777" w:rsidR="000A5A54" w:rsidRPr="00812336" w:rsidRDefault="000A5A54" w:rsidP="00523CB4">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A5A54" w:rsidRPr="00812336" w14:paraId="73651F8A" w14:textId="77777777" w:rsidTr="00523CB4">
        <w:tc>
          <w:tcPr>
            <w:tcW w:w="2340" w:type="dxa"/>
            <w:shd w:val="clear" w:color="auto" w:fill="DCDCFF"/>
            <w:vAlign w:val="bottom"/>
          </w:tcPr>
          <w:p w14:paraId="39215A12"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4F8938FC"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E5BEA38"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07355BE9"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2513ACE6"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7EDCB051"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A5A54" w:rsidRPr="00705BB3" w14:paraId="7915A299" w14:textId="77777777" w:rsidTr="00523CB4">
        <w:tc>
          <w:tcPr>
            <w:tcW w:w="2340" w:type="dxa"/>
            <w:shd w:val="clear" w:color="auto" w:fill="CDFFCD"/>
          </w:tcPr>
          <w:p w14:paraId="0977E4C0" w14:textId="77777777" w:rsidR="000A5A54" w:rsidRPr="00705BB3" w:rsidRDefault="000A5A54" w:rsidP="00523CB4">
            <w:pPr>
              <w:autoSpaceDE/>
              <w:autoSpaceDN/>
              <w:adjustRightInd/>
              <w:jc w:val="both"/>
              <w:rPr>
                <w:rFonts w:cs="Times New Roman"/>
                <w:color w:val="auto"/>
                <w:sz w:val="22"/>
                <w:szCs w:val="22"/>
              </w:rPr>
            </w:pPr>
          </w:p>
        </w:tc>
        <w:tc>
          <w:tcPr>
            <w:tcW w:w="2070" w:type="dxa"/>
            <w:shd w:val="clear" w:color="auto" w:fill="CDFFCD"/>
          </w:tcPr>
          <w:p w14:paraId="578F57B7" w14:textId="77777777" w:rsidR="000A5A54" w:rsidRPr="00705BB3" w:rsidRDefault="000A5A54" w:rsidP="00523CB4">
            <w:pPr>
              <w:autoSpaceDE/>
              <w:autoSpaceDN/>
              <w:adjustRightInd/>
              <w:jc w:val="both"/>
              <w:rPr>
                <w:rFonts w:cs="Times New Roman"/>
                <w:color w:val="auto"/>
                <w:sz w:val="22"/>
                <w:szCs w:val="22"/>
              </w:rPr>
            </w:pPr>
          </w:p>
        </w:tc>
        <w:tc>
          <w:tcPr>
            <w:tcW w:w="1130" w:type="dxa"/>
            <w:shd w:val="clear" w:color="auto" w:fill="CDFFCD"/>
          </w:tcPr>
          <w:p w14:paraId="3124E9A3" w14:textId="77777777" w:rsidR="000A5A54" w:rsidRPr="00705BB3" w:rsidRDefault="000A5A54" w:rsidP="00523CB4">
            <w:pPr>
              <w:autoSpaceDE/>
              <w:autoSpaceDN/>
              <w:adjustRightInd/>
              <w:jc w:val="both"/>
              <w:rPr>
                <w:rFonts w:cs="Times New Roman"/>
                <w:color w:val="auto"/>
                <w:sz w:val="22"/>
                <w:szCs w:val="22"/>
              </w:rPr>
            </w:pPr>
          </w:p>
        </w:tc>
        <w:tc>
          <w:tcPr>
            <w:tcW w:w="1254" w:type="dxa"/>
            <w:shd w:val="clear" w:color="auto" w:fill="CDFFCD"/>
          </w:tcPr>
          <w:p w14:paraId="7023EA1A" w14:textId="77777777" w:rsidR="000A5A54" w:rsidRPr="00705BB3" w:rsidRDefault="000A5A54" w:rsidP="00523CB4">
            <w:pPr>
              <w:autoSpaceDE/>
              <w:autoSpaceDN/>
              <w:adjustRightInd/>
              <w:jc w:val="both"/>
              <w:rPr>
                <w:rFonts w:cs="Times New Roman"/>
                <w:color w:val="auto"/>
                <w:sz w:val="22"/>
                <w:szCs w:val="22"/>
              </w:rPr>
            </w:pPr>
          </w:p>
        </w:tc>
        <w:tc>
          <w:tcPr>
            <w:tcW w:w="1196" w:type="dxa"/>
            <w:shd w:val="clear" w:color="auto" w:fill="CDFFCD"/>
          </w:tcPr>
          <w:p w14:paraId="2CD8EA1F" w14:textId="77777777" w:rsidR="000A5A54" w:rsidRPr="00705BB3" w:rsidRDefault="000A5A54" w:rsidP="00523CB4">
            <w:pPr>
              <w:autoSpaceDE/>
              <w:autoSpaceDN/>
              <w:adjustRightInd/>
              <w:jc w:val="both"/>
              <w:rPr>
                <w:rFonts w:cs="Times New Roman"/>
                <w:color w:val="auto"/>
                <w:sz w:val="22"/>
                <w:szCs w:val="22"/>
              </w:rPr>
            </w:pPr>
          </w:p>
        </w:tc>
        <w:tc>
          <w:tcPr>
            <w:tcW w:w="3005" w:type="dxa"/>
            <w:shd w:val="clear" w:color="auto" w:fill="CDFFCD"/>
          </w:tcPr>
          <w:p w14:paraId="189A78B6" w14:textId="77777777" w:rsidR="000A5A54" w:rsidRPr="00705BB3" w:rsidRDefault="000A5A54" w:rsidP="00523CB4">
            <w:pPr>
              <w:autoSpaceDE/>
              <w:autoSpaceDN/>
              <w:adjustRightInd/>
              <w:jc w:val="both"/>
              <w:rPr>
                <w:rFonts w:cs="Times New Roman"/>
                <w:color w:val="auto"/>
                <w:sz w:val="22"/>
                <w:szCs w:val="22"/>
              </w:rPr>
            </w:pPr>
          </w:p>
        </w:tc>
      </w:tr>
      <w:tr w:rsidR="000A5A54" w:rsidRPr="00705BB3" w14:paraId="6BEF9F53" w14:textId="77777777" w:rsidTr="00523CB4">
        <w:tc>
          <w:tcPr>
            <w:tcW w:w="2340" w:type="dxa"/>
            <w:shd w:val="clear" w:color="auto" w:fill="CDFFCD"/>
          </w:tcPr>
          <w:p w14:paraId="4E0BC888" w14:textId="77777777" w:rsidR="000A5A54" w:rsidRPr="00705BB3" w:rsidRDefault="000A5A54" w:rsidP="00523CB4">
            <w:pPr>
              <w:autoSpaceDE/>
              <w:autoSpaceDN/>
              <w:adjustRightInd/>
              <w:jc w:val="both"/>
              <w:rPr>
                <w:rFonts w:cs="Times New Roman"/>
                <w:color w:val="auto"/>
                <w:sz w:val="22"/>
                <w:szCs w:val="22"/>
              </w:rPr>
            </w:pPr>
          </w:p>
        </w:tc>
        <w:tc>
          <w:tcPr>
            <w:tcW w:w="2070" w:type="dxa"/>
            <w:shd w:val="clear" w:color="auto" w:fill="CDFFCD"/>
          </w:tcPr>
          <w:p w14:paraId="3518FA79" w14:textId="77777777" w:rsidR="000A5A54" w:rsidRPr="00705BB3" w:rsidRDefault="000A5A54" w:rsidP="00523CB4">
            <w:pPr>
              <w:autoSpaceDE/>
              <w:autoSpaceDN/>
              <w:adjustRightInd/>
              <w:jc w:val="both"/>
              <w:rPr>
                <w:rFonts w:cs="Times New Roman"/>
                <w:color w:val="auto"/>
                <w:sz w:val="22"/>
                <w:szCs w:val="22"/>
              </w:rPr>
            </w:pPr>
          </w:p>
        </w:tc>
        <w:tc>
          <w:tcPr>
            <w:tcW w:w="1130" w:type="dxa"/>
            <w:shd w:val="clear" w:color="auto" w:fill="CDFFCD"/>
          </w:tcPr>
          <w:p w14:paraId="1A4DD178" w14:textId="77777777" w:rsidR="000A5A54" w:rsidRPr="00705BB3" w:rsidRDefault="000A5A54" w:rsidP="00523CB4">
            <w:pPr>
              <w:autoSpaceDE/>
              <w:autoSpaceDN/>
              <w:adjustRightInd/>
              <w:jc w:val="both"/>
              <w:rPr>
                <w:rFonts w:cs="Times New Roman"/>
                <w:color w:val="auto"/>
                <w:sz w:val="22"/>
                <w:szCs w:val="22"/>
              </w:rPr>
            </w:pPr>
          </w:p>
        </w:tc>
        <w:tc>
          <w:tcPr>
            <w:tcW w:w="1254" w:type="dxa"/>
            <w:shd w:val="clear" w:color="auto" w:fill="CDFFCD"/>
          </w:tcPr>
          <w:p w14:paraId="3669B672" w14:textId="77777777" w:rsidR="000A5A54" w:rsidRPr="00705BB3" w:rsidRDefault="000A5A54" w:rsidP="00523CB4">
            <w:pPr>
              <w:autoSpaceDE/>
              <w:autoSpaceDN/>
              <w:adjustRightInd/>
              <w:jc w:val="both"/>
              <w:rPr>
                <w:rFonts w:cs="Times New Roman"/>
                <w:color w:val="auto"/>
                <w:sz w:val="22"/>
                <w:szCs w:val="22"/>
              </w:rPr>
            </w:pPr>
          </w:p>
        </w:tc>
        <w:tc>
          <w:tcPr>
            <w:tcW w:w="1196" w:type="dxa"/>
            <w:shd w:val="clear" w:color="auto" w:fill="CDFFCD"/>
          </w:tcPr>
          <w:p w14:paraId="108902B1" w14:textId="77777777" w:rsidR="000A5A54" w:rsidRPr="00705BB3" w:rsidRDefault="000A5A54" w:rsidP="00523CB4">
            <w:pPr>
              <w:autoSpaceDE/>
              <w:autoSpaceDN/>
              <w:adjustRightInd/>
              <w:jc w:val="both"/>
              <w:rPr>
                <w:rFonts w:cs="Times New Roman"/>
                <w:color w:val="auto"/>
                <w:sz w:val="22"/>
                <w:szCs w:val="22"/>
              </w:rPr>
            </w:pPr>
          </w:p>
        </w:tc>
        <w:tc>
          <w:tcPr>
            <w:tcW w:w="3005" w:type="dxa"/>
            <w:shd w:val="clear" w:color="auto" w:fill="CDFFCD"/>
          </w:tcPr>
          <w:p w14:paraId="7338FA84" w14:textId="77777777" w:rsidR="000A5A54" w:rsidRPr="00705BB3" w:rsidRDefault="000A5A54" w:rsidP="00523CB4">
            <w:pPr>
              <w:autoSpaceDE/>
              <w:autoSpaceDN/>
              <w:adjustRightInd/>
              <w:jc w:val="both"/>
              <w:rPr>
                <w:rFonts w:cs="Times New Roman"/>
                <w:color w:val="auto"/>
                <w:sz w:val="22"/>
                <w:szCs w:val="22"/>
              </w:rPr>
            </w:pPr>
          </w:p>
        </w:tc>
      </w:tr>
      <w:tr w:rsidR="000A5A54" w:rsidRPr="00705BB3" w14:paraId="19ABF375" w14:textId="77777777" w:rsidTr="00523CB4">
        <w:tc>
          <w:tcPr>
            <w:tcW w:w="2340" w:type="dxa"/>
            <w:shd w:val="clear" w:color="auto" w:fill="CDFFCD"/>
          </w:tcPr>
          <w:p w14:paraId="62C01947" w14:textId="77777777" w:rsidR="000A5A54" w:rsidRPr="00705BB3" w:rsidRDefault="000A5A54" w:rsidP="00523CB4">
            <w:pPr>
              <w:autoSpaceDE/>
              <w:autoSpaceDN/>
              <w:adjustRightInd/>
              <w:jc w:val="both"/>
              <w:rPr>
                <w:rFonts w:cs="Times New Roman"/>
                <w:color w:val="auto"/>
                <w:sz w:val="22"/>
                <w:szCs w:val="22"/>
              </w:rPr>
            </w:pPr>
          </w:p>
        </w:tc>
        <w:tc>
          <w:tcPr>
            <w:tcW w:w="2070" w:type="dxa"/>
            <w:shd w:val="clear" w:color="auto" w:fill="CDFFCD"/>
          </w:tcPr>
          <w:p w14:paraId="7E96A8CF" w14:textId="77777777" w:rsidR="000A5A54" w:rsidRPr="00705BB3" w:rsidRDefault="000A5A54" w:rsidP="00523CB4">
            <w:pPr>
              <w:autoSpaceDE/>
              <w:autoSpaceDN/>
              <w:adjustRightInd/>
              <w:jc w:val="both"/>
              <w:rPr>
                <w:rFonts w:cs="Times New Roman"/>
                <w:color w:val="auto"/>
                <w:sz w:val="22"/>
                <w:szCs w:val="22"/>
              </w:rPr>
            </w:pPr>
          </w:p>
        </w:tc>
        <w:tc>
          <w:tcPr>
            <w:tcW w:w="1130" w:type="dxa"/>
            <w:shd w:val="clear" w:color="auto" w:fill="CDFFCD"/>
          </w:tcPr>
          <w:p w14:paraId="74D6FC3D" w14:textId="77777777" w:rsidR="000A5A54" w:rsidRPr="00705BB3" w:rsidRDefault="000A5A54" w:rsidP="00523CB4">
            <w:pPr>
              <w:autoSpaceDE/>
              <w:autoSpaceDN/>
              <w:adjustRightInd/>
              <w:jc w:val="both"/>
              <w:rPr>
                <w:rFonts w:cs="Times New Roman"/>
                <w:color w:val="auto"/>
                <w:sz w:val="22"/>
                <w:szCs w:val="22"/>
              </w:rPr>
            </w:pPr>
          </w:p>
        </w:tc>
        <w:tc>
          <w:tcPr>
            <w:tcW w:w="1254" w:type="dxa"/>
            <w:shd w:val="clear" w:color="auto" w:fill="CDFFCD"/>
          </w:tcPr>
          <w:p w14:paraId="7697B7DA" w14:textId="77777777" w:rsidR="000A5A54" w:rsidRPr="00705BB3" w:rsidRDefault="000A5A54" w:rsidP="00523CB4">
            <w:pPr>
              <w:autoSpaceDE/>
              <w:autoSpaceDN/>
              <w:adjustRightInd/>
              <w:jc w:val="both"/>
              <w:rPr>
                <w:rFonts w:cs="Times New Roman"/>
                <w:color w:val="auto"/>
                <w:sz w:val="22"/>
                <w:szCs w:val="22"/>
              </w:rPr>
            </w:pPr>
          </w:p>
        </w:tc>
        <w:tc>
          <w:tcPr>
            <w:tcW w:w="1196" w:type="dxa"/>
            <w:shd w:val="clear" w:color="auto" w:fill="CDFFCD"/>
          </w:tcPr>
          <w:p w14:paraId="3575249A" w14:textId="77777777" w:rsidR="000A5A54" w:rsidRPr="00705BB3" w:rsidRDefault="000A5A54" w:rsidP="00523CB4">
            <w:pPr>
              <w:autoSpaceDE/>
              <w:autoSpaceDN/>
              <w:adjustRightInd/>
              <w:jc w:val="both"/>
              <w:rPr>
                <w:rFonts w:cs="Times New Roman"/>
                <w:color w:val="auto"/>
                <w:sz w:val="22"/>
                <w:szCs w:val="22"/>
              </w:rPr>
            </w:pPr>
          </w:p>
        </w:tc>
        <w:tc>
          <w:tcPr>
            <w:tcW w:w="3005" w:type="dxa"/>
            <w:shd w:val="clear" w:color="auto" w:fill="CDFFCD"/>
          </w:tcPr>
          <w:p w14:paraId="6A09EBE7" w14:textId="77777777" w:rsidR="000A5A54" w:rsidRPr="00705BB3" w:rsidRDefault="000A5A54" w:rsidP="00523CB4">
            <w:pPr>
              <w:autoSpaceDE/>
              <w:autoSpaceDN/>
              <w:adjustRightInd/>
              <w:jc w:val="both"/>
              <w:rPr>
                <w:rFonts w:cs="Times New Roman"/>
                <w:color w:val="auto"/>
                <w:sz w:val="22"/>
                <w:szCs w:val="22"/>
              </w:rPr>
            </w:pPr>
          </w:p>
        </w:tc>
      </w:tr>
    </w:tbl>
    <w:p w14:paraId="74A7909D" w14:textId="77777777" w:rsidR="000A5A54" w:rsidRPr="006C43BC" w:rsidRDefault="000A5A54" w:rsidP="000A5A54">
      <w:pPr>
        <w:widowControl w:val="0"/>
        <w:rPr>
          <w:rFonts w:cs="Times New Roman"/>
        </w:rPr>
      </w:pPr>
    </w:p>
    <w:p w14:paraId="5B63D151" w14:textId="77777777" w:rsidR="000A5A54" w:rsidRPr="006C43BC" w:rsidRDefault="000A5A54" w:rsidP="000A5A5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5A54" w:rsidRPr="00705BB3" w14:paraId="0CE8E769" w14:textId="77777777" w:rsidTr="00523CB4">
        <w:tc>
          <w:tcPr>
            <w:tcW w:w="11016" w:type="dxa"/>
            <w:shd w:val="clear" w:color="auto" w:fill="auto"/>
          </w:tcPr>
          <w:p w14:paraId="1F61FB0D" w14:textId="77777777" w:rsidR="000A5A54" w:rsidRPr="00705BB3" w:rsidRDefault="000A5A54" w:rsidP="00523CB4">
            <w:pPr>
              <w:widowControl w:val="0"/>
              <w:rPr>
                <w:rFonts w:cs="Times New Roman"/>
                <w:sz w:val="22"/>
                <w:szCs w:val="22"/>
              </w:rPr>
            </w:pPr>
          </w:p>
        </w:tc>
      </w:tr>
      <w:tr w:rsidR="000A5A54" w:rsidRPr="00705BB3" w14:paraId="1AEE1C5A" w14:textId="77777777" w:rsidTr="00523CB4">
        <w:tc>
          <w:tcPr>
            <w:tcW w:w="11016" w:type="dxa"/>
            <w:shd w:val="clear" w:color="auto" w:fill="auto"/>
          </w:tcPr>
          <w:p w14:paraId="5E0257C6" w14:textId="77777777" w:rsidR="000A5A54" w:rsidRPr="00705BB3" w:rsidRDefault="000A5A54" w:rsidP="00523CB4">
            <w:pPr>
              <w:widowControl w:val="0"/>
              <w:rPr>
                <w:rFonts w:cs="Times New Roman"/>
                <w:sz w:val="22"/>
                <w:szCs w:val="22"/>
              </w:rPr>
            </w:pPr>
          </w:p>
        </w:tc>
      </w:tr>
      <w:tr w:rsidR="000A5A54" w:rsidRPr="00705BB3" w14:paraId="2ABE5101" w14:textId="77777777" w:rsidTr="00523CB4">
        <w:tc>
          <w:tcPr>
            <w:tcW w:w="11016" w:type="dxa"/>
            <w:shd w:val="clear" w:color="auto" w:fill="auto"/>
          </w:tcPr>
          <w:p w14:paraId="3BC25EDE" w14:textId="77777777" w:rsidR="000A5A54" w:rsidRPr="00705BB3" w:rsidRDefault="000A5A54" w:rsidP="00523CB4">
            <w:pPr>
              <w:widowControl w:val="0"/>
              <w:rPr>
                <w:rFonts w:cs="Times New Roman"/>
                <w:sz w:val="22"/>
                <w:szCs w:val="22"/>
              </w:rPr>
            </w:pPr>
          </w:p>
        </w:tc>
      </w:tr>
    </w:tbl>
    <w:p w14:paraId="62364B7C" w14:textId="77777777" w:rsidR="000A5A54" w:rsidRPr="006C43BC" w:rsidRDefault="000A5A54" w:rsidP="000A5A54">
      <w:pPr>
        <w:widowControl w:val="0"/>
        <w:rPr>
          <w:rFonts w:cs="Times New Roman"/>
        </w:rPr>
      </w:pPr>
    </w:p>
    <w:p w14:paraId="57FAAFC2" w14:textId="6FC80B73" w:rsidR="000A5A54" w:rsidRPr="00722443" w:rsidRDefault="000A5A54" w:rsidP="000A5A5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w:t>
      </w:r>
      <w:r w:rsidR="005968BE">
        <w:t>4</w:t>
      </w:r>
      <w:r w:rsidR="00E84417">
        <w:t xml:space="preserve"> R2</w:t>
      </w:r>
    </w:p>
    <w:p w14:paraId="47358BE7" w14:textId="77777777" w:rsidR="000A5A54" w:rsidRPr="006C43BC" w:rsidRDefault="000A5A54" w:rsidP="000A5A54">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A5A54" w:rsidRPr="00705BB3" w14:paraId="15F6512B" w14:textId="77777777" w:rsidTr="00E6127A">
        <w:tc>
          <w:tcPr>
            <w:tcW w:w="374" w:type="dxa"/>
            <w:tcBorders>
              <w:bottom w:val="single" w:sz="4" w:space="0" w:color="auto"/>
            </w:tcBorders>
          </w:tcPr>
          <w:p w14:paraId="7D981655" w14:textId="77777777" w:rsidR="000A5A54" w:rsidRPr="00705BB3" w:rsidRDefault="000A5A54"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E9DC75E" w14:textId="0E627C78" w:rsidR="000A5A54" w:rsidRPr="00705BB3" w:rsidRDefault="006A499D" w:rsidP="00945939">
            <w:pPr>
              <w:widowControl w:val="0"/>
              <w:tabs>
                <w:tab w:val="left" w:pos="0"/>
                <w:tab w:val="left" w:pos="900"/>
                <w:tab w:val="left" w:pos="6360"/>
              </w:tabs>
              <w:rPr>
                <w:rFonts w:cs="Times New Roman"/>
                <w:i/>
                <w:color w:val="auto"/>
              </w:rPr>
            </w:pPr>
            <w:r>
              <w:rPr>
                <w:rFonts w:cs="Times New Roman"/>
                <w:color w:val="auto"/>
              </w:rPr>
              <w:t xml:space="preserve">Review </w:t>
            </w:r>
            <w:r w:rsidR="00B60F70">
              <w:rPr>
                <w:rFonts w:cs="Times New Roman"/>
                <w:color w:val="auto"/>
              </w:rPr>
              <w:t xml:space="preserve">the related Agreement(s) and verify </w:t>
            </w:r>
            <w:r w:rsidR="00945939">
              <w:rPr>
                <w:rFonts w:cs="Times New Roman"/>
                <w:color w:val="auto"/>
              </w:rPr>
              <w:t>they</w:t>
            </w:r>
            <w:r w:rsidR="00B60F70">
              <w:rPr>
                <w:rFonts w:cs="Times New Roman"/>
                <w:color w:val="auto"/>
              </w:rPr>
              <w:t xml:space="preserve"> address implementing the NPIR(s).</w:t>
            </w:r>
          </w:p>
        </w:tc>
      </w:tr>
      <w:tr w:rsidR="000A5A54" w:rsidRPr="006C43BC" w14:paraId="52E31627" w14:textId="77777777" w:rsidTr="00E6127A">
        <w:tc>
          <w:tcPr>
            <w:tcW w:w="10790" w:type="dxa"/>
            <w:gridSpan w:val="2"/>
            <w:shd w:val="clear" w:color="auto" w:fill="DCDCFF"/>
          </w:tcPr>
          <w:p w14:paraId="2594A74E" w14:textId="6E8ECDEE" w:rsidR="000A5A54" w:rsidRPr="006C43BC" w:rsidRDefault="000A5A54" w:rsidP="00E84417">
            <w:pPr>
              <w:widowControl w:val="0"/>
              <w:tabs>
                <w:tab w:val="left" w:pos="0"/>
                <w:tab w:val="left" w:pos="801"/>
              </w:tabs>
              <w:rPr>
                <w:rFonts w:cs="Times New Roman"/>
                <w:bCs/>
                <w:color w:val="auto"/>
              </w:rPr>
            </w:pPr>
            <w:r w:rsidRPr="006C43BC">
              <w:rPr>
                <w:rFonts w:cs="Times New Roman"/>
                <w:b/>
                <w:bCs/>
                <w:color w:val="auto"/>
              </w:rPr>
              <w:lastRenderedPageBreak/>
              <w:t>Note to Auditor:</w:t>
            </w:r>
            <w:r w:rsidRPr="006C43BC">
              <w:rPr>
                <w:rFonts w:cs="Times New Roman"/>
                <w:bCs/>
                <w:color w:val="auto"/>
              </w:rPr>
              <w:t xml:space="preserve"> </w:t>
            </w:r>
          </w:p>
        </w:tc>
      </w:tr>
    </w:tbl>
    <w:p w14:paraId="6CD5C68F" w14:textId="77777777" w:rsidR="000A5A54" w:rsidRPr="006C43BC" w:rsidRDefault="000A5A54" w:rsidP="000A5A54">
      <w:pPr>
        <w:widowControl w:val="0"/>
        <w:tabs>
          <w:tab w:val="left" w:pos="0"/>
        </w:tabs>
        <w:rPr>
          <w:rFonts w:cs="Times New Roman"/>
          <w:b/>
          <w:bCs/>
        </w:rPr>
      </w:pPr>
    </w:p>
    <w:p w14:paraId="602F4778" w14:textId="028CD262" w:rsidR="000A5A54" w:rsidRPr="006C43BC" w:rsidRDefault="000A5A54" w:rsidP="000A5A54">
      <w:pPr>
        <w:pStyle w:val="RqtSection"/>
        <w:rPr>
          <w:color w:val="264D74"/>
        </w:rPr>
      </w:pPr>
      <w:r w:rsidRPr="006C43BC">
        <w:t>Auditor Notes:</w:t>
      </w:r>
      <w:r w:rsidRPr="006C43BC">
        <w:rPr>
          <w:color w:val="264D74"/>
        </w:rPr>
        <w:t xml:space="preserve"> </w:t>
      </w:r>
    </w:p>
    <w:p w14:paraId="10D5B99D" w14:textId="77777777" w:rsidR="000A5A54" w:rsidRDefault="000A5A54" w:rsidP="000A5A54">
      <w:pPr>
        <w:autoSpaceDE/>
        <w:autoSpaceDN/>
        <w:adjustRightInd/>
        <w:rPr>
          <w:rFonts w:cs="Times New Roman"/>
          <w:b/>
          <w:u w:val="single"/>
        </w:rPr>
      </w:pPr>
    </w:p>
    <w:p w14:paraId="723E688A" w14:textId="77777777" w:rsidR="000A5A54" w:rsidRDefault="000A5A54" w:rsidP="000A5A54">
      <w:pPr>
        <w:autoSpaceDE/>
        <w:autoSpaceDN/>
        <w:adjustRightInd/>
        <w:rPr>
          <w:rFonts w:cs="Times New Roman"/>
          <w:b/>
          <w:u w:val="single"/>
        </w:rPr>
      </w:pPr>
      <w:r>
        <w:rPr>
          <w:rFonts w:cs="Times New Roman"/>
          <w:b/>
          <w:u w:val="single"/>
        </w:rPr>
        <w:br w:type="page"/>
      </w:r>
    </w:p>
    <w:p w14:paraId="41998A3D" w14:textId="166B2EEF" w:rsidR="00D052A5" w:rsidRPr="008F56D6" w:rsidRDefault="00D052A5" w:rsidP="00D052A5">
      <w:pPr>
        <w:pStyle w:val="SectHead"/>
      </w:pPr>
      <w:r>
        <w:lastRenderedPageBreak/>
        <w:t>R3</w:t>
      </w:r>
      <w:r w:rsidRPr="006C43BC">
        <w:t xml:space="preserve"> Supporting Evidence and Documentation</w:t>
      </w:r>
    </w:p>
    <w:p w14:paraId="4685B464" w14:textId="5422E486" w:rsidR="00D052A5" w:rsidRDefault="00D052A5" w:rsidP="00DC7C76">
      <w:pPr>
        <w:pStyle w:val="Requirement"/>
        <w:tabs>
          <w:tab w:val="clear" w:pos="934"/>
          <w:tab w:val="num" w:pos="540"/>
        </w:tabs>
        <w:ind w:left="540" w:hanging="540"/>
        <w:rPr>
          <w:rFonts w:asciiTheme="minorHAnsi" w:hAnsiTheme="minorHAnsi"/>
        </w:rPr>
      </w:pPr>
      <w:r w:rsidRPr="00D052A5">
        <w:rPr>
          <w:rFonts w:asciiTheme="minorHAnsi" w:hAnsiTheme="minorHAnsi"/>
        </w:rPr>
        <w:t>Per the Agreements developed in accordance with this standard, the applicable Transmission Entities shall incorporate the NPIRs into their planning analyses of the electric system and shall communicate the results of these analyses to the Nuclear Plant Generator Operator.</w:t>
      </w:r>
    </w:p>
    <w:p w14:paraId="734DC3D5" w14:textId="77777777" w:rsidR="006A499D" w:rsidRPr="00D052A5" w:rsidRDefault="006A499D" w:rsidP="006A499D">
      <w:pPr>
        <w:pStyle w:val="Requirement"/>
        <w:numPr>
          <w:ilvl w:val="0"/>
          <w:numId w:val="0"/>
        </w:numPr>
        <w:rPr>
          <w:rFonts w:asciiTheme="minorHAnsi" w:hAnsiTheme="minorHAnsi"/>
        </w:rPr>
      </w:pPr>
    </w:p>
    <w:p w14:paraId="12663D78" w14:textId="47328787" w:rsidR="00D052A5" w:rsidRPr="00D052A5" w:rsidRDefault="00D052A5" w:rsidP="00DC7C76">
      <w:pPr>
        <w:pStyle w:val="Measure"/>
        <w:tabs>
          <w:tab w:val="clear" w:pos="360"/>
          <w:tab w:val="clear" w:pos="936"/>
          <w:tab w:val="left" w:pos="540"/>
        </w:tabs>
        <w:spacing w:after="0"/>
        <w:ind w:left="540" w:hanging="540"/>
        <w:rPr>
          <w:rFonts w:asciiTheme="minorHAnsi" w:hAnsiTheme="minorHAnsi"/>
        </w:rPr>
      </w:pPr>
      <w:r w:rsidRPr="00D052A5">
        <w:rPr>
          <w:rFonts w:asciiTheme="minorHAnsi" w:hAnsiTheme="minorHAnsi"/>
        </w:rPr>
        <w:t>Each Transmission Entity responsible for planning analyses in accordance with the Agreement shall, upon request of the Compliance Enforcement Authority, provide a copy of the planning analyses results transmitted to the Nuclear Plant Generator Operator, showing incorporation of the NPIRs.  The Compliance Enforcement Authority shall refer to the Agreements developed in accordance with this standard for specific requirements.</w:t>
      </w:r>
    </w:p>
    <w:p w14:paraId="19B25CA2" w14:textId="77777777" w:rsidR="00D052A5" w:rsidRDefault="00D052A5" w:rsidP="00D052A5">
      <w:pPr>
        <w:rPr>
          <w:rFonts w:cs="Times New Roman"/>
          <w:b/>
        </w:rPr>
      </w:pPr>
    </w:p>
    <w:p w14:paraId="03F840EE" w14:textId="77777777" w:rsidR="006A499D" w:rsidRPr="006C43BC" w:rsidRDefault="006A499D" w:rsidP="00D052A5">
      <w:pPr>
        <w:rPr>
          <w:rFonts w:cs="Times New Roman"/>
          <w:b/>
        </w:rPr>
      </w:pPr>
    </w:p>
    <w:p w14:paraId="77F00444" w14:textId="77777777" w:rsidR="00D052A5" w:rsidRDefault="00D052A5" w:rsidP="00D052A5">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4DE0929F" w14:textId="5B77EF38" w:rsidR="00D052A5" w:rsidRPr="006C43BC" w:rsidRDefault="00D052A5" w:rsidP="00D052A5">
      <w:pPr>
        <w:rPr>
          <w:rFonts w:cs="Times New Roman"/>
        </w:rPr>
      </w:pPr>
      <w:r w:rsidRPr="006C43BC">
        <w:rPr>
          <w:rFonts w:cs="Times New Roman"/>
          <w:b/>
        </w:rPr>
        <w:t xml:space="preserve">Question: </w:t>
      </w:r>
      <w:r w:rsidR="00523CB4">
        <w:rPr>
          <w:rFonts w:cs="Times New Roman"/>
        </w:rPr>
        <w:t>Do</w:t>
      </w:r>
      <w:r w:rsidR="009D135E">
        <w:rPr>
          <w:rFonts w:cs="Times New Roman"/>
        </w:rPr>
        <w:t>es the entity</w:t>
      </w:r>
      <w:r w:rsidR="00523CB4">
        <w:rPr>
          <w:rFonts w:cs="Times New Roman"/>
        </w:rPr>
        <w:t xml:space="preserve"> have an</w:t>
      </w:r>
      <w:r w:rsidR="00161E09">
        <w:rPr>
          <w:rFonts w:cs="Times New Roman"/>
        </w:rPr>
        <w:t>y</w:t>
      </w:r>
      <w:r w:rsidR="00523CB4">
        <w:rPr>
          <w:rFonts w:cs="Times New Roman"/>
        </w:rPr>
        <w:t xml:space="preserve"> NPIRs with any Nuclear Plant Generator Operators?</w:t>
      </w:r>
      <w:r w:rsidRPr="00B879E6">
        <w:rPr>
          <w:rFonts w:cs="Times New Roman"/>
          <w:color w:val="auto"/>
          <w:szCs w:val="22"/>
        </w:rPr>
        <w:t xml:space="preserve"> </w:t>
      </w:r>
      <w:r w:rsidR="00FC7529">
        <w:rPr>
          <w:rFonts w:cs="Times New Roman"/>
          <w:color w:val="auto"/>
          <w:szCs w:val="22"/>
        </w:rPr>
        <w:t xml:space="preserve">    </w:t>
      </w:r>
      <w:sdt>
        <w:sdtPr>
          <w:rPr>
            <w:rFonts w:cs="Times New Roman"/>
          </w:rPr>
          <w:id w:val="-5196246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10695637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B65C996" w14:textId="5D891352" w:rsidR="00D052A5" w:rsidRDefault="00D052A5" w:rsidP="00D052A5">
      <w:pPr>
        <w:autoSpaceDE/>
        <w:autoSpaceDN/>
        <w:adjustRightInd/>
        <w:rPr>
          <w:rFonts w:cs="Times New Roman"/>
        </w:rPr>
      </w:pPr>
      <w:r>
        <w:rPr>
          <w:rFonts w:cs="Times New Roman"/>
        </w:rPr>
        <w:t>[</w:t>
      </w:r>
      <w:r w:rsidR="002A1FDE">
        <w:rPr>
          <w:rFonts w:cs="Times New Roman"/>
        </w:rPr>
        <w:t>If Yes, provide a list of the Nuclear Plant Generator Operator(s) and proceed to the Compliance Narrative section below. If No, proceed to the Compliance Narrative section below.]</w:t>
      </w:r>
    </w:p>
    <w:p w14:paraId="4AF34194" w14:textId="77777777" w:rsidR="00D052A5" w:rsidRPr="00557049" w:rsidRDefault="00D052A5" w:rsidP="00D052A5">
      <w:pPr>
        <w:autoSpaceDE/>
        <w:autoSpaceDN/>
        <w:adjustRightInd/>
        <w:rPr>
          <w:rFonts w:cs="Times New Roman"/>
        </w:rPr>
      </w:pPr>
      <w:r>
        <w:rPr>
          <w:rFonts w:cs="Times New Roman"/>
        </w:rPr>
        <w:t>[Note: A separate spreadsheet or other document may be used. If so, provide the document reference below.]</w:t>
      </w:r>
    </w:p>
    <w:p w14:paraId="7127AC8B" w14:textId="77777777" w:rsidR="00D052A5" w:rsidRPr="00705BB3" w:rsidRDefault="00D052A5" w:rsidP="00D052A5">
      <w:pPr>
        <w:widowControl w:val="0"/>
        <w:shd w:val="clear" w:color="auto" w:fill="CDFFCD"/>
        <w:jc w:val="both"/>
        <w:rPr>
          <w:rFonts w:cs="Times New Roman"/>
          <w:bCs/>
          <w:color w:val="auto"/>
          <w:sz w:val="22"/>
          <w:szCs w:val="22"/>
        </w:rPr>
      </w:pPr>
    </w:p>
    <w:p w14:paraId="1A135246" w14:textId="77777777" w:rsidR="00D052A5" w:rsidRPr="00705BB3" w:rsidRDefault="00D052A5" w:rsidP="00D052A5">
      <w:pPr>
        <w:widowControl w:val="0"/>
        <w:shd w:val="clear" w:color="auto" w:fill="CDFFCD"/>
        <w:jc w:val="both"/>
        <w:rPr>
          <w:rFonts w:cs="Times New Roman"/>
          <w:bCs/>
          <w:color w:val="auto"/>
          <w:sz w:val="22"/>
          <w:szCs w:val="22"/>
        </w:rPr>
      </w:pPr>
    </w:p>
    <w:p w14:paraId="724811FB" w14:textId="77777777" w:rsidR="00D052A5" w:rsidRPr="006C43BC" w:rsidRDefault="00D052A5" w:rsidP="00D052A5">
      <w:pPr>
        <w:widowControl w:val="0"/>
        <w:tabs>
          <w:tab w:val="left" w:pos="0"/>
        </w:tabs>
        <w:rPr>
          <w:rFonts w:cs="Times New Roman"/>
          <w:b/>
          <w:bCs/>
        </w:rPr>
      </w:pPr>
    </w:p>
    <w:p w14:paraId="51E6C01F" w14:textId="77777777" w:rsidR="00D052A5" w:rsidRPr="006C43BC" w:rsidRDefault="00D052A5" w:rsidP="00D052A5">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1C653B82" w14:textId="77777777" w:rsidR="00D052A5" w:rsidRPr="00A5228E" w:rsidRDefault="00D052A5" w:rsidP="00D052A5">
      <w:pPr>
        <w:widowControl w:val="0"/>
        <w:rPr>
          <w:rFonts w:cs="Times New Roman"/>
          <w:b/>
          <w:bCs/>
        </w:rPr>
      </w:pPr>
      <w:r w:rsidRPr="00A5228E">
        <w:rPr>
          <w:rFonts w:cs="Times New Roman"/>
          <w:b/>
          <w:bCs/>
        </w:rPr>
        <w:t>Compliance Narrative</w:t>
      </w:r>
      <w:r>
        <w:rPr>
          <w:rFonts w:cs="Times New Roman"/>
          <w:b/>
          <w:bCs/>
        </w:rPr>
        <w:t>:</w:t>
      </w:r>
    </w:p>
    <w:p w14:paraId="72A8A052" w14:textId="120FBA1D" w:rsidR="00D052A5" w:rsidRPr="006C43BC" w:rsidRDefault="00D052A5" w:rsidP="00D052A5">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4A1B6F89" w14:textId="77777777" w:rsidR="00D052A5" w:rsidRPr="00705BB3" w:rsidRDefault="00D052A5" w:rsidP="00D052A5">
      <w:pPr>
        <w:widowControl w:val="0"/>
        <w:shd w:val="clear" w:color="auto" w:fill="CDFFCD"/>
        <w:jc w:val="both"/>
        <w:rPr>
          <w:rFonts w:cs="Times New Roman"/>
          <w:bCs/>
          <w:color w:val="auto"/>
          <w:sz w:val="22"/>
          <w:szCs w:val="22"/>
        </w:rPr>
      </w:pPr>
    </w:p>
    <w:p w14:paraId="1992BD74" w14:textId="77777777" w:rsidR="00D052A5" w:rsidRPr="00705BB3" w:rsidRDefault="00D052A5" w:rsidP="00D052A5">
      <w:pPr>
        <w:widowControl w:val="0"/>
        <w:shd w:val="clear" w:color="auto" w:fill="CDFFCD"/>
        <w:jc w:val="both"/>
        <w:rPr>
          <w:rFonts w:cs="Times New Roman"/>
          <w:bCs/>
          <w:color w:val="auto"/>
          <w:sz w:val="22"/>
          <w:szCs w:val="22"/>
        </w:rPr>
      </w:pPr>
    </w:p>
    <w:p w14:paraId="2D7AC716" w14:textId="77777777" w:rsidR="00D052A5" w:rsidRPr="006C43BC" w:rsidRDefault="00D052A5" w:rsidP="00D052A5">
      <w:pPr>
        <w:widowControl w:val="0"/>
        <w:spacing w:line="266" w:lineRule="exact"/>
        <w:rPr>
          <w:rFonts w:cs="Times New Roman"/>
          <w:b/>
          <w:bCs/>
        </w:rPr>
      </w:pPr>
    </w:p>
    <w:p w14:paraId="5A345675" w14:textId="77777777" w:rsidR="00D052A5" w:rsidRPr="006C43BC" w:rsidRDefault="00D052A5" w:rsidP="00D052A5">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052A5" w:rsidRPr="006C43BC" w14:paraId="1767CB9A" w14:textId="77777777" w:rsidTr="00523CB4">
        <w:tc>
          <w:tcPr>
            <w:tcW w:w="10790" w:type="dxa"/>
            <w:shd w:val="clear" w:color="auto" w:fill="DCDCFF"/>
          </w:tcPr>
          <w:p w14:paraId="24E59A93" w14:textId="77777777" w:rsidR="00D052A5" w:rsidRPr="00705BB3" w:rsidRDefault="00D052A5" w:rsidP="00523CB4">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D052A5" w:rsidRPr="00676D1E" w14:paraId="3E81FDB5" w14:textId="77777777" w:rsidTr="00523CB4">
        <w:tc>
          <w:tcPr>
            <w:tcW w:w="10790" w:type="dxa"/>
            <w:shd w:val="clear" w:color="auto" w:fill="DCDCFF"/>
          </w:tcPr>
          <w:p w14:paraId="03FA9064" w14:textId="719F2B13" w:rsidR="00D052A5" w:rsidRDefault="00523CB4" w:rsidP="00523CB4">
            <w:pPr>
              <w:widowControl w:val="0"/>
              <w:jc w:val="both"/>
              <w:rPr>
                <w:rFonts w:cs="Times New Roman"/>
                <w:color w:val="auto"/>
              </w:rPr>
            </w:pPr>
            <w:r>
              <w:rPr>
                <w:rFonts w:cs="Times New Roman"/>
                <w:color w:val="auto"/>
              </w:rPr>
              <w:t>NPIR</w:t>
            </w:r>
            <w:r w:rsidR="00535CD0">
              <w:rPr>
                <w:rFonts w:cs="Times New Roman"/>
                <w:color w:val="auto"/>
              </w:rPr>
              <w:t>(</w:t>
            </w:r>
            <w:r>
              <w:rPr>
                <w:rFonts w:cs="Times New Roman"/>
                <w:color w:val="auto"/>
              </w:rPr>
              <w:t>s</w:t>
            </w:r>
            <w:r w:rsidR="00535CD0">
              <w:rPr>
                <w:rFonts w:cs="Times New Roman"/>
                <w:color w:val="auto"/>
              </w:rPr>
              <w:t>)</w:t>
            </w:r>
            <w:r>
              <w:rPr>
                <w:rFonts w:cs="Times New Roman"/>
                <w:color w:val="auto"/>
              </w:rPr>
              <w:t xml:space="preserve"> with Nuclear Plant Generator Operators.</w:t>
            </w:r>
          </w:p>
        </w:tc>
      </w:tr>
      <w:tr w:rsidR="00D052A5" w:rsidRPr="00676D1E" w14:paraId="34BFE6AE" w14:textId="77777777" w:rsidTr="00523CB4">
        <w:tc>
          <w:tcPr>
            <w:tcW w:w="10790" w:type="dxa"/>
            <w:shd w:val="clear" w:color="auto" w:fill="DCDCFF"/>
          </w:tcPr>
          <w:p w14:paraId="1BEED722" w14:textId="1A12CCA6" w:rsidR="00D052A5" w:rsidRPr="00676D1E" w:rsidRDefault="00523CB4" w:rsidP="00523CB4">
            <w:pPr>
              <w:widowControl w:val="0"/>
              <w:jc w:val="both"/>
              <w:rPr>
                <w:rFonts w:cs="Times New Roman"/>
                <w:color w:val="auto"/>
              </w:rPr>
            </w:pPr>
            <w:r>
              <w:rPr>
                <w:rFonts w:cs="Times New Roman"/>
                <w:color w:val="auto"/>
              </w:rPr>
              <w:t>Planning analyses incorporating the NPIRs.</w:t>
            </w:r>
          </w:p>
        </w:tc>
      </w:tr>
      <w:tr w:rsidR="00D052A5" w:rsidRPr="00676D1E" w14:paraId="6D8A798B" w14:textId="77777777" w:rsidTr="00523CB4">
        <w:tc>
          <w:tcPr>
            <w:tcW w:w="10790" w:type="dxa"/>
            <w:shd w:val="clear" w:color="auto" w:fill="DCDCFF"/>
          </w:tcPr>
          <w:p w14:paraId="410164F2" w14:textId="10FF9C24" w:rsidR="00D052A5" w:rsidRPr="00676D1E" w:rsidRDefault="00523CB4" w:rsidP="00523CB4">
            <w:pPr>
              <w:widowControl w:val="0"/>
              <w:jc w:val="both"/>
              <w:rPr>
                <w:rFonts w:cs="Times New Roman"/>
                <w:color w:val="auto"/>
              </w:rPr>
            </w:pPr>
            <w:r>
              <w:rPr>
                <w:rFonts w:cs="Times New Roman"/>
                <w:color w:val="auto"/>
              </w:rPr>
              <w:t>Evidence of communication of the planning analyses to the Nuclear Plant Generator Operators.</w:t>
            </w:r>
          </w:p>
        </w:tc>
      </w:tr>
    </w:tbl>
    <w:p w14:paraId="7465BD55" w14:textId="77777777" w:rsidR="00D052A5" w:rsidRDefault="00D052A5" w:rsidP="00D052A5">
      <w:pPr>
        <w:widowControl w:val="0"/>
        <w:spacing w:line="266" w:lineRule="exact"/>
        <w:rPr>
          <w:rFonts w:cs="Times New Roman"/>
          <w:b/>
          <w:bCs/>
          <w:color w:val="auto"/>
        </w:rPr>
      </w:pPr>
    </w:p>
    <w:p w14:paraId="7E1D5F2F" w14:textId="77777777" w:rsidR="00D052A5" w:rsidRPr="006C43BC" w:rsidRDefault="00D052A5" w:rsidP="00D052A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52A5" w:rsidRPr="00812336" w14:paraId="00A7065F" w14:textId="77777777" w:rsidTr="00523CB4">
        <w:tc>
          <w:tcPr>
            <w:tcW w:w="10995" w:type="dxa"/>
            <w:gridSpan w:val="6"/>
            <w:shd w:val="clear" w:color="auto" w:fill="DCDCFF"/>
            <w:vAlign w:val="bottom"/>
          </w:tcPr>
          <w:p w14:paraId="47D99146" w14:textId="77777777" w:rsidR="00D052A5" w:rsidRPr="00812336" w:rsidRDefault="00D052A5" w:rsidP="00523CB4">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D052A5" w:rsidRPr="00812336" w14:paraId="6B838ABB" w14:textId="77777777" w:rsidTr="00523CB4">
        <w:tc>
          <w:tcPr>
            <w:tcW w:w="2340" w:type="dxa"/>
            <w:shd w:val="clear" w:color="auto" w:fill="DCDCFF"/>
            <w:vAlign w:val="bottom"/>
          </w:tcPr>
          <w:p w14:paraId="22AC191F"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3F4C6CFD"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1FE0A20"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9D75879"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569F4B3"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1CDD293B"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D052A5" w:rsidRPr="00705BB3" w14:paraId="78AD14FD" w14:textId="77777777" w:rsidTr="00523CB4">
        <w:tc>
          <w:tcPr>
            <w:tcW w:w="2340" w:type="dxa"/>
            <w:shd w:val="clear" w:color="auto" w:fill="CDFFCD"/>
          </w:tcPr>
          <w:p w14:paraId="306E2105" w14:textId="77777777" w:rsidR="00D052A5" w:rsidRPr="00705BB3" w:rsidRDefault="00D052A5" w:rsidP="00523CB4">
            <w:pPr>
              <w:autoSpaceDE/>
              <w:autoSpaceDN/>
              <w:adjustRightInd/>
              <w:jc w:val="both"/>
              <w:rPr>
                <w:rFonts w:cs="Times New Roman"/>
                <w:color w:val="auto"/>
                <w:sz w:val="22"/>
                <w:szCs w:val="22"/>
              </w:rPr>
            </w:pPr>
          </w:p>
        </w:tc>
        <w:tc>
          <w:tcPr>
            <w:tcW w:w="2070" w:type="dxa"/>
            <w:shd w:val="clear" w:color="auto" w:fill="CDFFCD"/>
          </w:tcPr>
          <w:p w14:paraId="0BF584AD" w14:textId="77777777" w:rsidR="00D052A5" w:rsidRPr="00705BB3" w:rsidRDefault="00D052A5" w:rsidP="00523CB4">
            <w:pPr>
              <w:autoSpaceDE/>
              <w:autoSpaceDN/>
              <w:adjustRightInd/>
              <w:jc w:val="both"/>
              <w:rPr>
                <w:rFonts w:cs="Times New Roman"/>
                <w:color w:val="auto"/>
                <w:sz w:val="22"/>
                <w:szCs w:val="22"/>
              </w:rPr>
            </w:pPr>
          </w:p>
        </w:tc>
        <w:tc>
          <w:tcPr>
            <w:tcW w:w="1130" w:type="dxa"/>
            <w:shd w:val="clear" w:color="auto" w:fill="CDFFCD"/>
          </w:tcPr>
          <w:p w14:paraId="64EF9BBD" w14:textId="77777777" w:rsidR="00D052A5" w:rsidRPr="00705BB3" w:rsidRDefault="00D052A5" w:rsidP="00523CB4">
            <w:pPr>
              <w:autoSpaceDE/>
              <w:autoSpaceDN/>
              <w:adjustRightInd/>
              <w:jc w:val="both"/>
              <w:rPr>
                <w:rFonts w:cs="Times New Roman"/>
                <w:color w:val="auto"/>
                <w:sz w:val="22"/>
                <w:szCs w:val="22"/>
              </w:rPr>
            </w:pPr>
          </w:p>
        </w:tc>
        <w:tc>
          <w:tcPr>
            <w:tcW w:w="1254" w:type="dxa"/>
            <w:shd w:val="clear" w:color="auto" w:fill="CDFFCD"/>
          </w:tcPr>
          <w:p w14:paraId="57369905" w14:textId="77777777" w:rsidR="00D052A5" w:rsidRPr="00705BB3" w:rsidRDefault="00D052A5" w:rsidP="00523CB4">
            <w:pPr>
              <w:autoSpaceDE/>
              <w:autoSpaceDN/>
              <w:adjustRightInd/>
              <w:jc w:val="both"/>
              <w:rPr>
                <w:rFonts w:cs="Times New Roman"/>
                <w:color w:val="auto"/>
                <w:sz w:val="22"/>
                <w:szCs w:val="22"/>
              </w:rPr>
            </w:pPr>
          </w:p>
        </w:tc>
        <w:tc>
          <w:tcPr>
            <w:tcW w:w="1196" w:type="dxa"/>
            <w:shd w:val="clear" w:color="auto" w:fill="CDFFCD"/>
          </w:tcPr>
          <w:p w14:paraId="64993C37" w14:textId="77777777" w:rsidR="00D052A5" w:rsidRPr="00705BB3" w:rsidRDefault="00D052A5" w:rsidP="00523CB4">
            <w:pPr>
              <w:autoSpaceDE/>
              <w:autoSpaceDN/>
              <w:adjustRightInd/>
              <w:jc w:val="both"/>
              <w:rPr>
                <w:rFonts w:cs="Times New Roman"/>
                <w:color w:val="auto"/>
                <w:sz w:val="22"/>
                <w:szCs w:val="22"/>
              </w:rPr>
            </w:pPr>
          </w:p>
        </w:tc>
        <w:tc>
          <w:tcPr>
            <w:tcW w:w="3005" w:type="dxa"/>
            <w:shd w:val="clear" w:color="auto" w:fill="CDFFCD"/>
          </w:tcPr>
          <w:p w14:paraId="65A7FD4B" w14:textId="77777777" w:rsidR="00D052A5" w:rsidRPr="00705BB3" w:rsidRDefault="00D052A5" w:rsidP="00523CB4">
            <w:pPr>
              <w:autoSpaceDE/>
              <w:autoSpaceDN/>
              <w:adjustRightInd/>
              <w:jc w:val="both"/>
              <w:rPr>
                <w:rFonts w:cs="Times New Roman"/>
                <w:color w:val="auto"/>
                <w:sz w:val="22"/>
                <w:szCs w:val="22"/>
              </w:rPr>
            </w:pPr>
          </w:p>
        </w:tc>
      </w:tr>
      <w:tr w:rsidR="00D052A5" w:rsidRPr="00705BB3" w14:paraId="4AA3B1AA" w14:textId="77777777" w:rsidTr="00523CB4">
        <w:tc>
          <w:tcPr>
            <w:tcW w:w="2340" w:type="dxa"/>
            <w:shd w:val="clear" w:color="auto" w:fill="CDFFCD"/>
          </w:tcPr>
          <w:p w14:paraId="230B1996" w14:textId="77777777" w:rsidR="00D052A5" w:rsidRPr="00705BB3" w:rsidRDefault="00D052A5" w:rsidP="00523CB4">
            <w:pPr>
              <w:autoSpaceDE/>
              <w:autoSpaceDN/>
              <w:adjustRightInd/>
              <w:jc w:val="both"/>
              <w:rPr>
                <w:rFonts w:cs="Times New Roman"/>
                <w:color w:val="auto"/>
                <w:sz w:val="22"/>
                <w:szCs w:val="22"/>
              </w:rPr>
            </w:pPr>
          </w:p>
        </w:tc>
        <w:tc>
          <w:tcPr>
            <w:tcW w:w="2070" w:type="dxa"/>
            <w:shd w:val="clear" w:color="auto" w:fill="CDFFCD"/>
          </w:tcPr>
          <w:p w14:paraId="7BE143B7" w14:textId="77777777" w:rsidR="00D052A5" w:rsidRPr="00705BB3" w:rsidRDefault="00D052A5" w:rsidP="00523CB4">
            <w:pPr>
              <w:autoSpaceDE/>
              <w:autoSpaceDN/>
              <w:adjustRightInd/>
              <w:jc w:val="both"/>
              <w:rPr>
                <w:rFonts w:cs="Times New Roman"/>
                <w:color w:val="auto"/>
                <w:sz w:val="22"/>
                <w:szCs w:val="22"/>
              </w:rPr>
            </w:pPr>
          </w:p>
        </w:tc>
        <w:tc>
          <w:tcPr>
            <w:tcW w:w="1130" w:type="dxa"/>
            <w:shd w:val="clear" w:color="auto" w:fill="CDFFCD"/>
          </w:tcPr>
          <w:p w14:paraId="0BEFB47A" w14:textId="77777777" w:rsidR="00D052A5" w:rsidRPr="00705BB3" w:rsidRDefault="00D052A5" w:rsidP="00523CB4">
            <w:pPr>
              <w:autoSpaceDE/>
              <w:autoSpaceDN/>
              <w:adjustRightInd/>
              <w:jc w:val="both"/>
              <w:rPr>
                <w:rFonts w:cs="Times New Roman"/>
                <w:color w:val="auto"/>
                <w:sz w:val="22"/>
                <w:szCs w:val="22"/>
              </w:rPr>
            </w:pPr>
          </w:p>
        </w:tc>
        <w:tc>
          <w:tcPr>
            <w:tcW w:w="1254" w:type="dxa"/>
            <w:shd w:val="clear" w:color="auto" w:fill="CDFFCD"/>
          </w:tcPr>
          <w:p w14:paraId="05EB5C81" w14:textId="77777777" w:rsidR="00D052A5" w:rsidRPr="00705BB3" w:rsidRDefault="00D052A5" w:rsidP="00523CB4">
            <w:pPr>
              <w:autoSpaceDE/>
              <w:autoSpaceDN/>
              <w:adjustRightInd/>
              <w:jc w:val="both"/>
              <w:rPr>
                <w:rFonts w:cs="Times New Roman"/>
                <w:color w:val="auto"/>
                <w:sz w:val="22"/>
                <w:szCs w:val="22"/>
              </w:rPr>
            </w:pPr>
          </w:p>
        </w:tc>
        <w:tc>
          <w:tcPr>
            <w:tcW w:w="1196" w:type="dxa"/>
            <w:shd w:val="clear" w:color="auto" w:fill="CDFFCD"/>
          </w:tcPr>
          <w:p w14:paraId="31486C79" w14:textId="77777777" w:rsidR="00D052A5" w:rsidRPr="00705BB3" w:rsidRDefault="00D052A5" w:rsidP="00523CB4">
            <w:pPr>
              <w:autoSpaceDE/>
              <w:autoSpaceDN/>
              <w:adjustRightInd/>
              <w:jc w:val="both"/>
              <w:rPr>
                <w:rFonts w:cs="Times New Roman"/>
                <w:color w:val="auto"/>
                <w:sz w:val="22"/>
                <w:szCs w:val="22"/>
              </w:rPr>
            </w:pPr>
          </w:p>
        </w:tc>
        <w:tc>
          <w:tcPr>
            <w:tcW w:w="3005" w:type="dxa"/>
            <w:shd w:val="clear" w:color="auto" w:fill="CDFFCD"/>
          </w:tcPr>
          <w:p w14:paraId="42762CDB" w14:textId="77777777" w:rsidR="00D052A5" w:rsidRPr="00705BB3" w:rsidRDefault="00D052A5" w:rsidP="00523CB4">
            <w:pPr>
              <w:autoSpaceDE/>
              <w:autoSpaceDN/>
              <w:adjustRightInd/>
              <w:jc w:val="both"/>
              <w:rPr>
                <w:rFonts w:cs="Times New Roman"/>
                <w:color w:val="auto"/>
                <w:sz w:val="22"/>
                <w:szCs w:val="22"/>
              </w:rPr>
            </w:pPr>
          </w:p>
        </w:tc>
      </w:tr>
      <w:tr w:rsidR="00D052A5" w:rsidRPr="00705BB3" w14:paraId="2E68ED3D" w14:textId="77777777" w:rsidTr="00523CB4">
        <w:tc>
          <w:tcPr>
            <w:tcW w:w="2340" w:type="dxa"/>
            <w:shd w:val="clear" w:color="auto" w:fill="CDFFCD"/>
          </w:tcPr>
          <w:p w14:paraId="04E39403" w14:textId="77777777" w:rsidR="00D052A5" w:rsidRPr="00705BB3" w:rsidRDefault="00D052A5" w:rsidP="00523CB4">
            <w:pPr>
              <w:autoSpaceDE/>
              <w:autoSpaceDN/>
              <w:adjustRightInd/>
              <w:jc w:val="both"/>
              <w:rPr>
                <w:rFonts w:cs="Times New Roman"/>
                <w:color w:val="auto"/>
                <w:sz w:val="22"/>
                <w:szCs w:val="22"/>
              </w:rPr>
            </w:pPr>
          </w:p>
        </w:tc>
        <w:tc>
          <w:tcPr>
            <w:tcW w:w="2070" w:type="dxa"/>
            <w:shd w:val="clear" w:color="auto" w:fill="CDFFCD"/>
          </w:tcPr>
          <w:p w14:paraId="29B1F4FB" w14:textId="77777777" w:rsidR="00D052A5" w:rsidRPr="00705BB3" w:rsidRDefault="00D052A5" w:rsidP="00523CB4">
            <w:pPr>
              <w:autoSpaceDE/>
              <w:autoSpaceDN/>
              <w:adjustRightInd/>
              <w:jc w:val="both"/>
              <w:rPr>
                <w:rFonts w:cs="Times New Roman"/>
                <w:color w:val="auto"/>
                <w:sz w:val="22"/>
                <w:szCs w:val="22"/>
              </w:rPr>
            </w:pPr>
          </w:p>
        </w:tc>
        <w:tc>
          <w:tcPr>
            <w:tcW w:w="1130" w:type="dxa"/>
            <w:shd w:val="clear" w:color="auto" w:fill="CDFFCD"/>
          </w:tcPr>
          <w:p w14:paraId="2B101C5F" w14:textId="77777777" w:rsidR="00D052A5" w:rsidRPr="00705BB3" w:rsidRDefault="00D052A5" w:rsidP="00523CB4">
            <w:pPr>
              <w:autoSpaceDE/>
              <w:autoSpaceDN/>
              <w:adjustRightInd/>
              <w:jc w:val="both"/>
              <w:rPr>
                <w:rFonts w:cs="Times New Roman"/>
                <w:color w:val="auto"/>
                <w:sz w:val="22"/>
                <w:szCs w:val="22"/>
              </w:rPr>
            </w:pPr>
          </w:p>
        </w:tc>
        <w:tc>
          <w:tcPr>
            <w:tcW w:w="1254" w:type="dxa"/>
            <w:shd w:val="clear" w:color="auto" w:fill="CDFFCD"/>
          </w:tcPr>
          <w:p w14:paraId="241D4487" w14:textId="77777777" w:rsidR="00D052A5" w:rsidRPr="00705BB3" w:rsidRDefault="00D052A5" w:rsidP="00523CB4">
            <w:pPr>
              <w:autoSpaceDE/>
              <w:autoSpaceDN/>
              <w:adjustRightInd/>
              <w:jc w:val="both"/>
              <w:rPr>
                <w:rFonts w:cs="Times New Roman"/>
                <w:color w:val="auto"/>
                <w:sz w:val="22"/>
                <w:szCs w:val="22"/>
              </w:rPr>
            </w:pPr>
          </w:p>
        </w:tc>
        <w:tc>
          <w:tcPr>
            <w:tcW w:w="1196" w:type="dxa"/>
            <w:shd w:val="clear" w:color="auto" w:fill="CDFFCD"/>
          </w:tcPr>
          <w:p w14:paraId="11DAA49F" w14:textId="77777777" w:rsidR="00D052A5" w:rsidRPr="00705BB3" w:rsidRDefault="00D052A5" w:rsidP="00523CB4">
            <w:pPr>
              <w:autoSpaceDE/>
              <w:autoSpaceDN/>
              <w:adjustRightInd/>
              <w:jc w:val="both"/>
              <w:rPr>
                <w:rFonts w:cs="Times New Roman"/>
                <w:color w:val="auto"/>
                <w:sz w:val="22"/>
                <w:szCs w:val="22"/>
              </w:rPr>
            </w:pPr>
          </w:p>
        </w:tc>
        <w:tc>
          <w:tcPr>
            <w:tcW w:w="3005" w:type="dxa"/>
            <w:shd w:val="clear" w:color="auto" w:fill="CDFFCD"/>
          </w:tcPr>
          <w:p w14:paraId="0BEA165F" w14:textId="77777777" w:rsidR="00D052A5" w:rsidRPr="00705BB3" w:rsidRDefault="00D052A5" w:rsidP="00523CB4">
            <w:pPr>
              <w:autoSpaceDE/>
              <w:autoSpaceDN/>
              <w:adjustRightInd/>
              <w:jc w:val="both"/>
              <w:rPr>
                <w:rFonts w:cs="Times New Roman"/>
                <w:color w:val="auto"/>
                <w:sz w:val="22"/>
                <w:szCs w:val="22"/>
              </w:rPr>
            </w:pPr>
          </w:p>
        </w:tc>
      </w:tr>
    </w:tbl>
    <w:p w14:paraId="0A6215E1" w14:textId="77777777" w:rsidR="00D052A5" w:rsidRPr="006C43BC" w:rsidRDefault="00D052A5" w:rsidP="00D052A5">
      <w:pPr>
        <w:widowControl w:val="0"/>
        <w:rPr>
          <w:rFonts w:cs="Times New Roman"/>
        </w:rPr>
      </w:pPr>
    </w:p>
    <w:p w14:paraId="6FEE0E9C" w14:textId="77777777" w:rsidR="00D052A5" w:rsidRPr="006C43BC" w:rsidRDefault="00D052A5" w:rsidP="00D052A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052A5" w:rsidRPr="00705BB3" w14:paraId="6F96FBB5" w14:textId="77777777" w:rsidTr="00523CB4">
        <w:tc>
          <w:tcPr>
            <w:tcW w:w="11016" w:type="dxa"/>
            <w:shd w:val="clear" w:color="auto" w:fill="auto"/>
          </w:tcPr>
          <w:p w14:paraId="1AB36784" w14:textId="77777777" w:rsidR="00D052A5" w:rsidRPr="00705BB3" w:rsidRDefault="00D052A5" w:rsidP="00523CB4">
            <w:pPr>
              <w:widowControl w:val="0"/>
              <w:rPr>
                <w:rFonts w:cs="Times New Roman"/>
                <w:sz w:val="22"/>
                <w:szCs w:val="22"/>
              </w:rPr>
            </w:pPr>
          </w:p>
        </w:tc>
      </w:tr>
      <w:tr w:rsidR="00D052A5" w:rsidRPr="00705BB3" w14:paraId="439E2857" w14:textId="77777777" w:rsidTr="00523CB4">
        <w:tc>
          <w:tcPr>
            <w:tcW w:w="11016" w:type="dxa"/>
            <w:shd w:val="clear" w:color="auto" w:fill="auto"/>
          </w:tcPr>
          <w:p w14:paraId="0E4336E8" w14:textId="77777777" w:rsidR="00D052A5" w:rsidRPr="00705BB3" w:rsidRDefault="00D052A5" w:rsidP="00523CB4">
            <w:pPr>
              <w:widowControl w:val="0"/>
              <w:rPr>
                <w:rFonts w:cs="Times New Roman"/>
                <w:sz w:val="22"/>
                <w:szCs w:val="22"/>
              </w:rPr>
            </w:pPr>
          </w:p>
        </w:tc>
      </w:tr>
      <w:tr w:rsidR="00D052A5" w:rsidRPr="00705BB3" w14:paraId="7CF87113" w14:textId="77777777" w:rsidTr="00523CB4">
        <w:tc>
          <w:tcPr>
            <w:tcW w:w="11016" w:type="dxa"/>
            <w:shd w:val="clear" w:color="auto" w:fill="auto"/>
          </w:tcPr>
          <w:p w14:paraId="257E6514" w14:textId="77777777" w:rsidR="00D052A5" w:rsidRPr="00705BB3" w:rsidRDefault="00D052A5" w:rsidP="00523CB4">
            <w:pPr>
              <w:widowControl w:val="0"/>
              <w:rPr>
                <w:rFonts w:cs="Times New Roman"/>
                <w:sz w:val="22"/>
                <w:szCs w:val="22"/>
              </w:rPr>
            </w:pPr>
          </w:p>
        </w:tc>
      </w:tr>
    </w:tbl>
    <w:p w14:paraId="6216EAAC" w14:textId="77777777" w:rsidR="00D052A5" w:rsidRPr="006C43BC" w:rsidRDefault="00D052A5" w:rsidP="00D052A5">
      <w:pPr>
        <w:widowControl w:val="0"/>
        <w:rPr>
          <w:rFonts w:cs="Times New Roman"/>
        </w:rPr>
      </w:pPr>
    </w:p>
    <w:p w14:paraId="2435C398" w14:textId="66F19D45" w:rsidR="00D052A5" w:rsidRPr="00722443" w:rsidRDefault="00D052A5" w:rsidP="00D052A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2769A">
        <w:t>NUC-001-</w:t>
      </w:r>
      <w:r w:rsidR="005968BE">
        <w:t>4</w:t>
      </w:r>
      <w:r w:rsidR="0042769A">
        <w:t xml:space="preserve"> R3</w:t>
      </w:r>
    </w:p>
    <w:p w14:paraId="3D9D6267" w14:textId="77777777" w:rsidR="00D052A5" w:rsidRPr="006C43BC" w:rsidRDefault="00D052A5" w:rsidP="00D052A5">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052A5" w:rsidRPr="00705BB3" w14:paraId="0323C4D1" w14:textId="77777777" w:rsidTr="00E6127A">
        <w:tc>
          <w:tcPr>
            <w:tcW w:w="374" w:type="dxa"/>
          </w:tcPr>
          <w:p w14:paraId="3EFE3A4E" w14:textId="77777777" w:rsidR="00D052A5" w:rsidRPr="00705BB3" w:rsidRDefault="00D052A5"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3A0F9715" w14:textId="6EB71DA8" w:rsidR="00D052A5" w:rsidRPr="004C5A63" w:rsidRDefault="00D052A5" w:rsidP="002A1FDE">
            <w:pPr>
              <w:widowControl w:val="0"/>
              <w:tabs>
                <w:tab w:val="left" w:pos="0"/>
                <w:tab w:val="left" w:pos="900"/>
                <w:tab w:val="left" w:pos="6360"/>
              </w:tabs>
              <w:rPr>
                <w:rFonts w:cs="Times New Roman"/>
                <w:color w:val="auto"/>
              </w:rPr>
            </w:pPr>
            <w:r>
              <w:rPr>
                <w:rFonts w:cs="Times New Roman"/>
                <w:color w:val="auto"/>
              </w:rPr>
              <w:t>Select all or a sample f</w:t>
            </w:r>
            <w:r w:rsidR="00523CB4">
              <w:rPr>
                <w:rFonts w:cs="Times New Roman"/>
                <w:color w:val="auto"/>
              </w:rPr>
              <w:t xml:space="preserve">rom the list of </w:t>
            </w:r>
            <w:r>
              <w:rPr>
                <w:rFonts w:cs="Times New Roman"/>
                <w:color w:val="auto"/>
              </w:rPr>
              <w:t>NPIR</w:t>
            </w:r>
            <w:r w:rsidR="00523CB4">
              <w:rPr>
                <w:rFonts w:cs="Times New Roman"/>
                <w:color w:val="auto"/>
              </w:rPr>
              <w:t>(s) with Nuclear Plant Operators</w:t>
            </w:r>
            <w:r>
              <w:rPr>
                <w:rFonts w:cs="Times New Roman"/>
                <w:color w:val="auto"/>
              </w:rPr>
              <w:t>,</w:t>
            </w:r>
            <w:r w:rsidR="00523CB4">
              <w:rPr>
                <w:rFonts w:cs="Times New Roman"/>
                <w:color w:val="auto"/>
              </w:rPr>
              <w:t xml:space="preserve"> </w:t>
            </w:r>
            <w:r>
              <w:rPr>
                <w:rFonts w:cs="Times New Roman"/>
                <w:color w:val="auto"/>
              </w:rPr>
              <w:t xml:space="preserve">obtain the related </w:t>
            </w:r>
            <w:r w:rsidR="00523CB4">
              <w:rPr>
                <w:rFonts w:cs="Times New Roman"/>
                <w:color w:val="auto"/>
              </w:rPr>
              <w:t>planning analyses,</w:t>
            </w:r>
            <w:r>
              <w:rPr>
                <w:rFonts w:cs="Times New Roman"/>
                <w:color w:val="auto"/>
              </w:rPr>
              <w:t xml:space="preserve"> and verify </w:t>
            </w:r>
            <w:r w:rsidR="00523CB4">
              <w:rPr>
                <w:rFonts w:cs="Times New Roman"/>
                <w:color w:val="auto"/>
              </w:rPr>
              <w:t>they</w:t>
            </w:r>
            <w:r>
              <w:rPr>
                <w:rFonts w:cs="Times New Roman"/>
                <w:color w:val="auto"/>
              </w:rPr>
              <w:t xml:space="preserve"> </w:t>
            </w:r>
            <w:r w:rsidR="00B263F3">
              <w:rPr>
                <w:rFonts w:cs="Times New Roman"/>
                <w:color w:val="auto"/>
              </w:rPr>
              <w:t>incorporate</w:t>
            </w:r>
            <w:r>
              <w:rPr>
                <w:rFonts w:cs="Times New Roman"/>
                <w:color w:val="auto"/>
              </w:rPr>
              <w:t xml:space="preserve"> the NPIR(s).</w:t>
            </w:r>
          </w:p>
        </w:tc>
      </w:tr>
      <w:tr w:rsidR="00D052A5" w:rsidRPr="00705BB3" w14:paraId="604FCC59" w14:textId="77777777" w:rsidTr="00E6127A">
        <w:tc>
          <w:tcPr>
            <w:tcW w:w="374" w:type="dxa"/>
          </w:tcPr>
          <w:p w14:paraId="0E4244A5" w14:textId="77777777" w:rsidR="00D052A5" w:rsidRPr="00705BB3" w:rsidRDefault="00D052A5"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F5022B2" w14:textId="58D9CB74" w:rsidR="00D052A5" w:rsidRPr="00523CB4" w:rsidRDefault="00523CB4" w:rsidP="00523CB4">
            <w:pPr>
              <w:widowControl w:val="0"/>
              <w:tabs>
                <w:tab w:val="left" w:pos="0"/>
                <w:tab w:val="left" w:pos="900"/>
                <w:tab w:val="left" w:pos="6360"/>
              </w:tabs>
              <w:rPr>
                <w:rFonts w:cs="Times New Roman"/>
                <w:color w:val="auto"/>
              </w:rPr>
            </w:pPr>
            <w:r>
              <w:rPr>
                <w:rFonts w:cs="Times New Roman"/>
                <w:color w:val="auto"/>
              </w:rPr>
              <w:t>Verify the planning analyses were communicated to the Nuclear Plant Operators.</w:t>
            </w:r>
          </w:p>
        </w:tc>
      </w:tr>
      <w:tr w:rsidR="00D052A5" w:rsidRPr="006C43BC" w14:paraId="2217CA4E" w14:textId="77777777" w:rsidTr="00E6127A">
        <w:tc>
          <w:tcPr>
            <w:tcW w:w="10790" w:type="dxa"/>
            <w:gridSpan w:val="2"/>
            <w:shd w:val="clear" w:color="auto" w:fill="DCDCFF"/>
          </w:tcPr>
          <w:p w14:paraId="022A0BEA" w14:textId="3E6DFC80" w:rsidR="00ED7E2B" w:rsidRPr="006C43BC" w:rsidRDefault="00D052A5" w:rsidP="002163C0">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ED7E2B">
              <w:rPr>
                <w:rFonts w:cs="Times New Roman"/>
                <w:bCs/>
                <w:color w:val="auto"/>
              </w:rPr>
              <w:t xml:space="preserve">A </w:t>
            </w:r>
            <w:r w:rsidR="002163C0">
              <w:rPr>
                <w:rFonts w:cs="Times New Roman"/>
                <w:bCs/>
                <w:color w:val="auto"/>
              </w:rPr>
              <w:t>possible</w:t>
            </w:r>
            <w:r w:rsidR="00ED7E2B">
              <w:rPr>
                <w:rFonts w:cs="Times New Roman"/>
                <w:bCs/>
                <w:color w:val="auto"/>
              </w:rPr>
              <w:t xml:space="preserve"> way to determine Transmission Entities applicable to this standard is to obtain</w:t>
            </w:r>
            <w:r w:rsidR="004C5521">
              <w:rPr>
                <w:rFonts w:cs="Times New Roman"/>
                <w:bCs/>
                <w:color w:val="auto"/>
              </w:rPr>
              <w:t xml:space="preserve"> (perhaps through another CMEP compliance monitoring method such as a spot check or audit)</w:t>
            </w:r>
            <w:r w:rsidR="00ED7E2B">
              <w:rPr>
                <w:rFonts w:cs="Times New Roman"/>
                <w:bCs/>
                <w:color w:val="auto"/>
              </w:rPr>
              <w:t xml:space="preserve"> the NPIR agreements from the nuclear Generator Owner and note the counterparties to those agreements.</w:t>
            </w:r>
          </w:p>
        </w:tc>
      </w:tr>
    </w:tbl>
    <w:p w14:paraId="05B8D1F5" w14:textId="77777777" w:rsidR="00D052A5" w:rsidRPr="006C43BC" w:rsidRDefault="00D052A5" w:rsidP="00D052A5">
      <w:pPr>
        <w:widowControl w:val="0"/>
        <w:tabs>
          <w:tab w:val="left" w:pos="0"/>
        </w:tabs>
        <w:rPr>
          <w:rFonts w:cs="Times New Roman"/>
          <w:b/>
          <w:bCs/>
        </w:rPr>
      </w:pPr>
    </w:p>
    <w:p w14:paraId="1E5B504A" w14:textId="026C3F4D" w:rsidR="00D052A5" w:rsidRPr="006C43BC" w:rsidRDefault="00BB351C" w:rsidP="00D052A5">
      <w:pPr>
        <w:pStyle w:val="RqtSection"/>
        <w:rPr>
          <w:color w:val="264D74"/>
        </w:rPr>
      </w:pPr>
      <w:r>
        <w:t xml:space="preserve">Auditor </w:t>
      </w:r>
      <w:r w:rsidR="00D052A5" w:rsidRPr="006C43BC">
        <w:t>Notes:</w:t>
      </w:r>
      <w:r w:rsidR="00D052A5" w:rsidRPr="006C43BC">
        <w:rPr>
          <w:color w:val="264D74"/>
        </w:rPr>
        <w:t xml:space="preserve"> </w:t>
      </w:r>
    </w:p>
    <w:p w14:paraId="3023E7C6" w14:textId="77777777" w:rsidR="00D052A5" w:rsidRDefault="00D052A5" w:rsidP="00D052A5">
      <w:pPr>
        <w:autoSpaceDE/>
        <w:autoSpaceDN/>
        <w:adjustRightInd/>
        <w:rPr>
          <w:rFonts w:cs="Times New Roman"/>
          <w:b/>
          <w:u w:val="single"/>
        </w:rPr>
      </w:pPr>
    </w:p>
    <w:p w14:paraId="6C7F55F1" w14:textId="77777777" w:rsidR="00D052A5" w:rsidRDefault="00D052A5" w:rsidP="00D052A5">
      <w:pPr>
        <w:autoSpaceDE/>
        <w:autoSpaceDN/>
        <w:adjustRightInd/>
        <w:rPr>
          <w:rFonts w:cs="Times New Roman"/>
          <w:b/>
          <w:u w:val="single"/>
        </w:rPr>
      </w:pPr>
      <w:r>
        <w:rPr>
          <w:rFonts w:cs="Times New Roman"/>
          <w:b/>
          <w:u w:val="single"/>
        </w:rPr>
        <w:br w:type="page"/>
      </w:r>
    </w:p>
    <w:p w14:paraId="5E7CD537" w14:textId="6AF6031A" w:rsidR="00521310" w:rsidRPr="008F56D6" w:rsidRDefault="00521310" w:rsidP="00521310">
      <w:pPr>
        <w:pStyle w:val="SectHead"/>
      </w:pPr>
      <w:r>
        <w:lastRenderedPageBreak/>
        <w:t>R4</w:t>
      </w:r>
      <w:r w:rsidRPr="006C43BC">
        <w:t xml:space="preserve"> Supporting Evidence and Documentation</w:t>
      </w:r>
    </w:p>
    <w:p w14:paraId="5E7042A7" w14:textId="6E9D2217" w:rsidR="00521310" w:rsidRPr="00521310" w:rsidRDefault="00521310" w:rsidP="00B62D59">
      <w:pPr>
        <w:pStyle w:val="Requirement"/>
        <w:tabs>
          <w:tab w:val="clear" w:pos="934"/>
          <w:tab w:val="num" w:pos="540"/>
        </w:tabs>
        <w:ind w:left="540" w:hanging="540"/>
        <w:rPr>
          <w:rFonts w:asciiTheme="minorHAnsi" w:hAnsiTheme="minorHAnsi"/>
        </w:rPr>
      </w:pPr>
      <w:r w:rsidRPr="00521310">
        <w:rPr>
          <w:rFonts w:asciiTheme="minorHAnsi" w:hAnsiTheme="minorHAnsi"/>
        </w:rPr>
        <w:t xml:space="preserve">Per the Agreements developed in accordance with this standard, the applicable Transmission Entities shall  </w:t>
      </w:r>
    </w:p>
    <w:p w14:paraId="13B9F5B6" w14:textId="77777777" w:rsidR="00521310" w:rsidRPr="00521310" w:rsidRDefault="00521310" w:rsidP="00B62D59">
      <w:pPr>
        <w:pStyle w:val="ListParagraph"/>
        <w:numPr>
          <w:ilvl w:val="1"/>
          <w:numId w:val="2"/>
        </w:numPr>
        <w:tabs>
          <w:tab w:val="clear" w:pos="1438"/>
          <w:tab w:val="num" w:pos="1350"/>
        </w:tabs>
        <w:autoSpaceDE/>
        <w:autoSpaceDN/>
        <w:adjustRightInd/>
        <w:spacing w:after="120"/>
        <w:ind w:left="1260" w:hanging="540"/>
        <w:contextualSpacing w:val="0"/>
      </w:pPr>
      <w:r w:rsidRPr="00521310">
        <w:t>Incorporate the NPIRs</w:t>
      </w:r>
      <w:r w:rsidRPr="009D135E">
        <w:t xml:space="preserve"> into</w:t>
      </w:r>
      <w:r w:rsidRPr="00521310">
        <w:t xml:space="preserve"> their operating analyses of the electric system. </w:t>
      </w:r>
    </w:p>
    <w:p w14:paraId="6013EFF4" w14:textId="77777777" w:rsidR="00521310" w:rsidRPr="00521310" w:rsidRDefault="00521310" w:rsidP="00B62D59">
      <w:pPr>
        <w:pStyle w:val="ListParagraph"/>
        <w:numPr>
          <w:ilvl w:val="1"/>
          <w:numId w:val="2"/>
        </w:numPr>
        <w:tabs>
          <w:tab w:val="clear" w:pos="1438"/>
          <w:tab w:val="num" w:pos="1350"/>
        </w:tabs>
        <w:autoSpaceDE/>
        <w:autoSpaceDN/>
        <w:adjustRightInd/>
        <w:spacing w:after="120"/>
        <w:ind w:left="1260" w:hanging="540"/>
      </w:pPr>
      <w:r w:rsidRPr="00521310">
        <w:t>Operate the electric system to meet the NPIRs.</w:t>
      </w:r>
    </w:p>
    <w:p w14:paraId="77E93D40" w14:textId="77777777" w:rsidR="00521310" w:rsidRDefault="00521310" w:rsidP="00B62D59">
      <w:pPr>
        <w:pStyle w:val="Requirement"/>
        <w:numPr>
          <w:ilvl w:val="1"/>
          <w:numId w:val="2"/>
        </w:numPr>
        <w:tabs>
          <w:tab w:val="clear" w:pos="1438"/>
          <w:tab w:val="num" w:pos="1260"/>
        </w:tabs>
        <w:ind w:left="1260" w:hanging="540"/>
        <w:rPr>
          <w:rFonts w:asciiTheme="minorHAnsi" w:hAnsiTheme="minorHAnsi"/>
        </w:rPr>
      </w:pPr>
      <w:r w:rsidRPr="00521310">
        <w:rPr>
          <w:rFonts w:asciiTheme="minorHAnsi" w:hAnsiTheme="minorHAnsi"/>
        </w:rPr>
        <w:t xml:space="preserve">Inform the Nuclear Plant Generator Operator when the ability to assess the operation of the electric system affecting NPIRs is lost. </w:t>
      </w:r>
    </w:p>
    <w:p w14:paraId="1C7C8A9A" w14:textId="77777777" w:rsidR="006A499D" w:rsidRPr="00521310" w:rsidRDefault="006A499D" w:rsidP="006A499D">
      <w:pPr>
        <w:pStyle w:val="Requirement"/>
        <w:numPr>
          <w:ilvl w:val="0"/>
          <w:numId w:val="0"/>
        </w:numPr>
        <w:ind w:left="990"/>
        <w:rPr>
          <w:rFonts w:asciiTheme="minorHAnsi" w:hAnsiTheme="minorHAnsi"/>
        </w:rPr>
      </w:pPr>
    </w:p>
    <w:p w14:paraId="49DFC9BE" w14:textId="6521F1E5" w:rsidR="00521310" w:rsidRPr="00521310" w:rsidRDefault="00521310" w:rsidP="00B62D59">
      <w:pPr>
        <w:pStyle w:val="Measure"/>
        <w:tabs>
          <w:tab w:val="clear" w:pos="360"/>
          <w:tab w:val="clear" w:pos="936"/>
          <w:tab w:val="num" w:pos="540"/>
        </w:tabs>
        <w:ind w:left="540" w:hanging="540"/>
        <w:rPr>
          <w:rFonts w:asciiTheme="minorHAnsi" w:hAnsiTheme="minorHAnsi"/>
        </w:rPr>
      </w:pPr>
      <w:r w:rsidRPr="00521310">
        <w:rPr>
          <w:rFonts w:asciiTheme="minorHAnsi" w:hAnsiTheme="minorHAnsi"/>
        </w:rPr>
        <w:t>Each Transmission Entity responsible for operating the electric system in accordance with the Agreement shall demonstrate or provide evidence of the following, upon request of the Compliance Enforcement Authority:</w:t>
      </w:r>
    </w:p>
    <w:p w14:paraId="294B63DA" w14:textId="0D507A66" w:rsidR="00521310" w:rsidRPr="00521310" w:rsidRDefault="00521310" w:rsidP="009D135E">
      <w:pPr>
        <w:pStyle w:val="Measure"/>
        <w:numPr>
          <w:ilvl w:val="0"/>
          <w:numId w:val="8"/>
        </w:numPr>
        <w:ind w:left="1440"/>
        <w:rPr>
          <w:rFonts w:asciiTheme="minorHAnsi" w:hAnsiTheme="minorHAnsi"/>
        </w:rPr>
      </w:pPr>
      <w:r w:rsidRPr="00521310">
        <w:rPr>
          <w:rFonts w:asciiTheme="minorHAnsi" w:hAnsiTheme="minorHAnsi"/>
        </w:rPr>
        <w:t>The NPIRs have been incorporated into the current operating analysis of the electric system. (Requirement 4.1)</w:t>
      </w:r>
    </w:p>
    <w:p w14:paraId="4C427644" w14:textId="026DECA1" w:rsidR="00521310" w:rsidRPr="00521310" w:rsidRDefault="00521310" w:rsidP="009D135E">
      <w:pPr>
        <w:pStyle w:val="Measure"/>
        <w:numPr>
          <w:ilvl w:val="0"/>
          <w:numId w:val="8"/>
        </w:numPr>
        <w:ind w:left="1440"/>
        <w:rPr>
          <w:rFonts w:asciiTheme="minorHAnsi" w:hAnsiTheme="minorHAnsi"/>
        </w:rPr>
      </w:pPr>
      <w:r w:rsidRPr="00521310">
        <w:rPr>
          <w:rFonts w:asciiTheme="minorHAnsi" w:hAnsiTheme="minorHAnsi"/>
        </w:rPr>
        <w:t xml:space="preserve">The electric system was operated to meet the NPIRs. (Requirement 4.2) </w:t>
      </w:r>
    </w:p>
    <w:p w14:paraId="2CBFE0E7" w14:textId="1479F0DF" w:rsidR="00521310" w:rsidRPr="00521310" w:rsidRDefault="00521310" w:rsidP="006A499D">
      <w:pPr>
        <w:pStyle w:val="Measure"/>
        <w:numPr>
          <w:ilvl w:val="0"/>
          <w:numId w:val="8"/>
        </w:numPr>
        <w:spacing w:after="0"/>
        <w:ind w:left="1440"/>
        <w:rPr>
          <w:rFonts w:asciiTheme="minorHAnsi" w:hAnsiTheme="minorHAnsi"/>
        </w:rPr>
      </w:pPr>
      <w:r w:rsidRPr="00521310">
        <w:rPr>
          <w:rFonts w:asciiTheme="minorHAnsi" w:hAnsiTheme="minorHAnsi"/>
        </w:rPr>
        <w:t>The Transmission Entity informed the Nuclear Plant Generator Operator when it became aware it lost the capability to assess the operation of the electric system affecting the NPIRs</w:t>
      </w:r>
      <w:r w:rsidR="009D135E">
        <w:rPr>
          <w:rFonts w:asciiTheme="minorHAnsi" w:hAnsiTheme="minorHAnsi"/>
        </w:rPr>
        <w:t>.</w:t>
      </w:r>
    </w:p>
    <w:p w14:paraId="34A01C91" w14:textId="77777777" w:rsidR="00521310" w:rsidRDefault="00521310" w:rsidP="00521310">
      <w:pPr>
        <w:rPr>
          <w:rFonts w:cs="Times New Roman"/>
          <w:b/>
        </w:rPr>
      </w:pPr>
    </w:p>
    <w:p w14:paraId="30A58563" w14:textId="77777777" w:rsidR="006A499D" w:rsidRPr="006C43BC" w:rsidRDefault="006A499D" w:rsidP="00521310">
      <w:pPr>
        <w:rPr>
          <w:rFonts w:cs="Times New Roman"/>
          <w:b/>
        </w:rPr>
      </w:pPr>
    </w:p>
    <w:p w14:paraId="00F0D1D0" w14:textId="77777777" w:rsidR="00521310" w:rsidRDefault="00521310" w:rsidP="0052131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1ADCF09" w14:textId="26000CBF" w:rsidR="00521310" w:rsidRPr="006C43BC" w:rsidRDefault="00521310" w:rsidP="00521310">
      <w:pPr>
        <w:rPr>
          <w:rFonts w:cs="Times New Roman"/>
        </w:rPr>
      </w:pPr>
      <w:r w:rsidRPr="006C43BC">
        <w:rPr>
          <w:rFonts w:cs="Times New Roman"/>
          <w:b/>
        </w:rPr>
        <w:t xml:space="preserve">Question: </w:t>
      </w:r>
      <w:r>
        <w:rPr>
          <w:rFonts w:cs="Times New Roman"/>
        </w:rPr>
        <w:t>Do</w:t>
      </w:r>
      <w:r w:rsidR="004631EF">
        <w:rPr>
          <w:rFonts w:cs="Times New Roman"/>
        </w:rPr>
        <w:t>es the entity</w:t>
      </w:r>
      <w:r>
        <w:rPr>
          <w:rFonts w:cs="Times New Roman"/>
        </w:rPr>
        <w:t xml:space="preserve"> have any NPIRs with any Nuclear Plant Generator Operators?</w:t>
      </w:r>
      <w:r w:rsidRPr="00B879E6">
        <w:rPr>
          <w:rFonts w:cs="Times New Roman"/>
          <w:color w:val="auto"/>
          <w:szCs w:val="22"/>
        </w:rPr>
        <w:t xml:space="preserve"> </w:t>
      </w:r>
      <w:r w:rsidR="009D135E">
        <w:rPr>
          <w:rFonts w:cs="Times New Roman"/>
          <w:color w:val="auto"/>
          <w:szCs w:val="22"/>
        </w:rPr>
        <w:t xml:space="preserve">     </w:t>
      </w:r>
      <w:sdt>
        <w:sdtPr>
          <w:rPr>
            <w:rFonts w:cs="Times New Roman"/>
          </w:rPr>
          <w:id w:val="11492538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4210281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3EC6821" w14:textId="708F6B71" w:rsidR="00521310" w:rsidRDefault="00521310" w:rsidP="00521310">
      <w:pPr>
        <w:autoSpaceDE/>
        <w:autoSpaceDN/>
        <w:adjustRightInd/>
        <w:rPr>
          <w:rFonts w:cs="Times New Roman"/>
        </w:rPr>
      </w:pPr>
      <w:r>
        <w:rPr>
          <w:rFonts w:cs="Times New Roman"/>
        </w:rPr>
        <w:t>[</w:t>
      </w:r>
      <w:r w:rsidR="004631EF">
        <w:rPr>
          <w:rFonts w:cs="Times New Roman"/>
        </w:rPr>
        <w:t>If Yes, provide a list of the Nuclear Plant Generator Operator(s) and proceed to the Compliance Narrative section below. If No, proceed to the Compliance Narrative section below.</w:t>
      </w:r>
      <w:r>
        <w:rPr>
          <w:rFonts w:cs="Times New Roman"/>
        </w:rPr>
        <w:t>]</w:t>
      </w:r>
    </w:p>
    <w:p w14:paraId="4F63B9DA" w14:textId="77777777" w:rsidR="00521310" w:rsidRPr="00557049" w:rsidRDefault="00521310" w:rsidP="00521310">
      <w:pPr>
        <w:autoSpaceDE/>
        <w:autoSpaceDN/>
        <w:adjustRightInd/>
        <w:rPr>
          <w:rFonts w:cs="Times New Roman"/>
        </w:rPr>
      </w:pPr>
      <w:r>
        <w:rPr>
          <w:rFonts w:cs="Times New Roman"/>
        </w:rPr>
        <w:t>[Note: A separate spreadsheet or other document may be used. If so, provide the document reference below.]</w:t>
      </w:r>
    </w:p>
    <w:p w14:paraId="3FDDCC2B" w14:textId="77777777" w:rsidR="00521310" w:rsidRPr="00705BB3" w:rsidRDefault="00521310" w:rsidP="00521310">
      <w:pPr>
        <w:widowControl w:val="0"/>
        <w:shd w:val="clear" w:color="auto" w:fill="CDFFCD"/>
        <w:jc w:val="both"/>
        <w:rPr>
          <w:rFonts w:cs="Times New Roman"/>
          <w:bCs/>
          <w:color w:val="auto"/>
          <w:sz w:val="22"/>
          <w:szCs w:val="22"/>
        </w:rPr>
      </w:pPr>
    </w:p>
    <w:p w14:paraId="3AEE5DA5" w14:textId="77777777" w:rsidR="00521310" w:rsidRPr="00705BB3" w:rsidRDefault="00521310" w:rsidP="00521310">
      <w:pPr>
        <w:widowControl w:val="0"/>
        <w:shd w:val="clear" w:color="auto" w:fill="CDFFCD"/>
        <w:jc w:val="both"/>
        <w:rPr>
          <w:rFonts w:cs="Times New Roman"/>
          <w:bCs/>
          <w:color w:val="auto"/>
          <w:sz w:val="22"/>
          <w:szCs w:val="22"/>
        </w:rPr>
      </w:pPr>
    </w:p>
    <w:p w14:paraId="658B5C7B" w14:textId="77777777" w:rsidR="00521310" w:rsidRPr="006C43BC" w:rsidRDefault="00521310" w:rsidP="00521310">
      <w:pPr>
        <w:widowControl w:val="0"/>
        <w:tabs>
          <w:tab w:val="left" w:pos="0"/>
        </w:tabs>
        <w:rPr>
          <w:rFonts w:cs="Times New Roman"/>
          <w:b/>
          <w:bCs/>
        </w:rPr>
      </w:pPr>
    </w:p>
    <w:p w14:paraId="2E67B6D9" w14:textId="77777777" w:rsidR="00521310" w:rsidRPr="006C43BC" w:rsidRDefault="00521310" w:rsidP="0052131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BDE6657" w14:textId="77777777" w:rsidR="00521310" w:rsidRPr="00A5228E" w:rsidRDefault="00521310" w:rsidP="00521310">
      <w:pPr>
        <w:widowControl w:val="0"/>
        <w:rPr>
          <w:rFonts w:cs="Times New Roman"/>
          <w:b/>
          <w:bCs/>
        </w:rPr>
      </w:pPr>
      <w:r w:rsidRPr="00A5228E">
        <w:rPr>
          <w:rFonts w:cs="Times New Roman"/>
          <w:b/>
          <w:bCs/>
        </w:rPr>
        <w:t>Compliance Narrative</w:t>
      </w:r>
      <w:r>
        <w:rPr>
          <w:rFonts w:cs="Times New Roman"/>
          <w:b/>
          <w:bCs/>
        </w:rPr>
        <w:t>:</w:t>
      </w:r>
    </w:p>
    <w:p w14:paraId="7E090AB1" w14:textId="3A371AE0" w:rsidR="00521310" w:rsidRPr="006C43BC" w:rsidRDefault="00521310" w:rsidP="00521310">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3BEC2881" w14:textId="77777777" w:rsidR="00521310" w:rsidRPr="00705BB3" w:rsidRDefault="00521310" w:rsidP="00521310">
      <w:pPr>
        <w:widowControl w:val="0"/>
        <w:shd w:val="clear" w:color="auto" w:fill="CDFFCD"/>
        <w:jc w:val="both"/>
        <w:rPr>
          <w:rFonts w:cs="Times New Roman"/>
          <w:bCs/>
          <w:color w:val="auto"/>
          <w:sz w:val="22"/>
          <w:szCs w:val="22"/>
        </w:rPr>
      </w:pPr>
    </w:p>
    <w:p w14:paraId="6DDAAE9C" w14:textId="77777777" w:rsidR="00521310" w:rsidRPr="00705BB3" w:rsidRDefault="00521310" w:rsidP="00521310">
      <w:pPr>
        <w:widowControl w:val="0"/>
        <w:shd w:val="clear" w:color="auto" w:fill="CDFFCD"/>
        <w:jc w:val="both"/>
        <w:rPr>
          <w:rFonts w:cs="Times New Roman"/>
          <w:bCs/>
          <w:color w:val="auto"/>
          <w:sz w:val="22"/>
          <w:szCs w:val="22"/>
        </w:rPr>
      </w:pPr>
    </w:p>
    <w:p w14:paraId="79697707" w14:textId="77777777" w:rsidR="00521310" w:rsidRPr="006C43BC" w:rsidRDefault="00521310" w:rsidP="00521310">
      <w:pPr>
        <w:widowControl w:val="0"/>
        <w:spacing w:line="266" w:lineRule="exact"/>
        <w:rPr>
          <w:rFonts w:cs="Times New Roman"/>
          <w:b/>
          <w:bCs/>
        </w:rPr>
      </w:pPr>
    </w:p>
    <w:p w14:paraId="5E083829" w14:textId="77777777" w:rsidR="00521310" w:rsidRPr="006C43BC" w:rsidRDefault="00521310" w:rsidP="00521310">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521310" w:rsidRPr="006C43BC" w14:paraId="709ABB73" w14:textId="77777777" w:rsidTr="00FB5017">
        <w:tc>
          <w:tcPr>
            <w:tcW w:w="10790" w:type="dxa"/>
            <w:shd w:val="clear" w:color="auto" w:fill="DCDCFF"/>
          </w:tcPr>
          <w:p w14:paraId="7C5F5708" w14:textId="77777777" w:rsidR="00521310" w:rsidRPr="00705BB3" w:rsidRDefault="00521310" w:rsidP="00FB501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535CD0" w:rsidRPr="00676D1E" w14:paraId="35ADE6DE" w14:textId="77777777" w:rsidTr="00FB5017">
        <w:tc>
          <w:tcPr>
            <w:tcW w:w="10790" w:type="dxa"/>
            <w:shd w:val="clear" w:color="auto" w:fill="DCDCFF"/>
          </w:tcPr>
          <w:p w14:paraId="3CB638CD" w14:textId="3FDA65E4" w:rsidR="00535CD0" w:rsidRDefault="00535CD0" w:rsidP="00535CD0">
            <w:pPr>
              <w:widowControl w:val="0"/>
              <w:jc w:val="both"/>
              <w:rPr>
                <w:rFonts w:cs="Times New Roman"/>
                <w:color w:val="auto"/>
              </w:rPr>
            </w:pPr>
            <w:r>
              <w:rPr>
                <w:rFonts w:cs="Times New Roman"/>
                <w:color w:val="auto"/>
              </w:rPr>
              <w:t>NPIR(s) wi</w:t>
            </w:r>
            <w:r w:rsidR="002549C0">
              <w:rPr>
                <w:rFonts w:cs="Times New Roman"/>
                <w:color w:val="auto"/>
              </w:rPr>
              <w:t>th the Nuclear Plant Generator Operator.</w:t>
            </w:r>
          </w:p>
        </w:tc>
      </w:tr>
      <w:tr w:rsidR="00521310" w:rsidRPr="00676D1E" w14:paraId="19F7CDE7" w14:textId="77777777" w:rsidTr="00FB5017">
        <w:tc>
          <w:tcPr>
            <w:tcW w:w="10790" w:type="dxa"/>
            <w:shd w:val="clear" w:color="auto" w:fill="DCDCFF"/>
          </w:tcPr>
          <w:p w14:paraId="7B161A31" w14:textId="09C4A719" w:rsidR="00521310" w:rsidRDefault="00872A81" w:rsidP="00FB5017">
            <w:pPr>
              <w:widowControl w:val="0"/>
              <w:jc w:val="both"/>
              <w:rPr>
                <w:rFonts w:cs="Times New Roman"/>
                <w:color w:val="auto"/>
              </w:rPr>
            </w:pPr>
            <w:r>
              <w:rPr>
                <w:rFonts w:cs="Times New Roman"/>
                <w:color w:val="auto"/>
              </w:rPr>
              <w:t xml:space="preserve">(R4 Part 4.1) </w:t>
            </w:r>
            <w:r w:rsidR="00521310">
              <w:rPr>
                <w:rFonts w:cs="Times New Roman"/>
                <w:color w:val="auto"/>
              </w:rPr>
              <w:t>Oper</w:t>
            </w:r>
            <w:r>
              <w:rPr>
                <w:rFonts w:cs="Times New Roman"/>
                <w:color w:val="auto"/>
              </w:rPr>
              <w:t>ating analyses of the electric system.</w:t>
            </w:r>
          </w:p>
        </w:tc>
      </w:tr>
      <w:tr w:rsidR="00A327E4" w:rsidRPr="00676D1E" w14:paraId="410BBBEC" w14:textId="77777777" w:rsidTr="00FB5017">
        <w:tc>
          <w:tcPr>
            <w:tcW w:w="10790" w:type="dxa"/>
            <w:shd w:val="clear" w:color="auto" w:fill="DCDCFF"/>
          </w:tcPr>
          <w:p w14:paraId="7E87F695" w14:textId="307ED845" w:rsidR="00A327E4" w:rsidRDefault="00A327E4" w:rsidP="00FB5017">
            <w:pPr>
              <w:widowControl w:val="0"/>
              <w:jc w:val="both"/>
              <w:rPr>
                <w:rFonts w:cs="Times New Roman"/>
                <w:color w:val="auto"/>
              </w:rPr>
            </w:pPr>
            <w:r>
              <w:rPr>
                <w:rFonts w:cs="Times New Roman"/>
                <w:color w:val="auto"/>
              </w:rPr>
              <w:t>(R4 Part 4.2) Entity’s process for operating the electric system to meet the NPIR(s).</w:t>
            </w:r>
          </w:p>
        </w:tc>
      </w:tr>
      <w:tr w:rsidR="00521310" w:rsidRPr="00676D1E" w14:paraId="3A7EAFE8" w14:textId="77777777" w:rsidTr="00FB5017">
        <w:tc>
          <w:tcPr>
            <w:tcW w:w="10790" w:type="dxa"/>
            <w:shd w:val="clear" w:color="auto" w:fill="DCDCFF"/>
          </w:tcPr>
          <w:p w14:paraId="126EAA0F" w14:textId="780C74FC" w:rsidR="00521310" w:rsidRPr="00676D1E" w:rsidRDefault="00872A81" w:rsidP="00463B7F">
            <w:pPr>
              <w:widowControl w:val="0"/>
              <w:jc w:val="both"/>
              <w:rPr>
                <w:rFonts w:cs="Times New Roman"/>
                <w:color w:val="auto"/>
              </w:rPr>
            </w:pPr>
            <w:r>
              <w:rPr>
                <w:rFonts w:cs="Times New Roman"/>
                <w:color w:val="auto"/>
              </w:rPr>
              <w:t xml:space="preserve">(R4 Part 4.3) Notification </w:t>
            </w:r>
            <w:r w:rsidR="00463B7F">
              <w:rPr>
                <w:rFonts w:cs="Times New Roman"/>
                <w:color w:val="auto"/>
              </w:rPr>
              <w:t xml:space="preserve">to </w:t>
            </w:r>
            <w:r>
              <w:rPr>
                <w:rFonts w:cs="Times New Roman"/>
                <w:color w:val="auto"/>
              </w:rPr>
              <w:t>the Nuclear Plant Generator Operator in instances where the ability to assess the operation of the electric system affecting the NPIRs is lost.</w:t>
            </w:r>
          </w:p>
        </w:tc>
      </w:tr>
    </w:tbl>
    <w:p w14:paraId="292F2270" w14:textId="77777777" w:rsidR="00521310" w:rsidRDefault="00521310" w:rsidP="00521310">
      <w:pPr>
        <w:widowControl w:val="0"/>
        <w:spacing w:line="266" w:lineRule="exact"/>
        <w:rPr>
          <w:rFonts w:cs="Times New Roman"/>
          <w:b/>
          <w:bCs/>
          <w:color w:val="auto"/>
        </w:rPr>
      </w:pPr>
    </w:p>
    <w:p w14:paraId="1048DD49" w14:textId="77777777" w:rsidR="00521310" w:rsidRPr="006C43BC" w:rsidRDefault="00521310" w:rsidP="00521310">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21310" w:rsidRPr="00812336" w14:paraId="6C990176" w14:textId="77777777" w:rsidTr="00FB5017">
        <w:tc>
          <w:tcPr>
            <w:tcW w:w="10995" w:type="dxa"/>
            <w:gridSpan w:val="6"/>
            <w:shd w:val="clear" w:color="auto" w:fill="DCDCFF"/>
            <w:vAlign w:val="bottom"/>
          </w:tcPr>
          <w:p w14:paraId="565DEEA5" w14:textId="77777777" w:rsidR="00521310" w:rsidRPr="00812336" w:rsidRDefault="00521310" w:rsidP="00FB501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521310" w:rsidRPr="00812336" w14:paraId="2BB59BA9" w14:textId="77777777" w:rsidTr="00FB5017">
        <w:tc>
          <w:tcPr>
            <w:tcW w:w="2340" w:type="dxa"/>
            <w:shd w:val="clear" w:color="auto" w:fill="DCDCFF"/>
            <w:vAlign w:val="bottom"/>
          </w:tcPr>
          <w:p w14:paraId="44D9FDAF"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9E5F91D"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0692C5E0"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47BDCB10"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5723F07D"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18CDD6C9"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521310" w:rsidRPr="00705BB3" w14:paraId="4EC00567" w14:textId="77777777" w:rsidTr="00FB5017">
        <w:tc>
          <w:tcPr>
            <w:tcW w:w="2340" w:type="dxa"/>
            <w:shd w:val="clear" w:color="auto" w:fill="CDFFCD"/>
          </w:tcPr>
          <w:p w14:paraId="71217689" w14:textId="77777777" w:rsidR="00521310" w:rsidRPr="00705BB3" w:rsidRDefault="00521310" w:rsidP="00FB5017">
            <w:pPr>
              <w:autoSpaceDE/>
              <w:autoSpaceDN/>
              <w:adjustRightInd/>
              <w:jc w:val="both"/>
              <w:rPr>
                <w:rFonts w:cs="Times New Roman"/>
                <w:color w:val="auto"/>
                <w:sz w:val="22"/>
                <w:szCs w:val="22"/>
              </w:rPr>
            </w:pPr>
          </w:p>
        </w:tc>
        <w:tc>
          <w:tcPr>
            <w:tcW w:w="2070" w:type="dxa"/>
            <w:shd w:val="clear" w:color="auto" w:fill="CDFFCD"/>
          </w:tcPr>
          <w:p w14:paraId="2BCD654D" w14:textId="77777777" w:rsidR="00521310" w:rsidRPr="00705BB3" w:rsidRDefault="00521310" w:rsidP="00FB5017">
            <w:pPr>
              <w:autoSpaceDE/>
              <w:autoSpaceDN/>
              <w:adjustRightInd/>
              <w:jc w:val="both"/>
              <w:rPr>
                <w:rFonts w:cs="Times New Roman"/>
                <w:color w:val="auto"/>
                <w:sz w:val="22"/>
                <w:szCs w:val="22"/>
              </w:rPr>
            </w:pPr>
          </w:p>
        </w:tc>
        <w:tc>
          <w:tcPr>
            <w:tcW w:w="1130" w:type="dxa"/>
            <w:shd w:val="clear" w:color="auto" w:fill="CDFFCD"/>
          </w:tcPr>
          <w:p w14:paraId="01B3F472" w14:textId="77777777" w:rsidR="00521310" w:rsidRPr="00705BB3" w:rsidRDefault="00521310" w:rsidP="00FB5017">
            <w:pPr>
              <w:autoSpaceDE/>
              <w:autoSpaceDN/>
              <w:adjustRightInd/>
              <w:jc w:val="both"/>
              <w:rPr>
                <w:rFonts w:cs="Times New Roman"/>
                <w:color w:val="auto"/>
                <w:sz w:val="22"/>
                <w:szCs w:val="22"/>
              </w:rPr>
            </w:pPr>
          </w:p>
        </w:tc>
        <w:tc>
          <w:tcPr>
            <w:tcW w:w="1254" w:type="dxa"/>
            <w:shd w:val="clear" w:color="auto" w:fill="CDFFCD"/>
          </w:tcPr>
          <w:p w14:paraId="6FB5791A" w14:textId="77777777" w:rsidR="00521310" w:rsidRPr="00705BB3" w:rsidRDefault="00521310" w:rsidP="00FB5017">
            <w:pPr>
              <w:autoSpaceDE/>
              <w:autoSpaceDN/>
              <w:adjustRightInd/>
              <w:jc w:val="both"/>
              <w:rPr>
                <w:rFonts w:cs="Times New Roman"/>
                <w:color w:val="auto"/>
                <w:sz w:val="22"/>
                <w:szCs w:val="22"/>
              </w:rPr>
            </w:pPr>
          </w:p>
        </w:tc>
        <w:tc>
          <w:tcPr>
            <w:tcW w:w="1196" w:type="dxa"/>
            <w:shd w:val="clear" w:color="auto" w:fill="CDFFCD"/>
          </w:tcPr>
          <w:p w14:paraId="1FF3C36D" w14:textId="77777777" w:rsidR="00521310" w:rsidRPr="00705BB3" w:rsidRDefault="00521310" w:rsidP="00FB5017">
            <w:pPr>
              <w:autoSpaceDE/>
              <w:autoSpaceDN/>
              <w:adjustRightInd/>
              <w:jc w:val="both"/>
              <w:rPr>
                <w:rFonts w:cs="Times New Roman"/>
                <w:color w:val="auto"/>
                <w:sz w:val="22"/>
                <w:szCs w:val="22"/>
              </w:rPr>
            </w:pPr>
          </w:p>
        </w:tc>
        <w:tc>
          <w:tcPr>
            <w:tcW w:w="3005" w:type="dxa"/>
            <w:shd w:val="clear" w:color="auto" w:fill="CDFFCD"/>
          </w:tcPr>
          <w:p w14:paraId="659CE312" w14:textId="77777777" w:rsidR="00521310" w:rsidRPr="00705BB3" w:rsidRDefault="00521310" w:rsidP="00FB5017">
            <w:pPr>
              <w:autoSpaceDE/>
              <w:autoSpaceDN/>
              <w:adjustRightInd/>
              <w:jc w:val="both"/>
              <w:rPr>
                <w:rFonts w:cs="Times New Roman"/>
                <w:color w:val="auto"/>
                <w:sz w:val="22"/>
                <w:szCs w:val="22"/>
              </w:rPr>
            </w:pPr>
          </w:p>
        </w:tc>
      </w:tr>
      <w:tr w:rsidR="00521310" w:rsidRPr="00705BB3" w14:paraId="382EF07D" w14:textId="77777777" w:rsidTr="00FB5017">
        <w:tc>
          <w:tcPr>
            <w:tcW w:w="2340" w:type="dxa"/>
            <w:shd w:val="clear" w:color="auto" w:fill="CDFFCD"/>
          </w:tcPr>
          <w:p w14:paraId="379C0E6B" w14:textId="77777777" w:rsidR="00521310" w:rsidRPr="00705BB3" w:rsidRDefault="00521310" w:rsidP="00FB5017">
            <w:pPr>
              <w:autoSpaceDE/>
              <w:autoSpaceDN/>
              <w:adjustRightInd/>
              <w:jc w:val="both"/>
              <w:rPr>
                <w:rFonts w:cs="Times New Roman"/>
                <w:color w:val="auto"/>
                <w:sz w:val="22"/>
                <w:szCs w:val="22"/>
              </w:rPr>
            </w:pPr>
          </w:p>
        </w:tc>
        <w:tc>
          <w:tcPr>
            <w:tcW w:w="2070" w:type="dxa"/>
            <w:shd w:val="clear" w:color="auto" w:fill="CDFFCD"/>
          </w:tcPr>
          <w:p w14:paraId="78E1FC14" w14:textId="77777777" w:rsidR="00521310" w:rsidRPr="00705BB3" w:rsidRDefault="00521310" w:rsidP="00FB5017">
            <w:pPr>
              <w:autoSpaceDE/>
              <w:autoSpaceDN/>
              <w:adjustRightInd/>
              <w:jc w:val="both"/>
              <w:rPr>
                <w:rFonts w:cs="Times New Roman"/>
                <w:color w:val="auto"/>
                <w:sz w:val="22"/>
                <w:szCs w:val="22"/>
              </w:rPr>
            </w:pPr>
          </w:p>
        </w:tc>
        <w:tc>
          <w:tcPr>
            <w:tcW w:w="1130" w:type="dxa"/>
            <w:shd w:val="clear" w:color="auto" w:fill="CDFFCD"/>
          </w:tcPr>
          <w:p w14:paraId="109089F9" w14:textId="77777777" w:rsidR="00521310" w:rsidRPr="00705BB3" w:rsidRDefault="00521310" w:rsidP="00FB5017">
            <w:pPr>
              <w:autoSpaceDE/>
              <w:autoSpaceDN/>
              <w:adjustRightInd/>
              <w:jc w:val="both"/>
              <w:rPr>
                <w:rFonts w:cs="Times New Roman"/>
                <w:color w:val="auto"/>
                <w:sz w:val="22"/>
                <w:szCs w:val="22"/>
              </w:rPr>
            </w:pPr>
          </w:p>
        </w:tc>
        <w:tc>
          <w:tcPr>
            <w:tcW w:w="1254" w:type="dxa"/>
            <w:shd w:val="clear" w:color="auto" w:fill="CDFFCD"/>
          </w:tcPr>
          <w:p w14:paraId="1409CEEE" w14:textId="77777777" w:rsidR="00521310" w:rsidRPr="00705BB3" w:rsidRDefault="00521310" w:rsidP="00FB5017">
            <w:pPr>
              <w:autoSpaceDE/>
              <w:autoSpaceDN/>
              <w:adjustRightInd/>
              <w:jc w:val="both"/>
              <w:rPr>
                <w:rFonts w:cs="Times New Roman"/>
                <w:color w:val="auto"/>
                <w:sz w:val="22"/>
                <w:szCs w:val="22"/>
              </w:rPr>
            </w:pPr>
          </w:p>
        </w:tc>
        <w:tc>
          <w:tcPr>
            <w:tcW w:w="1196" w:type="dxa"/>
            <w:shd w:val="clear" w:color="auto" w:fill="CDFFCD"/>
          </w:tcPr>
          <w:p w14:paraId="57544026" w14:textId="77777777" w:rsidR="00521310" w:rsidRPr="00705BB3" w:rsidRDefault="00521310" w:rsidP="00FB5017">
            <w:pPr>
              <w:autoSpaceDE/>
              <w:autoSpaceDN/>
              <w:adjustRightInd/>
              <w:jc w:val="both"/>
              <w:rPr>
                <w:rFonts w:cs="Times New Roman"/>
                <w:color w:val="auto"/>
                <w:sz w:val="22"/>
                <w:szCs w:val="22"/>
              </w:rPr>
            </w:pPr>
          </w:p>
        </w:tc>
        <w:tc>
          <w:tcPr>
            <w:tcW w:w="3005" w:type="dxa"/>
            <w:shd w:val="clear" w:color="auto" w:fill="CDFFCD"/>
          </w:tcPr>
          <w:p w14:paraId="562DDAC7" w14:textId="77777777" w:rsidR="00521310" w:rsidRPr="00705BB3" w:rsidRDefault="00521310" w:rsidP="00FB5017">
            <w:pPr>
              <w:autoSpaceDE/>
              <w:autoSpaceDN/>
              <w:adjustRightInd/>
              <w:jc w:val="both"/>
              <w:rPr>
                <w:rFonts w:cs="Times New Roman"/>
                <w:color w:val="auto"/>
                <w:sz w:val="22"/>
                <w:szCs w:val="22"/>
              </w:rPr>
            </w:pPr>
          </w:p>
        </w:tc>
      </w:tr>
      <w:tr w:rsidR="00521310" w:rsidRPr="00705BB3" w14:paraId="55E3614C" w14:textId="77777777" w:rsidTr="00FB5017">
        <w:tc>
          <w:tcPr>
            <w:tcW w:w="2340" w:type="dxa"/>
            <w:shd w:val="clear" w:color="auto" w:fill="CDFFCD"/>
          </w:tcPr>
          <w:p w14:paraId="7BCCD056" w14:textId="77777777" w:rsidR="00521310" w:rsidRPr="00705BB3" w:rsidRDefault="00521310" w:rsidP="00FB5017">
            <w:pPr>
              <w:autoSpaceDE/>
              <w:autoSpaceDN/>
              <w:adjustRightInd/>
              <w:jc w:val="both"/>
              <w:rPr>
                <w:rFonts w:cs="Times New Roman"/>
                <w:color w:val="auto"/>
                <w:sz w:val="22"/>
                <w:szCs w:val="22"/>
              </w:rPr>
            </w:pPr>
          </w:p>
        </w:tc>
        <w:tc>
          <w:tcPr>
            <w:tcW w:w="2070" w:type="dxa"/>
            <w:shd w:val="clear" w:color="auto" w:fill="CDFFCD"/>
          </w:tcPr>
          <w:p w14:paraId="7B6166C7" w14:textId="77777777" w:rsidR="00521310" w:rsidRPr="00705BB3" w:rsidRDefault="00521310" w:rsidP="00FB5017">
            <w:pPr>
              <w:autoSpaceDE/>
              <w:autoSpaceDN/>
              <w:adjustRightInd/>
              <w:jc w:val="both"/>
              <w:rPr>
                <w:rFonts w:cs="Times New Roman"/>
                <w:color w:val="auto"/>
                <w:sz w:val="22"/>
                <w:szCs w:val="22"/>
              </w:rPr>
            </w:pPr>
          </w:p>
        </w:tc>
        <w:tc>
          <w:tcPr>
            <w:tcW w:w="1130" w:type="dxa"/>
            <w:shd w:val="clear" w:color="auto" w:fill="CDFFCD"/>
          </w:tcPr>
          <w:p w14:paraId="62B0E417" w14:textId="77777777" w:rsidR="00521310" w:rsidRPr="00705BB3" w:rsidRDefault="00521310" w:rsidP="00FB5017">
            <w:pPr>
              <w:autoSpaceDE/>
              <w:autoSpaceDN/>
              <w:adjustRightInd/>
              <w:jc w:val="both"/>
              <w:rPr>
                <w:rFonts w:cs="Times New Roman"/>
                <w:color w:val="auto"/>
                <w:sz w:val="22"/>
                <w:szCs w:val="22"/>
              </w:rPr>
            </w:pPr>
          </w:p>
        </w:tc>
        <w:tc>
          <w:tcPr>
            <w:tcW w:w="1254" w:type="dxa"/>
            <w:shd w:val="clear" w:color="auto" w:fill="CDFFCD"/>
          </w:tcPr>
          <w:p w14:paraId="372B33AD" w14:textId="77777777" w:rsidR="00521310" w:rsidRPr="00705BB3" w:rsidRDefault="00521310" w:rsidP="00FB5017">
            <w:pPr>
              <w:autoSpaceDE/>
              <w:autoSpaceDN/>
              <w:adjustRightInd/>
              <w:jc w:val="both"/>
              <w:rPr>
                <w:rFonts w:cs="Times New Roman"/>
                <w:color w:val="auto"/>
                <w:sz w:val="22"/>
                <w:szCs w:val="22"/>
              </w:rPr>
            </w:pPr>
          </w:p>
        </w:tc>
        <w:tc>
          <w:tcPr>
            <w:tcW w:w="1196" w:type="dxa"/>
            <w:shd w:val="clear" w:color="auto" w:fill="CDFFCD"/>
          </w:tcPr>
          <w:p w14:paraId="0F6A4E37" w14:textId="77777777" w:rsidR="00521310" w:rsidRPr="00705BB3" w:rsidRDefault="00521310" w:rsidP="00FB5017">
            <w:pPr>
              <w:autoSpaceDE/>
              <w:autoSpaceDN/>
              <w:adjustRightInd/>
              <w:jc w:val="both"/>
              <w:rPr>
                <w:rFonts w:cs="Times New Roman"/>
                <w:color w:val="auto"/>
                <w:sz w:val="22"/>
                <w:szCs w:val="22"/>
              </w:rPr>
            </w:pPr>
          </w:p>
        </w:tc>
        <w:tc>
          <w:tcPr>
            <w:tcW w:w="3005" w:type="dxa"/>
            <w:shd w:val="clear" w:color="auto" w:fill="CDFFCD"/>
          </w:tcPr>
          <w:p w14:paraId="7C4749B3" w14:textId="77777777" w:rsidR="00521310" w:rsidRPr="00705BB3" w:rsidRDefault="00521310" w:rsidP="00FB5017">
            <w:pPr>
              <w:autoSpaceDE/>
              <w:autoSpaceDN/>
              <w:adjustRightInd/>
              <w:jc w:val="both"/>
              <w:rPr>
                <w:rFonts w:cs="Times New Roman"/>
                <w:color w:val="auto"/>
                <w:sz w:val="22"/>
                <w:szCs w:val="22"/>
              </w:rPr>
            </w:pPr>
          </w:p>
        </w:tc>
      </w:tr>
    </w:tbl>
    <w:p w14:paraId="0F187176" w14:textId="77777777" w:rsidR="00521310" w:rsidRPr="006C43BC" w:rsidRDefault="00521310" w:rsidP="00521310">
      <w:pPr>
        <w:widowControl w:val="0"/>
        <w:rPr>
          <w:rFonts w:cs="Times New Roman"/>
        </w:rPr>
      </w:pPr>
    </w:p>
    <w:p w14:paraId="37C56EF8" w14:textId="77777777" w:rsidR="00521310" w:rsidRPr="006C43BC" w:rsidRDefault="00521310" w:rsidP="0052131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21310" w:rsidRPr="00705BB3" w14:paraId="0654DF85" w14:textId="77777777" w:rsidTr="00FB5017">
        <w:tc>
          <w:tcPr>
            <w:tcW w:w="11016" w:type="dxa"/>
            <w:shd w:val="clear" w:color="auto" w:fill="auto"/>
          </w:tcPr>
          <w:p w14:paraId="2C3EF54A" w14:textId="77777777" w:rsidR="00521310" w:rsidRPr="00705BB3" w:rsidRDefault="00521310" w:rsidP="00FB5017">
            <w:pPr>
              <w:widowControl w:val="0"/>
              <w:rPr>
                <w:rFonts w:cs="Times New Roman"/>
                <w:sz w:val="22"/>
                <w:szCs w:val="22"/>
              </w:rPr>
            </w:pPr>
          </w:p>
        </w:tc>
      </w:tr>
      <w:tr w:rsidR="00521310" w:rsidRPr="00705BB3" w14:paraId="4E2C68B2" w14:textId="77777777" w:rsidTr="00FB5017">
        <w:tc>
          <w:tcPr>
            <w:tcW w:w="11016" w:type="dxa"/>
            <w:shd w:val="clear" w:color="auto" w:fill="auto"/>
          </w:tcPr>
          <w:p w14:paraId="010F974F" w14:textId="77777777" w:rsidR="00521310" w:rsidRPr="00705BB3" w:rsidRDefault="00521310" w:rsidP="00FB5017">
            <w:pPr>
              <w:widowControl w:val="0"/>
              <w:rPr>
                <w:rFonts w:cs="Times New Roman"/>
                <w:sz w:val="22"/>
                <w:szCs w:val="22"/>
              </w:rPr>
            </w:pPr>
          </w:p>
        </w:tc>
      </w:tr>
      <w:tr w:rsidR="00521310" w:rsidRPr="00705BB3" w14:paraId="19E2B289" w14:textId="77777777" w:rsidTr="00FB5017">
        <w:tc>
          <w:tcPr>
            <w:tcW w:w="11016" w:type="dxa"/>
            <w:shd w:val="clear" w:color="auto" w:fill="auto"/>
          </w:tcPr>
          <w:p w14:paraId="18B95AF2" w14:textId="77777777" w:rsidR="00521310" w:rsidRPr="00705BB3" w:rsidRDefault="00521310" w:rsidP="00FB5017">
            <w:pPr>
              <w:widowControl w:val="0"/>
              <w:rPr>
                <w:rFonts w:cs="Times New Roman"/>
                <w:sz w:val="22"/>
                <w:szCs w:val="22"/>
              </w:rPr>
            </w:pPr>
          </w:p>
        </w:tc>
      </w:tr>
    </w:tbl>
    <w:p w14:paraId="28E7E339" w14:textId="77777777" w:rsidR="00521310" w:rsidRPr="006C43BC" w:rsidRDefault="00521310" w:rsidP="00521310">
      <w:pPr>
        <w:widowControl w:val="0"/>
        <w:rPr>
          <w:rFonts w:cs="Times New Roman"/>
        </w:rPr>
      </w:pPr>
    </w:p>
    <w:p w14:paraId="6304D70C" w14:textId="0CF5C508" w:rsidR="00521310" w:rsidRPr="00722443" w:rsidRDefault="00521310" w:rsidP="0052131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7C7F15">
        <w:t>NUC-001-</w:t>
      </w:r>
      <w:r w:rsidR="005968BE">
        <w:t>4</w:t>
      </w:r>
      <w:r w:rsidR="007C7F15">
        <w:t xml:space="preserve"> R4</w:t>
      </w:r>
    </w:p>
    <w:p w14:paraId="4BBAE34A" w14:textId="77777777" w:rsidR="00521310" w:rsidRPr="006C43BC" w:rsidRDefault="00521310" w:rsidP="00521310">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21310" w:rsidRPr="00705BB3" w14:paraId="1369DC82" w14:textId="77777777" w:rsidTr="004631EF">
        <w:tc>
          <w:tcPr>
            <w:tcW w:w="374" w:type="dxa"/>
          </w:tcPr>
          <w:p w14:paraId="6746573A" w14:textId="77777777" w:rsidR="00521310" w:rsidRPr="00705BB3" w:rsidRDefault="00521310"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08D2FA7" w14:textId="4919CD0E" w:rsidR="00521310" w:rsidRPr="004C5A63" w:rsidRDefault="00872A81" w:rsidP="00A327E4">
            <w:pPr>
              <w:widowControl w:val="0"/>
              <w:tabs>
                <w:tab w:val="left" w:pos="0"/>
                <w:tab w:val="left" w:pos="900"/>
                <w:tab w:val="left" w:pos="6360"/>
              </w:tabs>
              <w:rPr>
                <w:rFonts w:cs="Times New Roman"/>
                <w:color w:val="auto"/>
              </w:rPr>
            </w:pPr>
            <w:r>
              <w:rPr>
                <w:rFonts w:cs="Times New Roman"/>
                <w:color w:val="auto"/>
              </w:rPr>
              <w:t xml:space="preserve">(R4 Part 4.1) </w:t>
            </w:r>
            <w:r w:rsidR="00521310">
              <w:rPr>
                <w:rFonts w:cs="Times New Roman"/>
                <w:color w:val="auto"/>
              </w:rPr>
              <w:t xml:space="preserve">Select all or a sample from the list of NPIR(s) with Nuclear Plant Operators, obtain the related </w:t>
            </w:r>
            <w:r>
              <w:rPr>
                <w:rFonts w:cs="Times New Roman"/>
                <w:color w:val="auto"/>
              </w:rPr>
              <w:t>operating</w:t>
            </w:r>
            <w:r w:rsidR="00521310">
              <w:rPr>
                <w:rFonts w:cs="Times New Roman"/>
                <w:color w:val="auto"/>
              </w:rPr>
              <w:t xml:space="preserve"> analyses, and verify they </w:t>
            </w:r>
            <w:r w:rsidR="00B263F3">
              <w:rPr>
                <w:rFonts w:cs="Times New Roman"/>
                <w:color w:val="auto"/>
              </w:rPr>
              <w:t>incorporate</w:t>
            </w:r>
            <w:r w:rsidR="00521310">
              <w:rPr>
                <w:rFonts w:cs="Times New Roman"/>
                <w:color w:val="auto"/>
              </w:rPr>
              <w:t xml:space="preserve"> the NPIR(s).</w:t>
            </w:r>
          </w:p>
        </w:tc>
      </w:tr>
      <w:tr w:rsidR="00521310" w:rsidRPr="00705BB3" w14:paraId="551E5EE4" w14:textId="77777777" w:rsidTr="004631EF">
        <w:tc>
          <w:tcPr>
            <w:tcW w:w="374" w:type="dxa"/>
          </w:tcPr>
          <w:p w14:paraId="5F3D1B9A" w14:textId="77777777" w:rsidR="00521310" w:rsidRPr="00705BB3" w:rsidRDefault="00521310"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658BB83" w14:textId="31E571AB" w:rsidR="00521310" w:rsidRPr="00523CB4" w:rsidRDefault="00872A81" w:rsidP="00BC31F1">
            <w:pPr>
              <w:widowControl w:val="0"/>
              <w:tabs>
                <w:tab w:val="left" w:pos="0"/>
                <w:tab w:val="left" w:pos="900"/>
                <w:tab w:val="left" w:pos="6360"/>
              </w:tabs>
              <w:rPr>
                <w:rFonts w:cs="Times New Roman"/>
                <w:color w:val="auto"/>
              </w:rPr>
            </w:pPr>
            <w:r>
              <w:rPr>
                <w:rFonts w:cs="Times New Roman"/>
                <w:color w:val="auto"/>
              </w:rPr>
              <w:t xml:space="preserve">(R4 Part 4.2) </w:t>
            </w:r>
            <w:r w:rsidR="00BC31F1">
              <w:rPr>
                <w:rFonts w:cs="Times New Roman"/>
                <w:color w:val="auto"/>
              </w:rPr>
              <w:t>Verify the entity operated the electric system to meet the NPIRs.</w:t>
            </w:r>
          </w:p>
        </w:tc>
      </w:tr>
      <w:tr w:rsidR="00521310" w:rsidRPr="00705BB3" w14:paraId="27AD0086" w14:textId="77777777" w:rsidTr="004631EF">
        <w:tc>
          <w:tcPr>
            <w:tcW w:w="374" w:type="dxa"/>
          </w:tcPr>
          <w:p w14:paraId="092B238D" w14:textId="77777777" w:rsidR="00521310" w:rsidRPr="00705BB3" w:rsidRDefault="00521310"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56FFA014" w14:textId="5864DD6F" w:rsidR="00521310" w:rsidRPr="00872A81" w:rsidRDefault="00872A81" w:rsidP="00814100">
            <w:pPr>
              <w:widowControl w:val="0"/>
              <w:tabs>
                <w:tab w:val="left" w:pos="0"/>
                <w:tab w:val="left" w:pos="900"/>
                <w:tab w:val="left" w:pos="6360"/>
              </w:tabs>
              <w:rPr>
                <w:rFonts w:cs="Times New Roman"/>
                <w:color w:val="auto"/>
              </w:rPr>
            </w:pPr>
            <w:r>
              <w:rPr>
                <w:rFonts w:cs="Times New Roman"/>
                <w:color w:val="auto"/>
              </w:rPr>
              <w:t xml:space="preserve">(R4 Part 4.3) For instances where </w:t>
            </w:r>
            <w:r w:rsidR="004631EF">
              <w:rPr>
                <w:rFonts w:cs="Times New Roman"/>
                <w:color w:val="auto"/>
              </w:rPr>
              <w:t xml:space="preserve">the </w:t>
            </w:r>
            <w:r>
              <w:rPr>
                <w:rFonts w:cs="Times New Roman"/>
                <w:color w:val="auto"/>
              </w:rPr>
              <w:t xml:space="preserve">entity </w:t>
            </w:r>
            <w:r w:rsidR="007C7F15">
              <w:rPr>
                <w:rFonts w:cs="Times New Roman"/>
                <w:color w:val="auto"/>
              </w:rPr>
              <w:t xml:space="preserve">lost the ability to assess the operation of the electric system affecting an NPIR, verify </w:t>
            </w:r>
            <w:r w:rsidR="00814100">
              <w:rPr>
                <w:rFonts w:cs="Times New Roman"/>
                <w:color w:val="auto"/>
              </w:rPr>
              <w:t xml:space="preserve">the </w:t>
            </w:r>
            <w:r w:rsidR="007C7F15">
              <w:rPr>
                <w:rFonts w:cs="Times New Roman"/>
                <w:color w:val="auto"/>
              </w:rPr>
              <w:t>entity informed the Nuclear Plant Generator Operator.</w:t>
            </w:r>
          </w:p>
        </w:tc>
      </w:tr>
      <w:tr w:rsidR="00521310" w:rsidRPr="006C43BC" w14:paraId="1F521464" w14:textId="77777777" w:rsidTr="004631EF">
        <w:tc>
          <w:tcPr>
            <w:tcW w:w="10790" w:type="dxa"/>
            <w:gridSpan w:val="2"/>
            <w:shd w:val="clear" w:color="auto" w:fill="DCDCFF"/>
          </w:tcPr>
          <w:p w14:paraId="7DFBA06B" w14:textId="2FEFF754" w:rsidR="00521310" w:rsidRDefault="00521310" w:rsidP="004B4B8E">
            <w:pPr>
              <w:widowControl w:val="0"/>
              <w:tabs>
                <w:tab w:val="left" w:pos="0"/>
                <w:tab w:val="left" w:pos="801"/>
              </w:tabs>
              <w:rPr>
                <w:rFonts w:cs="Times New Roman"/>
                <w:bCs/>
                <w:color w:val="auto"/>
              </w:rPr>
            </w:pPr>
            <w:r w:rsidRPr="006C43BC">
              <w:rPr>
                <w:rFonts w:cs="Times New Roman"/>
                <w:b/>
                <w:bCs/>
                <w:color w:val="auto"/>
              </w:rPr>
              <w:t>Note to Auditor:</w:t>
            </w:r>
            <w:r w:rsidR="00E6127A">
              <w:rPr>
                <w:rFonts w:cs="Times New Roman"/>
                <w:bCs/>
                <w:color w:val="auto"/>
              </w:rPr>
              <w:t xml:space="preserve"> </w:t>
            </w:r>
            <w:r w:rsidR="007C7F15">
              <w:rPr>
                <w:rFonts w:cs="Times New Roman"/>
                <w:bCs/>
                <w:color w:val="auto"/>
              </w:rPr>
              <w:t xml:space="preserve">Depending on the risk of </w:t>
            </w:r>
            <w:r w:rsidR="00F1686F">
              <w:rPr>
                <w:rFonts w:cs="Times New Roman"/>
                <w:bCs/>
                <w:color w:val="auto"/>
              </w:rPr>
              <w:t>non</w:t>
            </w:r>
            <w:r w:rsidR="007C7F15">
              <w:rPr>
                <w:rFonts w:cs="Times New Roman"/>
                <w:bCs/>
                <w:color w:val="auto"/>
              </w:rPr>
              <w:t>compliance with this requirement to the reliability of the Bulk Electric System</w:t>
            </w:r>
            <w:r w:rsidR="004B4B8E">
              <w:rPr>
                <w:rFonts w:cs="Times New Roman"/>
                <w:bCs/>
                <w:color w:val="auto"/>
              </w:rPr>
              <w:t xml:space="preserve"> (BES)</w:t>
            </w:r>
            <w:r w:rsidR="007C7F15">
              <w:rPr>
                <w:rFonts w:cs="Times New Roman"/>
                <w:bCs/>
                <w:color w:val="auto"/>
              </w:rPr>
              <w:t xml:space="preserve">, the auditor </w:t>
            </w:r>
            <w:r w:rsidR="00A327E4">
              <w:rPr>
                <w:rFonts w:cs="Times New Roman"/>
                <w:bCs/>
                <w:color w:val="auto"/>
              </w:rPr>
              <w:t xml:space="preserve">may </w:t>
            </w:r>
            <w:r w:rsidR="007C7F15">
              <w:rPr>
                <w:rFonts w:cs="Times New Roman"/>
                <w:bCs/>
                <w:color w:val="auto"/>
              </w:rPr>
              <w:t xml:space="preserve">attempt to identify potential instances where </w:t>
            </w:r>
            <w:r w:rsidR="004631EF">
              <w:rPr>
                <w:rFonts w:cs="Times New Roman"/>
                <w:bCs/>
                <w:color w:val="auto"/>
              </w:rPr>
              <w:t xml:space="preserve">the </w:t>
            </w:r>
            <w:r w:rsidR="007C7F15">
              <w:rPr>
                <w:rFonts w:cs="Times New Roman"/>
                <w:bCs/>
                <w:color w:val="auto"/>
              </w:rPr>
              <w:t>entity may have lost the ability to assess the operation of the electric system affecting an NPIR and verify the applicable Nuclear Plant Generator Operator was informed. Potential instances can be gleaned from inquiries of Nuclear Plant Generator Operators or from auditor analysis of events occurring on the BES in</w:t>
            </w:r>
            <w:r w:rsidR="004B4B8E">
              <w:rPr>
                <w:rFonts w:cs="Times New Roman"/>
                <w:bCs/>
                <w:color w:val="auto"/>
              </w:rPr>
              <w:t xml:space="preserve"> the entity’s area</w:t>
            </w:r>
            <w:r w:rsidR="00E6127A">
              <w:rPr>
                <w:rFonts w:cs="Times New Roman"/>
                <w:bCs/>
                <w:color w:val="auto"/>
              </w:rPr>
              <w:t>,</w:t>
            </w:r>
            <w:r w:rsidR="004B4B8E">
              <w:rPr>
                <w:rFonts w:cs="Times New Roman"/>
                <w:bCs/>
                <w:color w:val="auto"/>
              </w:rPr>
              <w:t xml:space="preserve"> in</w:t>
            </w:r>
            <w:r w:rsidR="007C7F15">
              <w:rPr>
                <w:rFonts w:cs="Times New Roman"/>
                <w:bCs/>
                <w:color w:val="auto"/>
              </w:rPr>
              <w:t xml:space="preserve"> cases where the risk of noncompliance</w:t>
            </w:r>
            <w:r w:rsidR="004B4B8E">
              <w:rPr>
                <w:rFonts w:cs="Times New Roman"/>
                <w:bCs/>
                <w:color w:val="auto"/>
              </w:rPr>
              <w:t xml:space="preserve"> to the BES</w:t>
            </w:r>
            <w:r w:rsidR="007C7F15">
              <w:rPr>
                <w:rFonts w:cs="Times New Roman"/>
                <w:bCs/>
                <w:color w:val="auto"/>
              </w:rPr>
              <w:t xml:space="preserve"> is higher</w:t>
            </w:r>
            <w:r w:rsidR="004B4B8E">
              <w:rPr>
                <w:rFonts w:cs="Times New Roman"/>
                <w:bCs/>
                <w:color w:val="auto"/>
              </w:rPr>
              <w:t xml:space="preserve">.  In cases where such risk is lower, </w:t>
            </w:r>
            <w:r w:rsidR="007C7F15">
              <w:rPr>
                <w:rFonts w:cs="Times New Roman"/>
                <w:bCs/>
                <w:color w:val="auto"/>
              </w:rPr>
              <w:t xml:space="preserve">inquiry of the entity regarding the </w:t>
            </w:r>
            <w:r w:rsidR="00B263F3">
              <w:rPr>
                <w:rFonts w:cs="Times New Roman"/>
                <w:bCs/>
                <w:color w:val="auto"/>
              </w:rPr>
              <w:t>occurrence</w:t>
            </w:r>
            <w:r w:rsidR="007C7F15">
              <w:rPr>
                <w:rFonts w:cs="Times New Roman"/>
                <w:bCs/>
                <w:color w:val="auto"/>
              </w:rPr>
              <w:t xml:space="preserve"> of such events</w:t>
            </w:r>
            <w:r w:rsidR="004B4B8E">
              <w:rPr>
                <w:rFonts w:cs="Times New Roman"/>
                <w:bCs/>
                <w:color w:val="auto"/>
              </w:rPr>
              <w:t xml:space="preserve"> may be appropriate.</w:t>
            </w:r>
          </w:p>
          <w:p w14:paraId="394635A9" w14:textId="77777777" w:rsidR="00DA76E8" w:rsidRDefault="00DA76E8" w:rsidP="004B4B8E">
            <w:pPr>
              <w:widowControl w:val="0"/>
              <w:tabs>
                <w:tab w:val="left" w:pos="0"/>
                <w:tab w:val="left" w:pos="801"/>
              </w:tabs>
              <w:rPr>
                <w:rFonts w:cs="Times New Roman"/>
                <w:bCs/>
                <w:color w:val="auto"/>
              </w:rPr>
            </w:pPr>
          </w:p>
          <w:p w14:paraId="638FD102" w14:textId="422DBD85" w:rsidR="00DA76E8" w:rsidRPr="006C43BC" w:rsidRDefault="00DA76E8" w:rsidP="003538F7">
            <w:pPr>
              <w:widowControl w:val="0"/>
              <w:tabs>
                <w:tab w:val="left" w:pos="0"/>
                <w:tab w:val="left" w:pos="801"/>
              </w:tabs>
              <w:rPr>
                <w:rFonts w:cs="Times New Roman"/>
                <w:bCs/>
                <w:color w:val="auto"/>
              </w:rPr>
            </w:pPr>
            <w:r>
              <w:rPr>
                <w:rFonts w:cs="Times New Roman"/>
                <w:bCs/>
                <w:color w:val="auto"/>
              </w:rPr>
              <w:t xml:space="preserve">A </w:t>
            </w:r>
            <w:r w:rsidR="003538F7">
              <w:rPr>
                <w:rFonts w:cs="Times New Roman"/>
                <w:bCs/>
                <w:color w:val="auto"/>
              </w:rPr>
              <w:t xml:space="preserve">possible </w:t>
            </w:r>
            <w:r>
              <w:rPr>
                <w:rFonts w:cs="Times New Roman"/>
                <w:bCs/>
                <w:color w:val="auto"/>
              </w:rPr>
              <w:t>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2AE511ED" w14:textId="77777777" w:rsidR="00521310" w:rsidRPr="006C43BC" w:rsidRDefault="00521310" w:rsidP="00521310">
      <w:pPr>
        <w:widowControl w:val="0"/>
        <w:tabs>
          <w:tab w:val="left" w:pos="0"/>
        </w:tabs>
        <w:rPr>
          <w:rFonts w:cs="Times New Roman"/>
          <w:b/>
          <w:bCs/>
        </w:rPr>
      </w:pPr>
    </w:p>
    <w:p w14:paraId="30ED8385" w14:textId="5E3B704C" w:rsidR="00521310" w:rsidRPr="006C43BC" w:rsidRDefault="00BB351C" w:rsidP="00521310">
      <w:pPr>
        <w:pStyle w:val="RqtSection"/>
        <w:rPr>
          <w:color w:val="264D74"/>
        </w:rPr>
      </w:pPr>
      <w:r>
        <w:t xml:space="preserve">Auditor </w:t>
      </w:r>
      <w:r w:rsidR="00521310" w:rsidRPr="006C43BC">
        <w:t>Notes:</w:t>
      </w:r>
      <w:r w:rsidR="00521310" w:rsidRPr="006C43BC">
        <w:rPr>
          <w:color w:val="264D74"/>
        </w:rPr>
        <w:t xml:space="preserve"> </w:t>
      </w:r>
    </w:p>
    <w:p w14:paraId="22DB57AA" w14:textId="77777777" w:rsidR="00521310" w:rsidRDefault="00521310" w:rsidP="00521310">
      <w:pPr>
        <w:autoSpaceDE/>
        <w:autoSpaceDN/>
        <w:adjustRightInd/>
        <w:rPr>
          <w:rFonts w:cs="Times New Roman"/>
          <w:b/>
          <w:u w:val="single"/>
        </w:rPr>
      </w:pPr>
    </w:p>
    <w:p w14:paraId="53BEE023" w14:textId="77777777" w:rsidR="00521310" w:rsidRDefault="00521310" w:rsidP="00521310">
      <w:pPr>
        <w:autoSpaceDE/>
        <w:autoSpaceDN/>
        <w:adjustRightInd/>
        <w:rPr>
          <w:rFonts w:cs="Times New Roman"/>
          <w:b/>
          <w:u w:val="single"/>
        </w:rPr>
      </w:pPr>
      <w:r>
        <w:rPr>
          <w:rFonts w:cs="Times New Roman"/>
          <w:b/>
          <w:u w:val="single"/>
        </w:rPr>
        <w:br w:type="page"/>
      </w:r>
    </w:p>
    <w:p w14:paraId="1BA60566" w14:textId="2422960C" w:rsidR="00FB5017" w:rsidRPr="008F56D6" w:rsidRDefault="00FB5017" w:rsidP="00FB5017">
      <w:pPr>
        <w:pStyle w:val="SectHead"/>
      </w:pPr>
      <w:r>
        <w:lastRenderedPageBreak/>
        <w:t>R5</w:t>
      </w:r>
      <w:r w:rsidRPr="006C43BC">
        <w:t xml:space="preserve"> Supporting Evidence and Documentation</w:t>
      </w:r>
    </w:p>
    <w:p w14:paraId="19C62CA3" w14:textId="225CC003" w:rsidR="00FB5017" w:rsidRDefault="00FB5017" w:rsidP="005A4F2C">
      <w:pPr>
        <w:pStyle w:val="Requirement"/>
        <w:tabs>
          <w:tab w:val="clear" w:pos="934"/>
          <w:tab w:val="num" w:pos="540"/>
        </w:tabs>
        <w:ind w:left="540" w:hanging="540"/>
        <w:rPr>
          <w:rFonts w:asciiTheme="minorHAnsi" w:hAnsiTheme="minorHAnsi"/>
        </w:rPr>
      </w:pPr>
      <w:r w:rsidRPr="00FB5017">
        <w:rPr>
          <w:rFonts w:asciiTheme="minorHAnsi" w:hAnsiTheme="minorHAnsi"/>
        </w:rPr>
        <w:t>Per the Agreements developed in accordance with this standard, the Nuclear Plant Generator Operator shall operate the nuclear plant to meet the NPIRs.</w:t>
      </w:r>
    </w:p>
    <w:p w14:paraId="6FCC6EE8" w14:textId="77777777" w:rsidR="00450BAF" w:rsidRPr="00FB5017" w:rsidRDefault="00450BAF" w:rsidP="00450BAF">
      <w:pPr>
        <w:pStyle w:val="Requirement"/>
        <w:numPr>
          <w:ilvl w:val="0"/>
          <w:numId w:val="0"/>
        </w:numPr>
        <w:rPr>
          <w:rFonts w:asciiTheme="minorHAnsi" w:hAnsiTheme="minorHAnsi"/>
        </w:rPr>
      </w:pPr>
    </w:p>
    <w:p w14:paraId="62AB1EC9" w14:textId="09C40FD9" w:rsidR="00FB5017" w:rsidRPr="00FB5017" w:rsidRDefault="00FB5017" w:rsidP="005A4F2C">
      <w:pPr>
        <w:pStyle w:val="Measure"/>
        <w:tabs>
          <w:tab w:val="clear" w:pos="360"/>
          <w:tab w:val="clear" w:pos="936"/>
          <w:tab w:val="num" w:pos="540"/>
        </w:tabs>
        <w:spacing w:after="0"/>
        <w:ind w:left="540" w:hanging="540"/>
        <w:rPr>
          <w:rFonts w:asciiTheme="minorHAnsi" w:hAnsiTheme="minorHAnsi"/>
        </w:rPr>
      </w:pPr>
      <w:r w:rsidRPr="00FB5017">
        <w:rPr>
          <w:rFonts w:asciiTheme="minorHAnsi" w:hAnsiTheme="minorHAnsi"/>
        </w:rPr>
        <w:t xml:space="preserve">The Nuclear Plant Generator Operator shall, upon request of the Compliance Enforcement Authority, demonstrate or provide evidence that the </w:t>
      </w:r>
      <w:r w:rsidR="009A09B9">
        <w:rPr>
          <w:rFonts w:asciiTheme="minorHAnsi" w:hAnsiTheme="minorHAnsi"/>
        </w:rPr>
        <w:t>n</w:t>
      </w:r>
      <w:r w:rsidR="009A09B9" w:rsidRPr="00FB5017">
        <w:rPr>
          <w:rFonts w:asciiTheme="minorHAnsi" w:hAnsiTheme="minorHAnsi"/>
        </w:rPr>
        <w:t xml:space="preserve">uclear </w:t>
      </w:r>
      <w:r w:rsidR="009A09B9">
        <w:rPr>
          <w:rFonts w:asciiTheme="minorHAnsi" w:hAnsiTheme="minorHAnsi"/>
        </w:rPr>
        <w:t>p</w:t>
      </w:r>
      <w:r w:rsidR="009A09B9" w:rsidRPr="00FB5017">
        <w:rPr>
          <w:rFonts w:asciiTheme="minorHAnsi" w:hAnsiTheme="minorHAnsi"/>
        </w:rPr>
        <w:t xml:space="preserve">ower </w:t>
      </w:r>
      <w:r w:rsidR="009A09B9">
        <w:rPr>
          <w:rFonts w:asciiTheme="minorHAnsi" w:hAnsiTheme="minorHAnsi"/>
        </w:rPr>
        <w:t>p</w:t>
      </w:r>
      <w:r w:rsidR="009A09B9" w:rsidRPr="00FB5017">
        <w:rPr>
          <w:rFonts w:asciiTheme="minorHAnsi" w:hAnsiTheme="minorHAnsi"/>
        </w:rPr>
        <w:t xml:space="preserve">lant </w:t>
      </w:r>
      <w:r w:rsidRPr="00FB5017">
        <w:rPr>
          <w:rFonts w:asciiTheme="minorHAnsi" w:hAnsiTheme="minorHAnsi"/>
        </w:rPr>
        <w:t>is being operated consistent with the NPIRs</w:t>
      </w:r>
      <w:r w:rsidR="009A09B9">
        <w:rPr>
          <w:rFonts w:asciiTheme="minorHAnsi" w:hAnsiTheme="minorHAnsi"/>
        </w:rPr>
        <w:t>.</w:t>
      </w:r>
    </w:p>
    <w:p w14:paraId="1F788CEE" w14:textId="77777777" w:rsidR="00FB5017" w:rsidRDefault="00FB5017" w:rsidP="00FB5017">
      <w:pPr>
        <w:rPr>
          <w:rFonts w:cs="Times New Roman"/>
          <w:b/>
        </w:rPr>
      </w:pPr>
    </w:p>
    <w:p w14:paraId="1DBB1630" w14:textId="77777777" w:rsidR="00450BAF" w:rsidRPr="006C43BC" w:rsidRDefault="00450BAF" w:rsidP="00FB5017">
      <w:pPr>
        <w:rPr>
          <w:rFonts w:cs="Times New Roman"/>
          <w:b/>
        </w:rPr>
      </w:pPr>
    </w:p>
    <w:p w14:paraId="0BDAE67D" w14:textId="77777777" w:rsidR="00FB5017" w:rsidRPr="006C43BC" w:rsidRDefault="00FB5017" w:rsidP="00FB5017">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67C8F278" w14:textId="77777777" w:rsidR="00FB5017" w:rsidRPr="00A5228E" w:rsidRDefault="00FB5017" w:rsidP="00FB5017">
      <w:pPr>
        <w:widowControl w:val="0"/>
        <w:rPr>
          <w:rFonts w:cs="Times New Roman"/>
          <w:b/>
          <w:bCs/>
        </w:rPr>
      </w:pPr>
      <w:r w:rsidRPr="00A5228E">
        <w:rPr>
          <w:rFonts w:cs="Times New Roman"/>
          <w:b/>
          <w:bCs/>
        </w:rPr>
        <w:t>Compliance Narrative</w:t>
      </w:r>
      <w:r>
        <w:rPr>
          <w:rFonts w:cs="Times New Roman"/>
          <w:b/>
          <w:bCs/>
        </w:rPr>
        <w:t>:</w:t>
      </w:r>
    </w:p>
    <w:p w14:paraId="230AD41D" w14:textId="5C30AE3B" w:rsidR="00FB5017" w:rsidRPr="006C43BC" w:rsidRDefault="00FB5017" w:rsidP="00FB5017">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7178334D" w14:textId="77777777" w:rsidR="00FB5017" w:rsidRPr="00705BB3" w:rsidRDefault="00FB5017" w:rsidP="00FB5017">
      <w:pPr>
        <w:widowControl w:val="0"/>
        <w:shd w:val="clear" w:color="auto" w:fill="CDFFCD"/>
        <w:jc w:val="both"/>
        <w:rPr>
          <w:rFonts w:cs="Times New Roman"/>
          <w:bCs/>
          <w:color w:val="auto"/>
          <w:sz w:val="22"/>
          <w:szCs w:val="22"/>
        </w:rPr>
      </w:pPr>
    </w:p>
    <w:p w14:paraId="2B54F7DA" w14:textId="77777777" w:rsidR="00FB5017" w:rsidRPr="00705BB3" w:rsidRDefault="00FB5017" w:rsidP="00FB5017">
      <w:pPr>
        <w:widowControl w:val="0"/>
        <w:shd w:val="clear" w:color="auto" w:fill="CDFFCD"/>
        <w:jc w:val="both"/>
        <w:rPr>
          <w:rFonts w:cs="Times New Roman"/>
          <w:bCs/>
          <w:color w:val="auto"/>
          <w:sz w:val="22"/>
          <w:szCs w:val="22"/>
        </w:rPr>
      </w:pPr>
    </w:p>
    <w:p w14:paraId="75B528CE" w14:textId="77777777" w:rsidR="00FB5017" w:rsidRPr="006C43BC" w:rsidRDefault="00FB5017" w:rsidP="00FB5017">
      <w:pPr>
        <w:widowControl w:val="0"/>
        <w:spacing w:line="266" w:lineRule="exact"/>
        <w:rPr>
          <w:rFonts w:cs="Times New Roman"/>
          <w:b/>
          <w:bCs/>
        </w:rPr>
      </w:pPr>
    </w:p>
    <w:p w14:paraId="41EB5308" w14:textId="77777777" w:rsidR="00FB5017" w:rsidRPr="006C43BC" w:rsidRDefault="00FB5017" w:rsidP="00FB5017">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FB5017" w:rsidRPr="006C43BC" w14:paraId="71C064EA" w14:textId="77777777" w:rsidTr="00FB5017">
        <w:tc>
          <w:tcPr>
            <w:tcW w:w="10790" w:type="dxa"/>
            <w:shd w:val="clear" w:color="auto" w:fill="DCDCFF"/>
          </w:tcPr>
          <w:p w14:paraId="7BDD3ED5" w14:textId="77777777" w:rsidR="00FB5017" w:rsidRPr="00705BB3" w:rsidRDefault="00FB5017" w:rsidP="00FB501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FB5017" w:rsidRPr="00676D1E" w14:paraId="147D9429" w14:textId="77777777" w:rsidTr="00FB5017">
        <w:tc>
          <w:tcPr>
            <w:tcW w:w="10790" w:type="dxa"/>
            <w:shd w:val="clear" w:color="auto" w:fill="DCDCFF"/>
          </w:tcPr>
          <w:p w14:paraId="7CEC68CE" w14:textId="4239E9CC" w:rsidR="00FB5017" w:rsidRDefault="000F59CA" w:rsidP="000F59CA">
            <w:pPr>
              <w:widowControl w:val="0"/>
              <w:jc w:val="both"/>
              <w:rPr>
                <w:rFonts w:cs="Times New Roman"/>
                <w:color w:val="auto"/>
              </w:rPr>
            </w:pPr>
            <w:r>
              <w:rPr>
                <w:rFonts w:cs="Times New Roman"/>
                <w:color w:val="auto"/>
              </w:rPr>
              <w:t>NPIR(s) with the</w:t>
            </w:r>
            <w:r w:rsidR="009A09B9">
              <w:rPr>
                <w:rFonts w:cs="Times New Roman"/>
                <w:color w:val="auto"/>
              </w:rPr>
              <w:t xml:space="preserve"> Transmission Ent</w:t>
            </w:r>
            <w:r>
              <w:rPr>
                <w:rFonts w:cs="Times New Roman"/>
                <w:color w:val="auto"/>
              </w:rPr>
              <w:t>ities</w:t>
            </w:r>
            <w:r w:rsidR="009A09B9">
              <w:rPr>
                <w:rFonts w:cs="Times New Roman"/>
                <w:color w:val="auto"/>
              </w:rPr>
              <w:t>.</w:t>
            </w:r>
          </w:p>
        </w:tc>
      </w:tr>
    </w:tbl>
    <w:p w14:paraId="3B86C597" w14:textId="77777777" w:rsidR="00FB5017" w:rsidRDefault="00FB5017" w:rsidP="00FB5017">
      <w:pPr>
        <w:widowControl w:val="0"/>
        <w:spacing w:line="266" w:lineRule="exact"/>
        <w:rPr>
          <w:rFonts w:cs="Times New Roman"/>
          <w:b/>
          <w:bCs/>
          <w:color w:val="auto"/>
        </w:rPr>
      </w:pPr>
    </w:p>
    <w:p w14:paraId="3C570327" w14:textId="77777777" w:rsidR="00FB5017" w:rsidRPr="006C43BC" w:rsidRDefault="00FB5017" w:rsidP="00FB501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B5017" w:rsidRPr="00812336" w14:paraId="1241FE19" w14:textId="77777777" w:rsidTr="00FB5017">
        <w:tc>
          <w:tcPr>
            <w:tcW w:w="10995" w:type="dxa"/>
            <w:gridSpan w:val="6"/>
            <w:shd w:val="clear" w:color="auto" w:fill="DCDCFF"/>
            <w:vAlign w:val="bottom"/>
          </w:tcPr>
          <w:p w14:paraId="7120CC14" w14:textId="77777777" w:rsidR="00FB5017" w:rsidRPr="00812336" w:rsidRDefault="00FB5017" w:rsidP="00FB501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FB5017" w:rsidRPr="00812336" w14:paraId="307D26A4" w14:textId="77777777" w:rsidTr="00FB5017">
        <w:tc>
          <w:tcPr>
            <w:tcW w:w="2340" w:type="dxa"/>
            <w:shd w:val="clear" w:color="auto" w:fill="DCDCFF"/>
            <w:vAlign w:val="bottom"/>
          </w:tcPr>
          <w:p w14:paraId="08BDCF0A"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4BC70D2"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C411F59"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695C8B4C"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E58C717"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4EDA8716"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FB5017" w:rsidRPr="00705BB3" w14:paraId="1D730C57" w14:textId="77777777" w:rsidTr="00FB5017">
        <w:tc>
          <w:tcPr>
            <w:tcW w:w="2340" w:type="dxa"/>
            <w:shd w:val="clear" w:color="auto" w:fill="CDFFCD"/>
          </w:tcPr>
          <w:p w14:paraId="4C403EA3" w14:textId="77777777" w:rsidR="00FB5017" w:rsidRPr="00705BB3" w:rsidRDefault="00FB5017" w:rsidP="00FB5017">
            <w:pPr>
              <w:autoSpaceDE/>
              <w:autoSpaceDN/>
              <w:adjustRightInd/>
              <w:jc w:val="both"/>
              <w:rPr>
                <w:rFonts w:cs="Times New Roman"/>
                <w:color w:val="auto"/>
                <w:sz w:val="22"/>
                <w:szCs w:val="22"/>
              </w:rPr>
            </w:pPr>
          </w:p>
        </w:tc>
        <w:tc>
          <w:tcPr>
            <w:tcW w:w="2070" w:type="dxa"/>
            <w:shd w:val="clear" w:color="auto" w:fill="CDFFCD"/>
          </w:tcPr>
          <w:p w14:paraId="57AFE3FB" w14:textId="77777777" w:rsidR="00FB5017" w:rsidRPr="00705BB3" w:rsidRDefault="00FB5017" w:rsidP="00FB5017">
            <w:pPr>
              <w:autoSpaceDE/>
              <w:autoSpaceDN/>
              <w:adjustRightInd/>
              <w:jc w:val="both"/>
              <w:rPr>
                <w:rFonts w:cs="Times New Roman"/>
                <w:color w:val="auto"/>
                <w:sz w:val="22"/>
                <w:szCs w:val="22"/>
              </w:rPr>
            </w:pPr>
          </w:p>
        </w:tc>
        <w:tc>
          <w:tcPr>
            <w:tcW w:w="1130" w:type="dxa"/>
            <w:shd w:val="clear" w:color="auto" w:fill="CDFFCD"/>
          </w:tcPr>
          <w:p w14:paraId="11C9FC30" w14:textId="77777777" w:rsidR="00FB5017" w:rsidRPr="00705BB3" w:rsidRDefault="00FB5017" w:rsidP="00FB5017">
            <w:pPr>
              <w:autoSpaceDE/>
              <w:autoSpaceDN/>
              <w:adjustRightInd/>
              <w:jc w:val="both"/>
              <w:rPr>
                <w:rFonts w:cs="Times New Roman"/>
                <w:color w:val="auto"/>
                <w:sz w:val="22"/>
                <w:szCs w:val="22"/>
              </w:rPr>
            </w:pPr>
          </w:p>
        </w:tc>
        <w:tc>
          <w:tcPr>
            <w:tcW w:w="1254" w:type="dxa"/>
            <w:shd w:val="clear" w:color="auto" w:fill="CDFFCD"/>
          </w:tcPr>
          <w:p w14:paraId="0CDC756A" w14:textId="77777777" w:rsidR="00FB5017" w:rsidRPr="00705BB3" w:rsidRDefault="00FB5017" w:rsidP="00FB5017">
            <w:pPr>
              <w:autoSpaceDE/>
              <w:autoSpaceDN/>
              <w:adjustRightInd/>
              <w:jc w:val="both"/>
              <w:rPr>
                <w:rFonts w:cs="Times New Roman"/>
                <w:color w:val="auto"/>
                <w:sz w:val="22"/>
                <w:szCs w:val="22"/>
              </w:rPr>
            </w:pPr>
          </w:p>
        </w:tc>
        <w:tc>
          <w:tcPr>
            <w:tcW w:w="1196" w:type="dxa"/>
            <w:shd w:val="clear" w:color="auto" w:fill="CDFFCD"/>
          </w:tcPr>
          <w:p w14:paraId="00910AED" w14:textId="77777777" w:rsidR="00FB5017" w:rsidRPr="00705BB3" w:rsidRDefault="00FB5017" w:rsidP="00FB5017">
            <w:pPr>
              <w:autoSpaceDE/>
              <w:autoSpaceDN/>
              <w:adjustRightInd/>
              <w:jc w:val="both"/>
              <w:rPr>
                <w:rFonts w:cs="Times New Roman"/>
                <w:color w:val="auto"/>
                <w:sz w:val="22"/>
                <w:szCs w:val="22"/>
              </w:rPr>
            </w:pPr>
          </w:p>
        </w:tc>
        <w:tc>
          <w:tcPr>
            <w:tcW w:w="3005" w:type="dxa"/>
            <w:shd w:val="clear" w:color="auto" w:fill="CDFFCD"/>
          </w:tcPr>
          <w:p w14:paraId="575CC80A" w14:textId="77777777" w:rsidR="00FB5017" w:rsidRPr="00705BB3" w:rsidRDefault="00FB5017" w:rsidP="00FB5017">
            <w:pPr>
              <w:autoSpaceDE/>
              <w:autoSpaceDN/>
              <w:adjustRightInd/>
              <w:jc w:val="both"/>
              <w:rPr>
                <w:rFonts w:cs="Times New Roman"/>
                <w:color w:val="auto"/>
                <w:sz w:val="22"/>
                <w:szCs w:val="22"/>
              </w:rPr>
            </w:pPr>
          </w:p>
        </w:tc>
      </w:tr>
      <w:tr w:rsidR="00FB5017" w:rsidRPr="00705BB3" w14:paraId="60E4B693" w14:textId="77777777" w:rsidTr="00FB5017">
        <w:tc>
          <w:tcPr>
            <w:tcW w:w="2340" w:type="dxa"/>
            <w:shd w:val="clear" w:color="auto" w:fill="CDFFCD"/>
          </w:tcPr>
          <w:p w14:paraId="61AD2957" w14:textId="77777777" w:rsidR="00FB5017" w:rsidRPr="00705BB3" w:rsidRDefault="00FB5017" w:rsidP="00FB5017">
            <w:pPr>
              <w:autoSpaceDE/>
              <w:autoSpaceDN/>
              <w:adjustRightInd/>
              <w:jc w:val="both"/>
              <w:rPr>
                <w:rFonts w:cs="Times New Roman"/>
                <w:color w:val="auto"/>
                <w:sz w:val="22"/>
                <w:szCs w:val="22"/>
              </w:rPr>
            </w:pPr>
          </w:p>
        </w:tc>
        <w:tc>
          <w:tcPr>
            <w:tcW w:w="2070" w:type="dxa"/>
            <w:shd w:val="clear" w:color="auto" w:fill="CDFFCD"/>
          </w:tcPr>
          <w:p w14:paraId="4B17D03D" w14:textId="77777777" w:rsidR="00FB5017" w:rsidRPr="00705BB3" w:rsidRDefault="00FB5017" w:rsidP="00FB5017">
            <w:pPr>
              <w:autoSpaceDE/>
              <w:autoSpaceDN/>
              <w:adjustRightInd/>
              <w:jc w:val="both"/>
              <w:rPr>
                <w:rFonts w:cs="Times New Roman"/>
                <w:color w:val="auto"/>
                <w:sz w:val="22"/>
                <w:szCs w:val="22"/>
              </w:rPr>
            </w:pPr>
          </w:p>
        </w:tc>
        <w:tc>
          <w:tcPr>
            <w:tcW w:w="1130" w:type="dxa"/>
            <w:shd w:val="clear" w:color="auto" w:fill="CDFFCD"/>
          </w:tcPr>
          <w:p w14:paraId="6B9C81A2" w14:textId="77777777" w:rsidR="00FB5017" w:rsidRPr="00705BB3" w:rsidRDefault="00FB5017" w:rsidP="00FB5017">
            <w:pPr>
              <w:autoSpaceDE/>
              <w:autoSpaceDN/>
              <w:adjustRightInd/>
              <w:jc w:val="both"/>
              <w:rPr>
                <w:rFonts w:cs="Times New Roman"/>
                <w:color w:val="auto"/>
                <w:sz w:val="22"/>
                <w:szCs w:val="22"/>
              </w:rPr>
            </w:pPr>
          </w:p>
        </w:tc>
        <w:tc>
          <w:tcPr>
            <w:tcW w:w="1254" w:type="dxa"/>
            <w:shd w:val="clear" w:color="auto" w:fill="CDFFCD"/>
          </w:tcPr>
          <w:p w14:paraId="6E261D02" w14:textId="77777777" w:rsidR="00FB5017" w:rsidRPr="00705BB3" w:rsidRDefault="00FB5017" w:rsidP="00FB5017">
            <w:pPr>
              <w:autoSpaceDE/>
              <w:autoSpaceDN/>
              <w:adjustRightInd/>
              <w:jc w:val="both"/>
              <w:rPr>
                <w:rFonts w:cs="Times New Roman"/>
                <w:color w:val="auto"/>
                <w:sz w:val="22"/>
                <w:szCs w:val="22"/>
              </w:rPr>
            </w:pPr>
          </w:p>
        </w:tc>
        <w:tc>
          <w:tcPr>
            <w:tcW w:w="1196" w:type="dxa"/>
            <w:shd w:val="clear" w:color="auto" w:fill="CDFFCD"/>
          </w:tcPr>
          <w:p w14:paraId="4733CAFD" w14:textId="77777777" w:rsidR="00FB5017" w:rsidRPr="00705BB3" w:rsidRDefault="00FB5017" w:rsidP="00FB5017">
            <w:pPr>
              <w:autoSpaceDE/>
              <w:autoSpaceDN/>
              <w:adjustRightInd/>
              <w:jc w:val="both"/>
              <w:rPr>
                <w:rFonts w:cs="Times New Roman"/>
                <w:color w:val="auto"/>
                <w:sz w:val="22"/>
                <w:szCs w:val="22"/>
              </w:rPr>
            </w:pPr>
          </w:p>
        </w:tc>
        <w:tc>
          <w:tcPr>
            <w:tcW w:w="3005" w:type="dxa"/>
            <w:shd w:val="clear" w:color="auto" w:fill="CDFFCD"/>
          </w:tcPr>
          <w:p w14:paraId="28FF3017" w14:textId="77777777" w:rsidR="00FB5017" w:rsidRPr="00705BB3" w:rsidRDefault="00FB5017" w:rsidP="00FB5017">
            <w:pPr>
              <w:autoSpaceDE/>
              <w:autoSpaceDN/>
              <w:adjustRightInd/>
              <w:jc w:val="both"/>
              <w:rPr>
                <w:rFonts w:cs="Times New Roman"/>
                <w:color w:val="auto"/>
                <w:sz w:val="22"/>
                <w:szCs w:val="22"/>
              </w:rPr>
            </w:pPr>
          </w:p>
        </w:tc>
      </w:tr>
      <w:tr w:rsidR="00FB5017" w:rsidRPr="00705BB3" w14:paraId="002F626E" w14:textId="77777777" w:rsidTr="00FB5017">
        <w:tc>
          <w:tcPr>
            <w:tcW w:w="2340" w:type="dxa"/>
            <w:shd w:val="clear" w:color="auto" w:fill="CDFFCD"/>
          </w:tcPr>
          <w:p w14:paraId="413D0589" w14:textId="77777777" w:rsidR="00FB5017" w:rsidRPr="00705BB3" w:rsidRDefault="00FB5017" w:rsidP="00FB5017">
            <w:pPr>
              <w:autoSpaceDE/>
              <w:autoSpaceDN/>
              <w:adjustRightInd/>
              <w:jc w:val="both"/>
              <w:rPr>
                <w:rFonts w:cs="Times New Roman"/>
                <w:color w:val="auto"/>
                <w:sz w:val="22"/>
                <w:szCs w:val="22"/>
              </w:rPr>
            </w:pPr>
          </w:p>
        </w:tc>
        <w:tc>
          <w:tcPr>
            <w:tcW w:w="2070" w:type="dxa"/>
            <w:shd w:val="clear" w:color="auto" w:fill="CDFFCD"/>
          </w:tcPr>
          <w:p w14:paraId="5D0A3455" w14:textId="77777777" w:rsidR="00FB5017" w:rsidRPr="00705BB3" w:rsidRDefault="00FB5017" w:rsidP="00FB5017">
            <w:pPr>
              <w:autoSpaceDE/>
              <w:autoSpaceDN/>
              <w:adjustRightInd/>
              <w:jc w:val="both"/>
              <w:rPr>
                <w:rFonts w:cs="Times New Roman"/>
                <w:color w:val="auto"/>
                <w:sz w:val="22"/>
                <w:szCs w:val="22"/>
              </w:rPr>
            </w:pPr>
          </w:p>
        </w:tc>
        <w:tc>
          <w:tcPr>
            <w:tcW w:w="1130" w:type="dxa"/>
            <w:shd w:val="clear" w:color="auto" w:fill="CDFFCD"/>
          </w:tcPr>
          <w:p w14:paraId="6B86795E" w14:textId="77777777" w:rsidR="00FB5017" w:rsidRPr="00705BB3" w:rsidRDefault="00FB5017" w:rsidP="00FB5017">
            <w:pPr>
              <w:autoSpaceDE/>
              <w:autoSpaceDN/>
              <w:adjustRightInd/>
              <w:jc w:val="both"/>
              <w:rPr>
                <w:rFonts w:cs="Times New Roman"/>
                <w:color w:val="auto"/>
                <w:sz w:val="22"/>
                <w:szCs w:val="22"/>
              </w:rPr>
            </w:pPr>
          </w:p>
        </w:tc>
        <w:tc>
          <w:tcPr>
            <w:tcW w:w="1254" w:type="dxa"/>
            <w:shd w:val="clear" w:color="auto" w:fill="CDFFCD"/>
          </w:tcPr>
          <w:p w14:paraId="20EAF8D8" w14:textId="77777777" w:rsidR="00FB5017" w:rsidRPr="00705BB3" w:rsidRDefault="00FB5017" w:rsidP="00FB5017">
            <w:pPr>
              <w:autoSpaceDE/>
              <w:autoSpaceDN/>
              <w:adjustRightInd/>
              <w:jc w:val="both"/>
              <w:rPr>
                <w:rFonts w:cs="Times New Roman"/>
                <w:color w:val="auto"/>
                <w:sz w:val="22"/>
                <w:szCs w:val="22"/>
              </w:rPr>
            </w:pPr>
          </w:p>
        </w:tc>
        <w:tc>
          <w:tcPr>
            <w:tcW w:w="1196" w:type="dxa"/>
            <w:shd w:val="clear" w:color="auto" w:fill="CDFFCD"/>
          </w:tcPr>
          <w:p w14:paraId="71594D4F" w14:textId="77777777" w:rsidR="00FB5017" w:rsidRPr="00705BB3" w:rsidRDefault="00FB5017" w:rsidP="00FB5017">
            <w:pPr>
              <w:autoSpaceDE/>
              <w:autoSpaceDN/>
              <w:adjustRightInd/>
              <w:jc w:val="both"/>
              <w:rPr>
                <w:rFonts w:cs="Times New Roman"/>
                <w:color w:val="auto"/>
                <w:sz w:val="22"/>
                <w:szCs w:val="22"/>
              </w:rPr>
            </w:pPr>
          </w:p>
        </w:tc>
        <w:tc>
          <w:tcPr>
            <w:tcW w:w="3005" w:type="dxa"/>
            <w:shd w:val="clear" w:color="auto" w:fill="CDFFCD"/>
          </w:tcPr>
          <w:p w14:paraId="09F7BD8C" w14:textId="77777777" w:rsidR="00FB5017" w:rsidRPr="00705BB3" w:rsidRDefault="00FB5017" w:rsidP="00FB5017">
            <w:pPr>
              <w:autoSpaceDE/>
              <w:autoSpaceDN/>
              <w:adjustRightInd/>
              <w:jc w:val="both"/>
              <w:rPr>
                <w:rFonts w:cs="Times New Roman"/>
                <w:color w:val="auto"/>
                <w:sz w:val="22"/>
                <w:szCs w:val="22"/>
              </w:rPr>
            </w:pPr>
          </w:p>
        </w:tc>
      </w:tr>
    </w:tbl>
    <w:p w14:paraId="34DFBCC6" w14:textId="77777777" w:rsidR="00FB5017" w:rsidRPr="006C43BC" w:rsidRDefault="00FB5017" w:rsidP="00FB5017">
      <w:pPr>
        <w:widowControl w:val="0"/>
        <w:rPr>
          <w:rFonts w:cs="Times New Roman"/>
        </w:rPr>
      </w:pPr>
    </w:p>
    <w:p w14:paraId="0659D539" w14:textId="77777777" w:rsidR="00FB5017" w:rsidRPr="006C43BC" w:rsidRDefault="00FB5017" w:rsidP="00FB501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B5017" w:rsidRPr="00705BB3" w14:paraId="50029FB0" w14:textId="77777777" w:rsidTr="00FB5017">
        <w:tc>
          <w:tcPr>
            <w:tcW w:w="11016" w:type="dxa"/>
            <w:shd w:val="clear" w:color="auto" w:fill="auto"/>
          </w:tcPr>
          <w:p w14:paraId="3F558CAD" w14:textId="77777777" w:rsidR="00FB5017" w:rsidRPr="00705BB3" w:rsidRDefault="00FB5017" w:rsidP="00FB5017">
            <w:pPr>
              <w:widowControl w:val="0"/>
              <w:rPr>
                <w:rFonts w:cs="Times New Roman"/>
                <w:sz w:val="22"/>
                <w:szCs w:val="22"/>
              </w:rPr>
            </w:pPr>
          </w:p>
        </w:tc>
      </w:tr>
      <w:tr w:rsidR="00FB5017" w:rsidRPr="00705BB3" w14:paraId="3051AD70" w14:textId="77777777" w:rsidTr="00FB5017">
        <w:tc>
          <w:tcPr>
            <w:tcW w:w="11016" w:type="dxa"/>
            <w:shd w:val="clear" w:color="auto" w:fill="auto"/>
          </w:tcPr>
          <w:p w14:paraId="0FB510C9" w14:textId="77777777" w:rsidR="00FB5017" w:rsidRPr="00705BB3" w:rsidRDefault="00FB5017" w:rsidP="00FB5017">
            <w:pPr>
              <w:widowControl w:val="0"/>
              <w:rPr>
                <w:rFonts w:cs="Times New Roman"/>
                <w:sz w:val="22"/>
                <w:szCs w:val="22"/>
              </w:rPr>
            </w:pPr>
          </w:p>
        </w:tc>
      </w:tr>
      <w:tr w:rsidR="00FB5017" w:rsidRPr="00705BB3" w14:paraId="26CE49A1" w14:textId="77777777" w:rsidTr="00FB5017">
        <w:tc>
          <w:tcPr>
            <w:tcW w:w="11016" w:type="dxa"/>
            <w:shd w:val="clear" w:color="auto" w:fill="auto"/>
          </w:tcPr>
          <w:p w14:paraId="487760ED" w14:textId="77777777" w:rsidR="00FB5017" w:rsidRPr="00705BB3" w:rsidRDefault="00FB5017" w:rsidP="00FB5017">
            <w:pPr>
              <w:widowControl w:val="0"/>
              <w:rPr>
                <w:rFonts w:cs="Times New Roman"/>
                <w:sz w:val="22"/>
                <w:szCs w:val="22"/>
              </w:rPr>
            </w:pPr>
          </w:p>
        </w:tc>
      </w:tr>
    </w:tbl>
    <w:p w14:paraId="52EB5DAF" w14:textId="77777777" w:rsidR="00FB5017" w:rsidRPr="006C43BC" w:rsidRDefault="00FB5017" w:rsidP="00FB5017">
      <w:pPr>
        <w:widowControl w:val="0"/>
        <w:rPr>
          <w:rFonts w:cs="Times New Roman"/>
        </w:rPr>
      </w:pPr>
    </w:p>
    <w:p w14:paraId="2A75E542" w14:textId="5F6A8E17" w:rsidR="00FB5017" w:rsidRPr="00722443" w:rsidRDefault="00FB5017" w:rsidP="00FB501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A21B9">
        <w:t>NUC-001-</w:t>
      </w:r>
      <w:r w:rsidR="005968BE">
        <w:t>4</w:t>
      </w:r>
      <w:r w:rsidR="002A21B9">
        <w:t xml:space="preserve"> R5</w:t>
      </w:r>
    </w:p>
    <w:p w14:paraId="07E8D0EC" w14:textId="77777777" w:rsidR="00FB5017" w:rsidRPr="006C43BC" w:rsidRDefault="00FB5017" w:rsidP="00FB5017">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B5017" w:rsidRPr="00705BB3" w14:paraId="5DD136E8" w14:textId="77777777" w:rsidTr="00FB5017">
        <w:tc>
          <w:tcPr>
            <w:tcW w:w="374" w:type="dxa"/>
          </w:tcPr>
          <w:p w14:paraId="45CFBF3B" w14:textId="77777777" w:rsidR="00FB5017" w:rsidRPr="00705BB3" w:rsidRDefault="00FB5017"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DE8249B" w14:textId="5BE0E2D9" w:rsidR="00FB5017" w:rsidRPr="00523CB4" w:rsidRDefault="00BC31F1" w:rsidP="00FB5017">
            <w:pPr>
              <w:widowControl w:val="0"/>
              <w:tabs>
                <w:tab w:val="left" w:pos="0"/>
                <w:tab w:val="left" w:pos="900"/>
                <w:tab w:val="left" w:pos="6360"/>
              </w:tabs>
              <w:rPr>
                <w:rFonts w:cs="Times New Roman"/>
                <w:color w:val="auto"/>
              </w:rPr>
            </w:pPr>
            <w:r>
              <w:rPr>
                <w:rFonts w:cs="Times New Roman"/>
                <w:color w:val="auto"/>
              </w:rPr>
              <w:t>Verify the entity operated the nuclear plant to meet the NPIRs.</w:t>
            </w:r>
          </w:p>
        </w:tc>
      </w:tr>
      <w:tr w:rsidR="00FB5017" w:rsidRPr="006C43BC" w14:paraId="29CC2735" w14:textId="77777777" w:rsidTr="00FB5017">
        <w:tc>
          <w:tcPr>
            <w:tcW w:w="10790" w:type="dxa"/>
            <w:gridSpan w:val="2"/>
            <w:shd w:val="clear" w:color="auto" w:fill="DCDCFF"/>
          </w:tcPr>
          <w:p w14:paraId="4F1D156F" w14:textId="73B48A83" w:rsidR="00FB5017" w:rsidRPr="006C43BC" w:rsidRDefault="00FB5017" w:rsidP="00F1686F">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Pr>
                <w:rFonts w:cs="Times New Roman"/>
                <w:bCs/>
                <w:color w:val="auto"/>
              </w:rPr>
              <w:t xml:space="preserve">Depending on the risk of </w:t>
            </w:r>
            <w:r w:rsidR="00F1686F">
              <w:rPr>
                <w:rFonts w:cs="Times New Roman"/>
                <w:bCs/>
                <w:color w:val="auto"/>
              </w:rPr>
              <w:t>non</w:t>
            </w:r>
            <w:r>
              <w:rPr>
                <w:rFonts w:cs="Times New Roman"/>
                <w:bCs/>
                <w:color w:val="auto"/>
              </w:rPr>
              <w:t xml:space="preserve">compliance with this requirement to the reliability of the Bulk Electric System (BES), the auditor </w:t>
            </w:r>
            <w:r w:rsidR="000F59CA">
              <w:rPr>
                <w:rFonts w:cs="Times New Roman"/>
                <w:bCs/>
                <w:color w:val="auto"/>
              </w:rPr>
              <w:t xml:space="preserve">may </w:t>
            </w:r>
            <w:r>
              <w:rPr>
                <w:rFonts w:cs="Times New Roman"/>
                <w:bCs/>
                <w:color w:val="auto"/>
              </w:rPr>
              <w:t xml:space="preserve">attempt to identify potential instances where </w:t>
            </w:r>
            <w:r w:rsidR="009F3205">
              <w:rPr>
                <w:rFonts w:cs="Times New Roman"/>
                <w:bCs/>
                <w:color w:val="auto"/>
              </w:rPr>
              <w:t xml:space="preserve">the </w:t>
            </w:r>
            <w:r>
              <w:rPr>
                <w:rFonts w:cs="Times New Roman"/>
                <w:bCs/>
                <w:color w:val="auto"/>
              </w:rPr>
              <w:t>entity may not have operated its nuclear plant to meet a NPIR. Potential instances can be gleaned from inquiries of Transmission Entities or from auditor analysis of events occurring on the BES in the entity’s area</w:t>
            </w:r>
            <w:r w:rsidR="007F1E08">
              <w:rPr>
                <w:rFonts w:cs="Times New Roman"/>
                <w:bCs/>
                <w:color w:val="auto"/>
              </w:rPr>
              <w:t>,</w:t>
            </w:r>
            <w:r>
              <w:rPr>
                <w:rFonts w:cs="Times New Roman"/>
                <w:bCs/>
                <w:color w:val="auto"/>
              </w:rPr>
              <w:t xml:space="preserve"> in cases </w:t>
            </w:r>
            <w:r>
              <w:rPr>
                <w:rFonts w:cs="Times New Roman"/>
                <w:bCs/>
                <w:color w:val="auto"/>
              </w:rPr>
              <w:lastRenderedPageBreak/>
              <w:t xml:space="preserve">where the risk of noncompliance to the BES is higher.  In cases where such risk is lower, inquiry of the entity regarding </w:t>
            </w:r>
            <w:r w:rsidR="00F1686F">
              <w:rPr>
                <w:rFonts w:cs="Times New Roman"/>
                <w:bCs/>
                <w:color w:val="auto"/>
              </w:rPr>
              <w:t xml:space="preserve">its </w:t>
            </w:r>
            <w:r>
              <w:rPr>
                <w:rFonts w:cs="Times New Roman"/>
                <w:bCs/>
                <w:color w:val="auto"/>
              </w:rPr>
              <w:t>processes of operating nuclear plants to meet</w:t>
            </w:r>
            <w:r w:rsidR="007F1E08">
              <w:rPr>
                <w:rFonts w:cs="Times New Roman"/>
                <w:bCs/>
                <w:color w:val="auto"/>
              </w:rPr>
              <w:t xml:space="preserve"> NPIRs should suffice</w:t>
            </w:r>
            <w:r>
              <w:rPr>
                <w:rFonts w:cs="Times New Roman"/>
                <w:bCs/>
                <w:color w:val="auto"/>
              </w:rPr>
              <w:t>.</w:t>
            </w:r>
          </w:p>
        </w:tc>
      </w:tr>
    </w:tbl>
    <w:p w14:paraId="1808D49A" w14:textId="77777777" w:rsidR="00FB5017" w:rsidRPr="006C43BC" w:rsidRDefault="00FB5017" w:rsidP="00FB5017">
      <w:pPr>
        <w:widowControl w:val="0"/>
        <w:tabs>
          <w:tab w:val="left" w:pos="0"/>
        </w:tabs>
        <w:rPr>
          <w:rFonts w:cs="Times New Roman"/>
          <w:b/>
          <w:bCs/>
        </w:rPr>
      </w:pPr>
    </w:p>
    <w:p w14:paraId="25D0E234" w14:textId="7A0D49AE" w:rsidR="00FB5017" w:rsidRPr="006C43BC" w:rsidRDefault="00BB351C" w:rsidP="00FB5017">
      <w:pPr>
        <w:pStyle w:val="RqtSection"/>
        <w:rPr>
          <w:color w:val="264D74"/>
        </w:rPr>
      </w:pPr>
      <w:r>
        <w:t xml:space="preserve">Auditor </w:t>
      </w:r>
      <w:r w:rsidR="00FB5017" w:rsidRPr="006C43BC">
        <w:t>Notes:</w:t>
      </w:r>
      <w:r w:rsidR="00FB5017" w:rsidRPr="006C43BC">
        <w:rPr>
          <w:color w:val="264D74"/>
        </w:rPr>
        <w:t xml:space="preserve"> </w:t>
      </w:r>
    </w:p>
    <w:p w14:paraId="59829897" w14:textId="77777777" w:rsidR="00FB5017" w:rsidRDefault="00FB5017" w:rsidP="00FB5017">
      <w:pPr>
        <w:autoSpaceDE/>
        <w:autoSpaceDN/>
        <w:adjustRightInd/>
        <w:rPr>
          <w:rFonts w:cs="Times New Roman"/>
          <w:b/>
          <w:u w:val="single"/>
        </w:rPr>
      </w:pPr>
    </w:p>
    <w:p w14:paraId="0224BF70" w14:textId="77777777" w:rsidR="00FB5017" w:rsidRDefault="00FB5017" w:rsidP="00FB5017">
      <w:pPr>
        <w:autoSpaceDE/>
        <w:autoSpaceDN/>
        <w:adjustRightInd/>
        <w:rPr>
          <w:rFonts w:cs="Times New Roman"/>
          <w:b/>
          <w:u w:val="single"/>
        </w:rPr>
      </w:pPr>
      <w:r>
        <w:rPr>
          <w:rFonts w:cs="Times New Roman"/>
          <w:b/>
          <w:u w:val="single"/>
        </w:rPr>
        <w:br w:type="page"/>
      </w:r>
    </w:p>
    <w:p w14:paraId="3D0C59D5" w14:textId="7EA3F117" w:rsidR="002A21B9" w:rsidRPr="008F56D6" w:rsidRDefault="002A21B9" w:rsidP="002A21B9">
      <w:pPr>
        <w:pStyle w:val="SectHead"/>
      </w:pPr>
      <w:r>
        <w:lastRenderedPageBreak/>
        <w:t>R6</w:t>
      </w:r>
      <w:r w:rsidRPr="006C43BC">
        <w:t xml:space="preserve"> Supporting Evidence and Documentation</w:t>
      </w:r>
    </w:p>
    <w:p w14:paraId="5FFA5CF4" w14:textId="7DB31FE3" w:rsidR="00450BAF" w:rsidRDefault="002A21B9" w:rsidP="00F75DBE">
      <w:pPr>
        <w:pStyle w:val="Requirement"/>
        <w:tabs>
          <w:tab w:val="clear" w:pos="934"/>
          <w:tab w:val="num" w:pos="540"/>
        </w:tabs>
        <w:ind w:left="540" w:hanging="540"/>
        <w:rPr>
          <w:rFonts w:asciiTheme="minorHAnsi" w:hAnsiTheme="minorHAnsi"/>
        </w:rPr>
      </w:pPr>
      <w:r w:rsidRPr="002A21B9">
        <w:rPr>
          <w:rFonts w:asciiTheme="minorHAnsi" w:hAnsiTheme="minorHAnsi"/>
        </w:rPr>
        <w:t>Per the Agreements developed in accordance with this standard, the applicable Transmission Entities and the Nuclear Plant Generator Operator shall coordinate outages and maintenance activities which affect the NPIRs.</w:t>
      </w:r>
    </w:p>
    <w:p w14:paraId="03C44CFB" w14:textId="22CCF0DB" w:rsidR="002A21B9" w:rsidRPr="002A21B9" w:rsidRDefault="002A21B9" w:rsidP="00450BAF">
      <w:pPr>
        <w:pStyle w:val="Requirement"/>
        <w:numPr>
          <w:ilvl w:val="0"/>
          <w:numId w:val="0"/>
        </w:numPr>
        <w:rPr>
          <w:rFonts w:asciiTheme="minorHAnsi" w:hAnsiTheme="minorHAnsi"/>
        </w:rPr>
      </w:pPr>
      <w:r w:rsidRPr="002A21B9">
        <w:rPr>
          <w:rFonts w:asciiTheme="minorHAnsi" w:hAnsiTheme="minorHAnsi"/>
        </w:rPr>
        <w:t xml:space="preserve">  </w:t>
      </w:r>
    </w:p>
    <w:p w14:paraId="1CC9FE6B" w14:textId="29E77D0C" w:rsidR="002A21B9" w:rsidRPr="002A21B9" w:rsidRDefault="002A21B9" w:rsidP="00F75DBE">
      <w:pPr>
        <w:pStyle w:val="Measure"/>
        <w:tabs>
          <w:tab w:val="clear" w:pos="360"/>
          <w:tab w:val="clear" w:pos="936"/>
          <w:tab w:val="num" w:pos="540"/>
        </w:tabs>
        <w:spacing w:after="0"/>
        <w:ind w:left="540" w:hanging="540"/>
        <w:rPr>
          <w:rFonts w:asciiTheme="minorHAnsi" w:hAnsiTheme="minorHAnsi"/>
        </w:rPr>
      </w:pPr>
      <w:r w:rsidRPr="002A21B9">
        <w:rPr>
          <w:rFonts w:asciiTheme="minorHAnsi" w:hAnsiTheme="minorHAnsi"/>
        </w:rPr>
        <w:t>The Transmission Entities and Nuclear Plant Generator Operator shall, upon request of the Compliance Enforcement Authority, provide evidence of the coordination between the Transmission Entities and the Nuclear Plant Generator Operator regarding outages and maintenance activities which affect the NPIRs.</w:t>
      </w:r>
    </w:p>
    <w:p w14:paraId="2C6DB766" w14:textId="77777777" w:rsidR="002A21B9" w:rsidRDefault="002A21B9" w:rsidP="002A21B9">
      <w:pPr>
        <w:rPr>
          <w:rFonts w:cs="Times New Roman"/>
          <w:b/>
        </w:rPr>
      </w:pPr>
    </w:p>
    <w:p w14:paraId="11B6D7F2" w14:textId="77777777" w:rsidR="00450BAF" w:rsidRPr="006C43BC" w:rsidRDefault="00450BAF" w:rsidP="002A21B9">
      <w:pPr>
        <w:rPr>
          <w:rFonts w:cs="Times New Roman"/>
          <w:b/>
        </w:rPr>
      </w:pPr>
    </w:p>
    <w:p w14:paraId="0BE7150D" w14:textId="77777777" w:rsidR="002A21B9" w:rsidRDefault="002A21B9" w:rsidP="002A21B9">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B1F3870" w14:textId="1B54689E" w:rsidR="002A21B9" w:rsidRPr="006C43BC" w:rsidRDefault="002A21B9" w:rsidP="002A21B9">
      <w:pPr>
        <w:rPr>
          <w:rFonts w:cs="Times New Roman"/>
        </w:rPr>
      </w:pPr>
      <w:r w:rsidRPr="006C43BC">
        <w:rPr>
          <w:rFonts w:cs="Times New Roman"/>
          <w:b/>
        </w:rPr>
        <w:t xml:space="preserve">Question: </w:t>
      </w:r>
      <w:r>
        <w:rPr>
          <w:rFonts w:cs="Times New Roman"/>
        </w:rPr>
        <w:t>Do</w:t>
      </w:r>
      <w:r w:rsidR="00E77499">
        <w:rPr>
          <w:rFonts w:cs="Times New Roman"/>
        </w:rPr>
        <w:t>es the entity</w:t>
      </w:r>
      <w:r>
        <w:rPr>
          <w:rFonts w:cs="Times New Roman"/>
        </w:rPr>
        <w:t xml:space="preserve"> have any NPIRs with any Nuclear Plant Generator Operators?</w:t>
      </w:r>
      <w:r w:rsidRPr="00B879E6">
        <w:rPr>
          <w:rFonts w:cs="Times New Roman"/>
          <w:color w:val="auto"/>
          <w:szCs w:val="22"/>
        </w:rPr>
        <w:t xml:space="preserve"> </w:t>
      </w:r>
      <w:r w:rsidR="00E77499">
        <w:rPr>
          <w:rFonts w:cs="Times New Roman"/>
          <w:color w:val="auto"/>
          <w:szCs w:val="22"/>
        </w:rPr>
        <w:t xml:space="preserve">    </w:t>
      </w:r>
      <w:sdt>
        <w:sdtPr>
          <w:rPr>
            <w:rFonts w:cs="Times New Roman"/>
          </w:rPr>
          <w:id w:val="-18111522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43273507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7C4FAAD" w14:textId="3EE06673" w:rsidR="002A21B9" w:rsidRDefault="002A21B9" w:rsidP="002A21B9">
      <w:pPr>
        <w:autoSpaceDE/>
        <w:autoSpaceDN/>
        <w:adjustRightInd/>
        <w:rPr>
          <w:rFonts w:cs="Times New Roman"/>
        </w:rPr>
      </w:pPr>
      <w:r>
        <w:rPr>
          <w:rFonts w:cs="Times New Roman"/>
        </w:rPr>
        <w:t>[</w:t>
      </w:r>
      <w:r w:rsidR="00E77499">
        <w:rPr>
          <w:rFonts w:cs="Times New Roman"/>
        </w:rPr>
        <w:t>If Yes, provide a list of the Nuclear Plant Generator Operator(s) and proceed to the Compliance Narrative section below. If No, proceed to the Compliance Narrative section below.</w:t>
      </w:r>
      <w:r>
        <w:rPr>
          <w:rFonts w:cs="Times New Roman"/>
        </w:rPr>
        <w:t>]</w:t>
      </w:r>
    </w:p>
    <w:p w14:paraId="1AD19E75" w14:textId="77777777" w:rsidR="002A21B9" w:rsidRPr="00557049" w:rsidRDefault="002A21B9" w:rsidP="002A21B9">
      <w:pPr>
        <w:autoSpaceDE/>
        <w:autoSpaceDN/>
        <w:adjustRightInd/>
        <w:rPr>
          <w:rFonts w:cs="Times New Roman"/>
        </w:rPr>
      </w:pPr>
      <w:r>
        <w:rPr>
          <w:rFonts w:cs="Times New Roman"/>
        </w:rPr>
        <w:t>[Note: A separate spreadsheet or other document may be used. If so, provide the document reference below.]</w:t>
      </w:r>
    </w:p>
    <w:p w14:paraId="76B8BFA6" w14:textId="77777777" w:rsidR="002A21B9" w:rsidRPr="00705BB3" w:rsidRDefault="002A21B9" w:rsidP="002A21B9">
      <w:pPr>
        <w:widowControl w:val="0"/>
        <w:shd w:val="clear" w:color="auto" w:fill="CDFFCD"/>
        <w:jc w:val="both"/>
        <w:rPr>
          <w:rFonts w:cs="Times New Roman"/>
          <w:bCs/>
          <w:color w:val="auto"/>
          <w:sz w:val="22"/>
          <w:szCs w:val="22"/>
        </w:rPr>
      </w:pPr>
    </w:p>
    <w:p w14:paraId="289D38A5" w14:textId="77777777" w:rsidR="002A21B9" w:rsidRPr="00705BB3" w:rsidRDefault="002A21B9" w:rsidP="002A21B9">
      <w:pPr>
        <w:widowControl w:val="0"/>
        <w:shd w:val="clear" w:color="auto" w:fill="CDFFCD"/>
        <w:jc w:val="both"/>
        <w:rPr>
          <w:rFonts w:cs="Times New Roman"/>
          <w:bCs/>
          <w:color w:val="auto"/>
          <w:sz w:val="22"/>
          <w:szCs w:val="22"/>
        </w:rPr>
      </w:pPr>
    </w:p>
    <w:p w14:paraId="3292D6CD" w14:textId="77777777" w:rsidR="002A21B9" w:rsidRPr="006C43BC" w:rsidRDefault="002A21B9" w:rsidP="002A21B9">
      <w:pPr>
        <w:widowControl w:val="0"/>
        <w:tabs>
          <w:tab w:val="left" w:pos="0"/>
        </w:tabs>
        <w:rPr>
          <w:rFonts w:cs="Times New Roman"/>
          <w:b/>
          <w:bCs/>
        </w:rPr>
      </w:pPr>
    </w:p>
    <w:p w14:paraId="46474D8A" w14:textId="77777777" w:rsidR="002A21B9" w:rsidRPr="006C43BC" w:rsidRDefault="002A21B9" w:rsidP="002A21B9">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38768385" w14:textId="77777777" w:rsidR="002A21B9" w:rsidRPr="00A5228E" w:rsidRDefault="002A21B9" w:rsidP="002A21B9">
      <w:pPr>
        <w:widowControl w:val="0"/>
        <w:rPr>
          <w:rFonts w:cs="Times New Roman"/>
          <w:b/>
          <w:bCs/>
        </w:rPr>
      </w:pPr>
      <w:r w:rsidRPr="00A5228E">
        <w:rPr>
          <w:rFonts w:cs="Times New Roman"/>
          <w:b/>
          <w:bCs/>
        </w:rPr>
        <w:t>Compliance Narrative</w:t>
      </w:r>
      <w:r>
        <w:rPr>
          <w:rFonts w:cs="Times New Roman"/>
          <w:b/>
          <w:bCs/>
        </w:rPr>
        <w:t>:</w:t>
      </w:r>
    </w:p>
    <w:p w14:paraId="35A05DBC" w14:textId="589D7AC1" w:rsidR="002A21B9" w:rsidRPr="006C43BC" w:rsidRDefault="002A21B9" w:rsidP="002A21B9">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6438B5A9" w14:textId="77777777" w:rsidR="002A21B9" w:rsidRPr="00705BB3" w:rsidRDefault="002A21B9" w:rsidP="002A21B9">
      <w:pPr>
        <w:widowControl w:val="0"/>
        <w:shd w:val="clear" w:color="auto" w:fill="CDFFCD"/>
        <w:jc w:val="both"/>
        <w:rPr>
          <w:rFonts w:cs="Times New Roman"/>
          <w:bCs/>
          <w:color w:val="auto"/>
          <w:sz w:val="22"/>
          <w:szCs w:val="22"/>
        </w:rPr>
      </w:pPr>
    </w:p>
    <w:p w14:paraId="6E9DEF5B" w14:textId="77777777" w:rsidR="002A21B9" w:rsidRPr="00705BB3" w:rsidRDefault="002A21B9" w:rsidP="002A21B9">
      <w:pPr>
        <w:widowControl w:val="0"/>
        <w:shd w:val="clear" w:color="auto" w:fill="CDFFCD"/>
        <w:jc w:val="both"/>
        <w:rPr>
          <w:rFonts w:cs="Times New Roman"/>
          <w:bCs/>
          <w:color w:val="auto"/>
          <w:sz w:val="22"/>
          <w:szCs w:val="22"/>
        </w:rPr>
      </w:pPr>
    </w:p>
    <w:p w14:paraId="3BF46388" w14:textId="77777777" w:rsidR="002A21B9" w:rsidRPr="006C43BC" w:rsidRDefault="002A21B9" w:rsidP="002A21B9">
      <w:pPr>
        <w:widowControl w:val="0"/>
        <w:spacing w:line="266" w:lineRule="exact"/>
        <w:rPr>
          <w:rFonts w:cs="Times New Roman"/>
          <w:b/>
          <w:bCs/>
        </w:rPr>
      </w:pPr>
    </w:p>
    <w:p w14:paraId="299B1A6B" w14:textId="77777777" w:rsidR="002A21B9" w:rsidRPr="006C43BC" w:rsidRDefault="002A21B9" w:rsidP="002A21B9">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2A21B9" w:rsidRPr="006C43BC" w14:paraId="5150FA1B" w14:textId="77777777" w:rsidTr="00E6127A">
        <w:tc>
          <w:tcPr>
            <w:tcW w:w="10790" w:type="dxa"/>
            <w:shd w:val="clear" w:color="auto" w:fill="DCDCFF"/>
          </w:tcPr>
          <w:p w14:paraId="3E5155AF" w14:textId="77777777" w:rsidR="002A21B9" w:rsidRPr="00705BB3" w:rsidRDefault="002A21B9"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535CD0" w:rsidRPr="00676D1E" w14:paraId="75970B6B" w14:textId="77777777" w:rsidTr="00E6127A">
        <w:tc>
          <w:tcPr>
            <w:tcW w:w="10790" w:type="dxa"/>
            <w:shd w:val="clear" w:color="auto" w:fill="DCDCFF"/>
          </w:tcPr>
          <w:p w14:paraId="2BE46F85" w14:textId="4E821F03" w:rsidR="00535CD0" w:rsidRDefault="00535CD0" w:rsidP="00F1686F">
            <w:pPr>
              <w:widowControl w:val="0"/>
              <w:jc w:val="both"/>
              <w:rPr>
                <w:rFonts w:cs="Times New Roman"/>
                <w:color w:val="auto"/>
              </w:rPr>
            </w:pPr>
            <w:r>
              <w:rPr>
                <w:rFonts w:cs="Times New Roman"/>
                <w:color w:val="auto"/>
              </w:rPr>
              <w:t>N</w:t>
            </w:r>
            <w:r w:rsidR="00F1686F">
              <w:rPr>
                <w:rFonts w:cs="Times New Roman"/>
                <w:color w:val="auto"/>
              </w:rPr>
              <w:t>P</w:t>
            </w:r>
            <w:r>
              <w:rPr>
                <w:rFonts w:cs="Times New Roman"/>
                <w:color w:val="auto"/>
              </w:rPr>
              <w:t>IRs with the Transmission Entities</w:t>
            </w:r>
            <w:r w:rsidR="00814100">
              <w:rPr>
                <w:rFonts w:cs="Times New Roman"/>
                <w:color w:val="auto"/>
              </w:rPr>
              <w:t xml:space="preserve"> or the Nuclear Plant Generator Operator.</w:t>
            </w:r>
          </w:p>
        </w:tc>
      </w:tr>
      <w:tr w:rsidR="002A21B9" w:rsidRPr="00676D1E" w14:paraId="1CD425CB" w14:textId="77777777" w:rsidTr="00E6127A">
        <w:tc>
          <w:tcPr>
            <w:tcW w:w="10790" w:type="dxa"/>
            <w:shd w:val="clear" w:color="auto" w:fill="DCDCFF"/>
          </w:tcPr>
          <w:p w14:paraId="2A97CE5A" w14:textId="41C713CF" w:rsidR="002A21B9" w:rsidRDefault="00BD68F6" w:rsidP="00E77499">
            <w:pPr>
              <w:widowControl w:val="0"/>
              <w:jc w:val="both"/>
              <w:rPr>
                <w:rFonts w:cs="Times New Roman"/>
                <w:color w:val="auto"/>
              </w:rPr>
            </w:pPr>
            <w:r>
              <w:rPr>
                <w:rFonts w:cs="Times New Roman"/>
                <w:color w:val="auto"/>
              </w:rPr>
              <w:t xml:space="preserve">List of </w:t>
            </w:r>
            <w:r w:rsidR="00E77499">
              <w:rPr>
                <w:rFonts w:cs="Times New Roman"/>
                <w:color w:val="auto"/>
              </w:rPr>
              <w:t xml:space="preserve">maintenance activities and </w:t>
            </w:r>
            <w:r>
              <w:rPr>
                <w:rFonts w:cs="Times New Roman"/>
                <w:color w:val="auto"/>
              </w:rPr>
              <w:t xml:space="preserve">outages </w:t>
            </w:r>
            <w:r w:rsidR="00E77499">
              <w:rPr>
                <w:rFonts w:cs="Times New Roman"/>
                <w:color w:val="auto"/>
              </w:rPr>
              <w:t>affecting the</w:t>
            </w:r>
            <w:r>
              <w:rPr>
                <w:rFonts w:cs="Times New Roman"/>
                <w:color w:val="auto"/>
              </w:rPr>
              <w:t xml:space="preserve"> NPIRs occurring over the audit period.</w:t>
            </w:r>
          </w:p>
        </w:tc>
      </w:tr>
      <w:tr w:rsidR="002A21B9" w:rsidRPr="00676D1E" w14:paraId="3FC26F48" w14:textId="77777777" w:rsidTr="00E6127A">
        <w:tc>
          <w:tcPr>
            <w:tcW w:w="10790" w:type="dxa"/>
            <w:shd w:val="clear" w:color="auto" w:fill="DCDCFF"/>
          </w:tcPr>
          <w:p w14:paraId="11BAA115" w14:textId="4553E300" w:rsidR="002A21B9" w:rsidRPr="00676D1E" w:rsidRDefault="00BD68F6" w:rsidP="00E6127A">
            <w:pPr>
              <w:widowControl w:val="0"/>
              <w:jc w:val="both"/>
              <w:rPr>
                <w:rFonts w:cs="Times New Roman"/>
                <w:color w:val="auto"/>
              </w:rPr>
            </w:pPr>
            <w:r>
              <w:rPr>
                <w:rFonts w:cs="Times New Roman"/>
                <w:color w:val="auto"/>
              </w:rPr>
              <w:t xml:space="preserve">Evidence </w:t>
            </w:r>
            <w:r w:rsidR="00E77499">
              <w:rPr>
                <w:rFonts w:cs="Times New Roman"/>
                <w:color w:val="auto"/>
              </w:rPr>
              <w:t xml:space="preserve">that maintenance activities and outages affecting the NPIR were </w:t>
            </w:r>
            <w:r>
              <w:rPr>
                <w:rFonts w:cs="Times New Roman"/>
                <w:color w:val="auto"/>
              </w:rPr>
              <w:t>coordinat</w:t>
            </w:r>
            <w:r w:rsidR="00E77499">
              <w:rPr>
                <w:rFonts w:cs="Times New Roman"/>
                <w:color w:val="auto"/>
              </w:rPr>
              <w:t>ed</w:t>
            </w:r>
            <w:r>
              <w:rPr>
                <w:rFonts w:cs="Times New Roman"/>
                <w:color w:val="auto"/>
              </w:rPr>
              <w:t>.</w:t>
            </w:r>
          </w:p>
        </w:tc>
      </w:tr>
    </w:tbl>
    <w:p w14:paraId="2133F007" w14:textId="77777777" w:rsidR="002A21B9" w:rsidRDefault="002A21B9" w:rsidP="002A21B9">
      <w:pPr>
        <w:widowControl w:val="0"/>
        <w:spacing w:line="266" w:lineRule="exact"/>
        <w:rPr>
          <w:rFonts w:cs="Times New Roman"/>
          <w:b/>
          <w:bCs/>
          <w:color w:val="auto"/>
        </w:rPr>
      </w:pPr>
    </w:p>
    <w:p w14:paraId="608C1256" w14:textId="77777777" w:rsidR="002A21B9" w:rsidRPr="006C43BC" w:rsidRDefault="002A21B9" w:rsidP="002A21B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A21B9" w:rsidRPr="00812336" w14:paraId="6A9C23B9" w14:textId="77777777" w:rsidTr="00E6127A">
        <w:tc>
          <w:tcPr>
            <w:tcW w:w="10995" w:type="dxa"/>
            <w:gridSpan w:val="6"/>
            <w:shd w:val="clear" w:color="auto" w:fill="DCDCFF"/>
            <w:vAlign w:val="bottom"/>
          </w:tcPr>
          <w:p w14:paraId="78A84641" w14:textId="77777777" w:rsidR="002A21B9" w:rsidRPr="00812336" w:rsidRDefault="002A21B9" w:rsidP="00E612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2A21B9" w:rsidRPr="00812336" w14:paraId="70C13F42" w14:textId="77777777" w:rsidTr="00E6127A">
        <w:tc>
          <w:tcPr>
            <w:tcW w:w="2340" w:type="dxa"/>
            <w:shd w:val="clear" w:color="auto" w:fill="DCDCFF"/>
            <w:vAlign w:val="bottom"/>
          </w:tcPr>
          <w:p w14:paraId="031350A5"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170974A7"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60CCF2AD"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186B6AF"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81B1744"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2584E50"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2A21B9" w:rsidRPr="00705BB3" w14:paraId="35D15050" w14:textId="77777777" w:rsidTr="00E6127A">
        <w:tc>
          <w:tcPr>
            <w:tcW w:w="2340" w:type="dxa"/>
            <w:shd w:val="clear" w:color="auto" w:fill="CDFFCD"/>
          </w:tcPr>
          <w:p w14:paraId="40A4ABE8" w14:textId="77777777" w:rsidR="002A21B9" w:rsidRPr="00705BB3" w:rsidRDefault="002A21B9" w:rsidP="00E6127A">
            <w:pPr>
              <w:autoSpaceDE/>
              <w:autoSpaceDN/>
              <w:adjustRightInd/>
              <w:jc w:val="both"/>
              <w:rPr>
                <w:rFonts w:cs="Times New Roman"/>
                <w:color w:val="auto"/>
                <w:sz w:val="22"/>
                <w:szCs w:val="22"/>
              </w:rPr>
            </w:pPr>
          </w:p>
        </w:tc>
        <w:tc>
          <w:tcPr>
            <w:tcW w:w="2070" w:type="dxa"/>
            <w:shd w:val="clear" w:color="auto" w:fill="CDFFCD"/>
          </w:tcPr>
          <w:p w14:paraId="0863B089" w14:textId="77777777" w:rsidR="002A21B9" w:rsidRPr="00705BB3" w:rsidRDefault="002A21B9" w:rsidP="00E6127A">
            <w:pPr>
              <w:autoSpaceDE/>
              <w:autoSpaceDN/>
              <w:adjustRightInd/>
              <w:jc w:val="both"/>
              <w:rPr>
                <w:rFonts w:cs="Times New Roman"/>
                <w:color w:val="auto"/>
                <w:sz w:val="22"/>
                <w:szCs w:val="22"/>
              </w:rPr>
            </w:pPr>
          </w:p>
        </w:tc>
        <w:tc>
          <w:tcPr>
            <w:tcW w:w="1130" w:type="dxa"/>
            <w:shd w:val="clear" w:color="auto" w:fill="CDFFCD"/>
          </w:tcPr>
          <w:p w14:paraId="737835A8" w14:textId="77777777" w:rsidR="002A21B9" w:rsidRPr="00705BB3" w:rsidRDefault="002A21B9" w:rsidP="00E6127A">
            <w:pPr>
              <w:autoSpaceDE/>
              <w:autoSpaceDN/>
              <w:adjustRightInd/>
              <w:jc w:val="both"/>
              <w:rPr>
                <w:rFonts w:cs="Times New Roman"/>
                <w:color w:val="auto"/>
                <w:sz w:val="22"/>
                <w:szCs w:val="22"/>
              </w:rPr>
            </w:pPr>
          </w:p>
        </w:tc>
        <w:tc>
          <w:tcPr>
            <w:tcW w:w="1254" w:type="dxa"/>
            <w:shd w:val="clear" w:color="auto" w:fill="CDFFCD"/>
          </w:tcPr>
          <w:p w14:paraId="65AF6F95" w14:textId="77777777" w:rsidR="002A21B9" w:rsidRPr="00705BB3" w:rsidRDefault="002A21B9" w:rsidP="00E6127A">
            <w:pPr>
              <w:autoSpaceDE/>
              <w:autoSpaceDN/>
              <w:adjustRightInd/>
              <w:jc w:val="both"/>
              <w:rPr>
                <w:rFonts w:cs="Times New Roman"/>
                <w:color w:val="auto"/>
                <w:sz w:val="22"/>
                <w:szCs w:val="22"/>
              </w:rPr>
            </w:pPr>
          </w:p>
        </w:tc>
        <w:tc>
          <w:tcPr>
            <w:tcW w:w="1196" w:type="dxa"/>
            <w:shd w:val="clear" w:color="auto" w:fill="CDFFCD"/>
          </w:tcPr>
          <w:p w14:paraId="16588338" w14:textId="77777777" w:rsidR="002A21B9" w:rsidRPr="00705BB3" w:rsidRDefault="002A21B9" w:rsidP="00E6127A">
            <w:pPr>
              <w:autoSpaceDE/>
              <w:autoSpaceDN/>
              <w:adjustRightInd/>
              <w:jc w:val="both"/>
              <w:rPr>
                <w:rFonts w:cs="Times New Roman"/>
                <w:color w:val="auto"/>
                <w:sz w:val="22"/>
                <w:szCs w:val="22"/>
              </w:rPr>
            </w:pPr>
          </w:p>
        </w:tc>
        <w:tc>
          <w:tcPr>
            <w:tcW w:w="3005" w:type="dxa"/>
            <w:shd w:val="clear" w:color="auto" w:fill="CDFFCD"/>
          </w:tcPr>
          <w:p w14:paraId="5CAEB7E2" w14:textId="77777777" w:rsidR="002A21B9" w:rsidRPr="00705BB3" w:rsidRDefault="002A21B9" w:rsidP="00E6127A">
            <w:pPr>
              <w:autoSpaceDE/>
              <w:autoSpaceDN/>
              <w:adjustRightInd/>
              <w:jc w:val="both"/>
              <w:rPr>
                <w:rFonts w:cs="Times New Roman"/>
                <w:color w:val="auto"/>
                <w:sz w:val="22"/>
                <w:szCs w:val="22"/>
              </w:rPr>
            </w:pPr>
          </w:p>
        </w:tc>
      </w:tr>
      <w:tr w:rsidR="002A21B9" w:rsidRPr="00705BB3" w14:paraId="5452841B" w14:textId="77777777" w:rsidTr="00E6127A">
        <w:tc>
          <w:tcPr>
            <w:tcW w:w="2340" w:type="dxa"/>
            <w:shd w:val="clear" w:color="auto" w:fill="CDFFCD"/>
          </w:tcPr>
          <w:p w14:paraId="3A02E687" w14:textId="77777777" w:rsidR="002A21B9" w:rsidRPr="00705BB3" w:rsidRDefault="002A21B9" w:rsidP="00E6127A">
            <w:pPr>
              <w:autoSpaceDE/>
              <w:autoSpaceDN/>
              <w:adjustRightInd/>
              <w:jc w:val="both"/>
              <w:rPr>
                <w:rFonts w:cs="Times New Roman"/>
                <w:color w:val="auto"/>
                <w:sz w:val="22"/>
                <w:szCs w:val="22"/>
              </w:rPr>
            </w:pPr>
          </w:p>
        </w:tc>
        <w:tc>
          <w:tcPr>
            <w:tcW w:w="2070" w:type="dxa"/>
            <w:shd w:val="clear" w:color="auto" w:fill="CDFFCD"/>
          </w:tcPr>
          <w:p w14:paraId="1C529E3D" w14:textId="77777777" w:rsidR="002A21B9" w:rsidRPr="00705BB3" w:rsidRDefault="002A21B9" w:rsidP="00E6127A">
            <w:pPr>
              <w:autoSpaceDE/>
              <w:autoSpaceDN/>
              <w:adjustRightInd/>
              <w:jc w:val="both"/>
              <w:rPr>
                <w:rFonts w:cs="Times New Roman"/>
                <w:color w:val="auto"/>
                <w:sz w:val="22"/>
                <w:szCs w:val="22"/>
              </w:rPr>
            </w:pPr>
          </w:p>
        </w:tc>
        <w:tc>
          <w:tcPr>
            <w:tcW w:w="1130" w:type="dxa"/>
            <w:shd w:val="clear" w:color="auto" w:fill="CDFFCD"/>
          </w:tcPr>
          <w:p w14:paraId="288D51CB" w14:textId="77777777" w:rsidR="002A21B9" w:rsidRPr="00705BB3" w:rsidRDefault="002A21B9" w:rsidP="00E6127A">
            <w:pPr>
              <w:autoSpaceDE/>
              <w:autoSpaceDN/>
              <w:adjustRightInd/>
              <w:jc w:val="both"/>
              <w:rPr>
                <w:rFonts w:cs="Times New Roman"/>
                <w:color w:val="auto"/>
                <w:sz w:val="22"/>
                <w:szCs w:val="22"/>
              </w:rPr>
            </w:pPr>
          </w:p>
        </w:tc>
        <w:tc>
          <w:tcPr>
            <w:tcW w:w="1254" w:type="dxa"/>
            <w:shd w:val="clear" w:color="auto" w:fill="CDFFCD"/>
          </w:tcPr>
          <w:p w14:paraId="5087A519" w14:textId="77777777" w:rsidR="002A21B9" w:rsidRPr="00705BB3" w:rsidRDefault="002A21B9" w:rsidP="00E6127A">
            <w:pPr>
              <w:autoSpaceDE/>
              <w:autoSpaceDN/>
              <w:adjustRightInd/>
              <w:jc w:val="both"/>
              <w:rPr>
                <w:rFonts w:cs="Times New Roman"/>
                <w:color w:val="auto"/>
                <w:sz w:val="22"/>
                <w:szCs w:val="22"/>
              </w:rPr>
            </w:pPr>
          </w:p>
        </w:tc>
        <w:tc>
          <w:tcPr>
            <w:tcW w:w="1196" w:type="dxa"/>
            <w:shd w:val="clear" w:color="auto" w:fill="CDFFCD"/>
          </w:tcPr>
          <w:p w14:paraId="7ED58D70" w14:textId="77777777" w:rsidR="002A21B9" w:rsidRPr="00705BB3" w:rsidRDefault="002A21B9" w:rsidP="00E6127A">
            <w:pPr>
              <w:autoSpaceDE/>
              <w:autoSpaceDN/>
              <w:adjustRightInd/>
              <w:jc w:val="both"/>
              <w:rPr>
                <w:rFonts w:cs="Times New Roman"/>
                <w:color w:val="auto"/>
                <w:sz w:val="22"/>
                <w:szCs w:val="22"/>
              </w:rPr>
            </w:pPr>
          </w:p>
        </w:tc>
        <w:tc>
          <w:tcPr>
            <w:tcW w:w="3005" w:type="dxa"/>
            <w:shd w:val="clear" w:color="auto" w:fill="CDFFCD"/>
          </w:tcPr>
          <w:p w14:paraId="61A00E54" w14:textId="77777777" w:rsidR="002A21B9" w:rsidRPr="00705BB3" w:rsidRDefault="002A21B9" w:rsidP="00E6127A">
            <w:pPr>
              <w:autoSpaceDE/>
              <w:autoSpaceDN/>
              <w:adjustRightInd/>
              <w:jc w:val="both"/>
              <w:rPr>
                <w:rFonts w:cs="Times New Roman"/>
                <w:color w:val="auto"/>
                <w:sz w:val="22"/>
                <w:szCs w:val="22"/>
              </w:rPr>
            </w:pPr>
          </w:p>
        </w:tc>
      </w:tr>
      <w:tr w:rsidR="002A21B9" w:rsidRPr="00705BB3" w14:paraId="3775DB8C" w14:textId="77777777" w:rsidTr="00E6127A">
        <w:tc>
          <w:tcPr>
            <w:tcW w:w="2340" w:type="dxa"/>
            <w:shd w:val="clear" w:color="auto" w:fill="CDFFCD"/>
          </w:tcPr>
          <w:p w14:paraId="7CA2E69B" w14:textId="77777777" w:rsidR="002A21B9" w:rsidRPr="00705BB3" w:rsidRDefault="002A21B9" w:rsidP="00E6127A">
            <w:pPr>
              <w:autoSpaceDE/>
              <w:autoSpaceDN/>
              <w:adjustRightInd/>
              <w:jc w:val="both"/>
              <w:rPr>
                <w:rFonts w:cs="Times New Roman"/>
                <w:color w:val="auto"/>
                <w:sz w:val="22"/>
                <w:szCs w:val="22"/>
              </w:rPr>
            </w:pPr>
          </w:p>
        </w:tc>
        <w:tc>
          <w:tcPr>
            <w:tcW w:w="2070" w:type="dxa"/>
            <w:shd w:val="clear" w:color="auto" w:fill="CDFFCD"/>
          </w:tcPr>
          <w:p w14:paraId="1075D09B" w14:textId="77777777" w:rsidR="002A21B9" w:rsidRPr="00705BB3" w:rsidRDefault="002A21B9" w:rsidP="00E6127A">
            <w:pPr>
              <w:autoSpaceDE/>
              <w:autoSpaceDN/>
              <w:adjustRightInd/>
              <w:jc w:val="both"/>
              <w:rPr>
                <w:rFonts w:cs="Times New Roman"/>
                <w:color w:val="auto"/>
                <w:sz w:val="22"/>
                <w:szCs w:val="22"/>
              </w:rPr>
            </w:pPr>
          </w:p>
        </w:tc>
        <w:tc>
          <w:tcPr>
            <w:tcW w:w="1130" w:type="dxa"/>
            <w:shd w:val="clear" w:color="auto" w:fill="CDFFCD"/>
          </w:tcPr>
          <w:p w14:paraId="12D08D5F" w14:textId="77777777" w:rsidR="002A21B9" w:rsidRPr="00705BB3" w:rsidRDefault="002A21B9" w:rsidP="00E6127A">
            <w:pPr>
              <w:autoSpaceDE/>
              <w:autoSpaceDN/>
              <w:adjustRightInd/>
              <w:jc w:val="both"/>
              <w:rPr>
                <w:rFonts w:cs="Times New Roman"/>
                <w:color w:val="auto"/>
                <w:sz w:val="22"/>
                <w:szCs w:val="22"/>
              </w:rPr>
            </w:pPr>
          </w:p>
        </w:tc>
        <w:tc>
          <w:tcPr>
            <w:tcW w:w="1254" w:type="dxa"/>
            <w:shd w:val="clear" w:color="auto" w:fill="CDFFCD"/>
          </w:tcPr>
          <w:p w14:paraId="65CC3ECA" w14:textId="77777777" w:rsidR="002A21B9" w:rsidRPr="00705BB3" w:rsidRDefault="002A21B9" w:rsidP="00E6127A">
            <w:pPr>
              <w:autoSpaceDE/>
              <w:autoSpaceDN/>
              <w:adjustRightInd/>
              <w:jc w:val="both"/>
              <w:rPr>
                <w:rFonts w:cs="Times New Roman"/>
                <w:color w:val="auto"/>
                <w:sz w:val="22"/>
                <w:szCs w:val="22"/>
              </w:rPr>
            </w:pPr>
          </w:p>
        </w:tc>
        <w:tc>
          <w:tcPr>
            <w:tcW w:w="1196" w:type="dxa"/>
            <w:shd w:val="clear" w:color="auto" w:fill="CDFFCD"/>
          </w:tcPr>
          <w:p w14:paraId="6791BDF2" w14:textId="77777777" w:rsidR="002A21B9" w:rsidRPr="00705BB3" w:rsidRDefault="002A21B9" w:rsidP="00E6127A">
            <w:pPr>
              <w:autoSpaceDE/>
              <w:autoSpaceDN/>
              <w:adjustRightInd/>
              <w:jc w:val="both"/>
              <w:rPr>
                <w:rFonts w:cs="Times New Roman"/>
                <w:color w:val="auto"/>
                <w:sz w:val="22"/>
                <w:szCs w:val="22"/>
              </w:rPr>
            </w:pPr>
          </w:p>
        </w:tc>
        <w:tc>
          <w:tcPr>
            <w:tcW w:w="3005" w:type="dxa"/>
            <w:shd w:val="clear" w:color="auto" w:fill="CDFFCD"/>
          </w:tcPr>
          <w:p w14:paraId="5D30E2B3" w14:textId="77777777" w:rsidR="002A21B9" w:rsidRPr="00705BB3" w:rsidRDefault="002A21B9" w:rsidP="00E6127A">
            <w:pPr>
              <w:autoSpaceDE/>
              <w:autoSpaceDN/>
              <w:adjustRightInd/>
              <w:jc w:val="both"/>
              <w:rPr>
                <w:rFonts w:cs="Times New Roman"/>
                <w:color w:val="auto"/>
                <w:sz w:val="22"/>
                <w:szCs w:val="22"/>
              </w:rPr>
            </w:pPr>
          </w:p>
        </w:tc>
      </w:tr>
    </w:tbl>
    <w:p w14:paraId="3F7460A0" w14:textId="77777777" w:rsidR="002A21B9" w:rsidRPr="006C43BC" w:rsidRDefault="002A21B9" w:rsidP="002A21B9">
      <w:pPr>
        <w:widowControl w:val="0"/>
        <w:rPr>
          <w:rFonts w:cs="Times New Roman"/>
        </w:rPr>
      </w:pPr>
    </w:p>
    <w:p w14:paraId="6EABC100" w14:textId="77777777" w:rsidR="002A21B9" w:rsidRPr="006C43BC" w:rsidRDefault="002A21B9" w:rsidP="002A21B9">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A21B9" w:rsidRPr="00705BB3" w14:paraId="0AA72DC9" w14:textId="77777777" w:rsidTr="00E6127A">
        <w:tc>
          <w:tcPr>
            <w:tcW w:w="11016" w:type="dxa"/>
            <w:shd w:val="clear" w:color="auto" w:fill="auto"/>
          </w:tcPr>
          <w:p w14:paraId="4E1805E6" w14:textId="77777777" w:rsidR="002A21B9" w:rsidRPr="00705BB3" w:rsidRDefault="002A21B9" w:rsidP="00E6127A">
            <w:pPr>
              <w:widowControl w:val="0"/>
              <w:rPr>
                <w:rFonts w:cs="Times New Roman"/>
                <w:sz w:val="22"/>
                <w:szCs w:val="22"/>
              </w:rPr>
            </w:pPr>
          </w:p>
        </w:tc>
      </w:tr>
      <w:tr w:rsidR="002A21B9" w:rsidRPr="00705BB3" w14:paraId="339CFE8E" w14:textId="77777777" w:rsidTr="00E6127A">
        <w:tc>
          <w:tcPr>
            <w:tcW w:w="11016" w:type="dxa"/>
            <w:shd w:val="clear" w:color="auto" w:fill="auto"/>
          </w:tcPr>
          <w:p w14:paraId="4A943AB5" w14:textId="77777777" w:rsidR="002A21B9" w:rsidRPr="00705BB3" w:rsidRDefault="002A21B9" w:rsidP="00E6127A">
            <w:pPr>
              <w:widowControl w:val="0"/>
              <w:rPr>
                <w:rFonts w:cs="Times New Roman"/>
                <w:sz w:val="22"/>
                <w:szCs w:val="22"/>
              </w:rPr>
            </w:pPr>
          </w:p>
        </w:tc>
      </w:tr>
      <w:tr w:rsidR="002A21B9" w:rsidRPr="00705BB3" w14:paraId="783DE63D" w14:textId="77777777" w:rsidTr="00E6127A">
        <w:tc>
          <w:tcPr>
            <w:tcW w:w="11016" w:type="dxa"/>
            <w:shd w:val="clear" w:color="auto" w:fill="auto"/>
          </w:tcPr>
          <w:p w14:paraId="28DE6E65" w14:textId="77777777" w:rsidR="002A21B9" w:rsidRPr="00705BB3" w:rsidRDefault="002A21B9" w:rsidP="00E6127A">
            <w:pPr>
              <w:widowControl w:val="0"/>
              <w:rPr>
                <w:rFonts w:cs="Times New Roman"/>
                <w:sz w:val="22"/>
                <w:szCs w:val="22"/>
              </w:rPr>
            </w:pPr>
          </w:p>
        </w:tc>
      </w:tr>
    </w:tbl>
    <w:p w14:paraId="79B6B249" w14:textId="77777777" w:rsidR="002A21B9" w:rsidRPr="006C43BC" w:rsidRDefault="002A21B9" w:rsidP="002A21B9">
      <w:pPr>
        <w:widowControl w:val="0"/>
        <w:rPr>
          <w:rFonts w:cs="Times New Roman"/>
        </w:rPr>
      </w:pPr>
    </w:p>
    <w:p w14:paraId="70E28BBC" w14:textId="0938C8FC" w:rsidR="002A21B9" w:rsidRPr="00722443" w:rsidRDefault="002A21B9" w:rsidP="002A21B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w:t>
      </w:r>
      <w:r w:rsidR="005968BE">
        <w:t>4</w:t>
      </w:r>
      <w:r>
        <w:t xml:space="preserve"> R6</w:t>
      </w:r>
    </w:p>
    <w:p w14:paraId="3E1796D2" w14:textId="77777777" w:rsidR="002A21B9" w:rsidRPr="006C43BC" w:rsidRDefault="002A21B9" w:rsidP="002A21B9">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A21B9" w:rsidRPr="00705BB3" w14:paraId="2701E006" w14:textId="77777777" w:rsidTr="00E6127A">
        <w:tc>
          <w:tcPr>
            <w:tcW w:w="374" w:type="dxa"/>
          </w:tcPr>
          <w:p w14:paraId="658BF08E" w14:textId="77777777" w:rsidR="002A21B9" w:rsidRPr="00705BB3" w:rsidRDefault="002A21B9" w:rsidP="00E6127A">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4986FB2" w14:textId="3E3842E7" w:rsidR="002A21B9" w:rsidRPr="00523CB4" w:rsidRDefault="00BD68F6" w:rsidP="00814100">
            <w:pPr>
              <w:widowControl w:val="0"/>
              <w:tabs>
                <w:tab w:val="left" w:pos="0"/>
                <w:tab w:val="left" w:pos="900"/>
                <w:tab w:val="left" w:pos="6360"/>
              </w:tabs>
              <w:rPr>
                <w:rFonts w:cs="Times New Roman"/>
                <w:color w:val="auto"/>
              </w:rPr>
            </w:pPr>
            <w:r>
              <w:rPr>
                <w:rFonts w:cs="Times New Roman"/>
                <w:color w:val="auto"/>
              </w:rPr>
              <w:t xml:space="preserve">For a sample of </w:t>
            </w:r>
            <w:r w:rsidR="00E77499">
              <w:rPr>
                <w:rFonts w:cs="Times New Roman"/>
                <w:color w:val="auto"/>
              </w:rPr>
              <w:t xml:space="preserve">maintenance activities and </w:t>
            </w:r>
            <w:r>
              <w:rPr>
                <w:rFonts w:cs="Times New Roman"/>
                <w:color w:val="auto"/>
              </w:rPr>
              <w:t>outages</w:t>
            </w:r>
            <w:r w:rsidR="00E77499">
              <w:rPr>
                <w:rFonts w:cs="Times New Roman"/>
                <w:color w:val="auto"/>
              </w:rPr>
              <w:t xml:space="preserve"> that affected the NPIR</w:t>
            </w:r>
            <w:r>
              <w:rPr>
                <w:rFonts w:cs="Times New Roman"/>
                <w:color w:val="auto"/>
              </w:rPr>
              <w:t xml:space="preserve">, verify that </w:t>
            </w:r>
            <w:r w:rsidR="00E77499">
              <w:rPr>
                <w:rFonts w:cs="Times New Roman"/>
                <w:color w:val="auto"/>
              </w:rPr>
              <w:t xml:space="preserve">the maintenance activity or </w:t>
            </w:r>
            <w:r>
              <w:rPr>
                <w:rFonts w:cs="Times New Roman"/>
                <w:color w:val="auto"/>
              </w:rPr>
              <w:t>outage was appropriately coordinated in accordance with Requirement R6.</w:t>
            </w:r>
          </w:p>
        </w:tc>
      </w:tr>
      <w:tr w:rsidR="002A21B9" w:rsidRPr="006C43BC" w14:paraId="12765B85" w14:textId="77777777" w:rsidTr="00E6127A">
        <w:tc>
          <w:tcPr>
            <w:tcW w:w="10790" w:type="dxa"/>
            <w:gridSpan w:val="2"/>
            <w:shd w:val="clear" w:color="auto" w:fill="DCDCFF"/>
          </w:tcPr>
          <w:p w14:paraId="67967794" w14:textId="41B21373" w:rsidR="00DA76E8" w:rsidRPr="006C43BC" w:rsidRDefault="002A21B9" w:rsidP="00814100">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DA76E8">
              <w:rPr>
                <w:rFonts w:cs="Times New Roman"/>
                <w:bCs/>
                <w:color w:val="auto"/>
              </w:rPr>
              <w:t>A</w:t>
            </w:r>
            <w:r w:rsidR="00814100">
              <w:rPr>
                <w:rFonts w:cs="Times New Roman"/>
                <w:bCs/>
                <w:color w:val="auto"/>
              </w:rPr>
              <w:t xml:space="preserve"> possible</w:t>
            </w:r>
            <w:r w:rsidR="00DA76E8">
              <w:rPr>
                <w:rFonts w:cs="Times New Roman"/>
                <w:bCs/>
                <w:color w:val="auto"/>
              </w:rPr>
              <w:t xml:space="preserve"> 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61A1CAF1" w14:textId="77777777" w:rsidR="002A21B9" w:rsidRPr="006C43BC" w:rsidRDefault="002A21B9" w:rsidP="002A21B9">
      <w:pPr>
        <w:widowControl w:val="0"/>
        <w:tabs>
          <w:tab w:val="left" w:pos="0"/>
        </w:tabs>
        <w:rPr>
          <w:rFonts w:cs="Times New Roman"/>
          <w:b/>
          <w:bCs/>
        </w:rPr>
      </w:pPr>
    </w:p>
    <w:p w14:paraId="16F36049" w14:textId="5D93E1C7" w:rsidR="002A21B9" w:rsidRPr="006C43BC" w:rsidRDefault="00BB351C" w:rsidP="002A21B9">
      <w:pPr>
        <w:pStyle w:val="RqtSection"/>
        <w:rPr>
          <w:color w:val="264D74"/>
        </w:rPr>
      </w:pPr>
      <w:r>
        <w:t xml:space="preserve">Auditor </w:t>
      </w:r>
      <w:r w:rsidR="002A21B9" w:rsidRPr="006C43BC">
        <w:t>Notes:</w:t>
      </w:r>
      <w:r w:rsidR="002A21B9" w:rsidRPr="006C43BC">
        <w:rPr>
          <w:color w:val="264D74"/>
        </w:rPr>
        <w:t xml:space="preserve"> </w:t>
      </w:r>
    </w:p>
    <w:p w14:paraId="11C1971B" w14:textId="77777777" w:rsidR="002A21B9" w:rsidRDefault="002A21B9" w:rsidP="002A21B9">
      <w:pPr>
        <w:autoSpaceDE/>
        <w:autoSpaceDN/>
        <w:adjustRightInd/>
        <w:rPr>
          <w:rFonts w:cs="Times New Roman"/>
          <w:b/>
          <w:u w:val="single"/>
        </w:rPr>
      </w:pPr>
    </w:p>
    <w:p w14:paraId="4ACE9E55" w14:textId="77777777" w:rsidR="002A21B9" w:rsidRDefault="002A21B9" w:rsidP="002A21B9">
      <w:pPr>
        <w:autoSpaceDE/>
        <w:autoSpaceDN/>
        <w:adjustRightInd/>
        <w:rPr>
          <w:rFonts w:cs="Times New Roman"/>
          <w:b/>
          <w:u w:val="single"/>
        </w:rPr>
      </w:pPr>
      <w:r>
        <w:rPr>
          <w:rFonts w:cs="Times New Roman"/>
          <w:b/>
          <w:u w:val="single"/>
        </w:rPr>
        <w:br w:type="page"/>
      </w:r>
    </w:p>
    <w:p w14:paraId="7B0811E4" w14:textId="771B1440" w:rsidR="000E4AB5" w:rsidRPr="008F56D6" w:rsidRDefault="000E4AB5" w:rsidP="000E4AB5">
      <w:pPr>
        <w:pStyle w:val="SectHead"/>
      </w:pPr>
      <w:r>
        <w:lastRenderedPageBreak/>
        <w:t>R7</w:t>
      </w:r>
      <w:r w:rsidRPr="006C43BC">
        <w:t xml:space="preserve"> Supporting Evidence and Documentation</w:t>
      </w:r>
    </w:p>
    <w:p w14:paraId="09BFD39B" w14:textId="14FACFFE" w:rsidR="000E4AB5" w:rsidRDefault="000E4AB5" w:rsidP="00F300D8">
      <w:pPr>
        <w:pStyle w:val="Requirement"/>
        <w:tabs>
          <w:tab w:val="clear" w:pos="934"/>
          <w:tab w:val="num" w:pos="540"/>
        </w:tabs>
        <w:ind w:left="540" w:hanging="540"/>
        <w:rPr>
          <w:rFonts w:asciiTheme="minorHAnsi" w:hAnsiTheme="minorHAnsi"/>
        </w:rPr>
      </w:pPr>
      <w:r w:rsidRPr="000E4AB5">
        <w:rPr>
          <w:rFonts w:asciiTheme="minorHAnsi" w:hAnsiTheme="minorHAnsi"/>
        </w:rPr>
        <w:t xml:space="preserve">Per the Agreements developed in accordance with this standard, the Nuclear Plant Generator Operator shall inform the applicable Transmission Entities of actual or proposed changes to nuclear plant design (e.g., protective relay setpoints), configuration, operations, limits, or capabilities that may impact the ability of the electric system to meet the NPIRs. </w:t>
      </w:r>
    </w:p>
    <w:p w14:paraId="67A10083" w14:textId="77777777" w:rsidR="00450BAF" w:rsidRPr="000E4AB5" w:rsidRDefault="00450BAF" w:rsidP="00450BAF">
      <w:pPr>
        <w:pStyle w:val="Requirement"/>
        <w:numPr>
          <w:ilvl w:val="0"/>
          <w:numId w:val="0"/>
        </w:numPr>
        <w:rPr>
          <w:rFonts w:asciiTheme="minorHAnsi" w:hAnsiTheme="minorHAnsi"/>
        </w:rPr>
      </w:pPr>
    </w:p>
    <w:p w14:paraId="1F259E14" w14:textId="0CBF7F65" w:rsidR="000E4AB5" w:rsidRPr="000E4AB5" w:rsidRDefault="000E4AB5" w:rsidP="00F300D8">
      <w:pPr>
        <w:pStyle w:val="Measure"/>
        <w:tabs>
          <w:tab w:val="clear" w:pos="360"/>
          <w:tab w:val="clear" w:pos="936"/>
          <w:tab w:val="num" w:pos="540"/>
        </w:tabs>
        <w:ind w:left="540" w:hanging="540"/>
        <w:rPr>
          <w:rFonts w:asciiTheme="minorHAnsi" w:hAnsiTheme="minorHAnsi"/>
        </w:rPr>
      </w:pPr>
      <w:r w:rsidRPr="000E4AB5">
        <w:rPr>
          <w:rFonts w:asciiTheme="minorHAnsi" w:hAnsiTheme="minorHAnsi"/>
        </w:rPr>
        <w:t xml:space="preserve">The Nuclear Plant Generator Operator shall provide evidence that it informed the applicable Transmission Entities of changes to nuclear plant design (e.g., protective relay setpoints), configuration, operations, limits, or capabilities that </w:t>
      </w:r>
      <w:r w:rsidR="007F44F9">
        <w:rPr>
          <w:rFonts w:asciiTheme="minorHAnsi" w:hAnsiTheme="minorHAnsi"/>
        </w:rPr>
        <w:t>may</w:t>
      </w:r>
      <w:r w:rsidR="007F44F9" w:rsidRPr="000E4AB5">
        <w:rPr>
          <w:rFonts w:asciiTheme="minorHAnsi" w:hAnsiTheme="minorHAnsi"/>
        </w:rPr>
        <w:t xml:space="preserve"> </w:t>
      </w:r>
      <w:r w:rsidRPr="000E4AB5">
        <w:rPr>
          <w:rFonts w:asciiTheme="minorHAnsi" w:hAnsiTheme="minorHAnsi"/>
        </w:rPr>
        <w:t>impact the ability of the Transmission Entities to meet the NPIRs.</w:t>
      </w:r>
    </w:p>
    <w:p w14:paraId="585370A2" w14:textId="77777777" w:rsidR="000E4AB5" w:rsidRDefault="000E4AB5" w:rsidP="000E4AB5">
      <w:pPr>
        <w:widowControl w:val="0"/>
        <w:rPr>
          <w:rFonts w:cs="Times New Roman"/>
          <w:b/>
        </w:rPr>
      </w:pPr>
    </w:p>
    <w:p w14:paraId="58DCC312" w14:textId="77777777" w:rsidR="000E4AB5" w:rsidRPr="006C43BC" w:rsidRDefault="000E4AB5" w:rsidP="000E4AB5">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2834676D" w14:textId="77777777" w:rsidR="000E4AB5" w:rsidRPr="00A5228E" w:rsidRDefault="000E4AB5" w:rsidP="000E4AB5">
      <w:pPr>
        <w:widowControl w:val="0"/>
        <w:rPr>
          <w:rFonts w:cs="Times New Roman"/>
          <w:b/>
          <w:bCs/>
        </w:rPr>
      </w:pPr>
      <w:r w:rsidRPr="00A5228E">
        <w:rPr>
          <w:rFonts w:cs="Times New Roman"/>
          <w:b/>
          <w:bCs/>
        </w:rPr>
        <w:t>Compliance Narrative</w:t>
      </w:r>
      <w:r>
        <w:rPr>
          <w:rFonts w:cs="Times New Roman"/>
          <w:b/>
          <w:bCs/>
        </w:rPr>
        <w:t>:</w:t>
      </w:r>
    </w:p>
    <w:p w14:paraId="7D708AEC" w14:textId="3AE3B214" w:rsidR="000E4AB5" w:rsidRPr="006C43BC" w:rsidRDefault="000E4AB5" w:rsidP="000E4AB5">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618E8721" w14:textId="77777777" w:rsidR="000E4AB5" w:rsidRPr="00705BB3" w:rsidRDefault="000E4AB5" w:rsidP="000E4AB5">
      <w:pPr>
        <w:widowControl w:val="0"/>
        <w:shd w:val="clear" w:color="auto" w:fill="CDFFCD"/>
        <w:jc w:val="both"/>
        <w:rPr>
          <w:rFonts w:cs="Times New Roman"/>
          <w:bCs/>
          <w:color w:val="auto"/>
          <w:sz w:val="22"/>
          <w:szCs w:val="22"/>
        </w:rPr>
      </w:pPr>
    </w:p>
    <w:p w14:paraId="33E2DF85" w14:textId="77777777" w:rsidR="000E4AB5" w:rsidRPr="00705BB3" w:rsidRDefault="000E4AB5" w:rsidP="000E4AB5">
      <w:pPr>
        <w:widowControl w:val="0"/>
        <w:shd w:val="clear" w:color="auto" w:fill="CDFFCD"/>
        <w:jc w:val="both"/>
        <w:rPr>
          <w:rFonts w:cs="Times New Roman"/>
          <w:bCs/>
          <w:color w:val="auto"/>
          <w:sz w:val="22"/>
          <w:szCs w:val="22"/>
        </w:rPr>
      </w:pPr>
    </w:p>
    <w:p w14:paraId="21A5C5B0" w14:textId="77777777" w:rsidR="000E4AB5" w:rsidRPr="006C43BC" w:rsidRDefault="000E4AB5" w:rsidP="000E4AB5">
      <w:pPr>
        <w:widowControl w:val="0"/>
        <w:spacing w:line="266" w:lineRule="exact"/>
        <w:rPr>
          <w:rFonts w:cs="Times New Roman"/>
          <w:b/>
          <w:bCs/>
        </w:rPr>
      </w:pPr>
    </w:p>
    <w:p w14:paraId="6F9DB8A4" w14:textId="77777777" w:rsidR="000E4AB5" w:rsidRPr="006C43BC" w:rsidRDefault="000E4AB5" w:rsidP="000E4AB5">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E4AB5" w:rsidRPr="006C43BC" w14:paraId="66569494" w14:textId="77777777" w:rsidTr="00E6127A">
        <w:tc>
          <w:tcPr>
            <w:tcW w:w="10790" w:type="dxa"/>
            <w:shd w:val="clear" w:color="auto" w:fill="DCDCFF"/>
          </w:tcPr>
          <w:p w14:paraId="10C16544" w14:textId="77777777" w:rsidR="000E4AB5" w:rsidRPr="00705BB3" w:rsidRDefault="000E4AB5"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E4AB5" w:rsidRPr="00676D1E" w14:paraId="5D1154DD" w14:textId="77777777" w:rsidTr="00E6127A">
        <w:tc>
          <w:tcPr>
            <w:tcW w:w="10790" w:type="dxa"/>
            <w:shd w:val="clear" w:color="auto" w:fill="DCDCFF"/>
          </w:tcPr>
          <w:p w14:paraId="228ED86B" w14:textId="36E471C8" w:rsidR="000E4AB5" w:rsidRDefault="000E4AB5" w:rsidP="002A076D">
            <w:pPr>
              <w:widowControl w:val="0"/>
              <w:jc w:val="both"/>
              <w:rPr>
                <w:rFonts w:cs="Times New Roman"/>
                <w:color w:val="auto"/>
              </w:rPr>
            </w:pPr>
            <w:r>
              <w:rPr>
                <w:rFonts w:cs="Times New Roman"/>
                <w:color w:val="auto"/>
              </w:rPr>
              <w:t xml:space="preserve">List of </w:t>
            </w:r>
            <w:r w:rsidR="002A076D">
              <w:rPr>
                <w:rFonts w:cs="Times New Roman"/>
                <w:color w:val="auto"/>
              </w:rPr>
              <w:t>actual and proposed changes to nuclear plant design, configuration, operations, limits, or capabilities that may impact the ability of the electric system to meet the NPIRs.</w:t>
            </w:r>
          </w:p>
        </w:tc>
      </w:tr>
      <w:tr w:rsidR="000E4AB5" w:rsidRPr="00676D1E" w14:paraId="5AC2E04D" w14:textId="77777777" w:rsidTr="00E6127A">
        <w:tc>
          <w:tcPr>
            <w:tcW w:w="10790" w:type="dxa"/>
            <w:shd w:val="clear" w:color="auto" w:fill="DCDCFF"/>
          </w:tcPr>
          <w:p w14:paraId="7CF193E0" w14:textId="09025D30" w:rsidR="000E4AB5" w:rsidRPr="00676D1E" w:rsidRDefault="000E4AB5" w:rsidP="002A076D">
            <w:pPr>
              <w:widowControl w:val="0"/>
              <w:jc w:val="both"/>
              <w:rPr>
                <w:rFonts w:cs="Times New Roman"/>
                <w:color w:val="auto"/>
              </w:rPr>
            </w:pPr>
            <w:r>
              <w:rPr>
                <w:rFonts w:cs="Times New Roman"/>
                <w:color w:val="auto"/>
              </w:rPr>
              <w:t xml:space="preserve">Evidence of </w:t>
            </w:r>
            <w:r w:rsidR="002A076D">
              <w:rPr>
                <w:rFonts w:cs="Times New Roman"/>
                <w:color w:val="auto"/>
              </w:rPr>
              <w:t>communication with Transmission Entities.</w:t>
            </w:r>
          </w:p>
        </w:tc>
      </w:tr>
    </w:tbl>
    <w:p w14:paraId="0123C16B" w14:textId="77777777" w:rsidR="000E4AB5" w:rsidRDefault="000E4AB5" w:rsidP="000E4AB5">
      <w:pPr>
        <w:widowControl w:val="0"/>
        <w:spacing w:line="266" w:lineRule="exact"/>
        <w:rPr>
          <w:rFonts w:cs="Times New Roman"/>
          <w:b/>
          <w:bCs/>
          <w:color w:val="auto"/>
        </w:rPr>
      </w:pPr>
    </w:p>
    <w:p w14:paraId="53BFD85F" w14:textId="77777777" w:rsidR="000E4AB5" w:rsidRPr="006C43BC" w:rsidRDefault="000E4AB5" w:rsidP="000E4AB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E4AB5" w:rsidRPr="00812336" w14:paraId="07C093A4" w14:textId="77777777" w:rsidTr="00E6127A">
        <w:tc>
          <w:tcPr>
            <w:tcW w:w="10995" w:type="dxa"/>
            <w:gridSpan w:val="6"/>
            <w:shd w:val="clear" w:color="auto" w:fill="DCDCFF"/>
            <w:vAlign w:val="bottom"/>
          </w:tcPr>
          <w:p w14:paraId="01DC9EB1" w14:textId="77777777" w:rsidR="000E4AB5" w:rsidRPr="00812336" w:rsidRDefault="000E4AB5" w:rsidP="00E612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E4AB5" w:rsidRPr="00812336" w14:paraId="10B90A6B" w14:textId="77777777" w:rsidTr="00E6127A">
        <w:tc>
          <w:tcPr>
            <w:tcW w:w="2340" w:type="dxa"/>
            <w:shd w:val="clear" w:color="auto" w:fill="DCDCFF"/>
            <w:vAlign w:val="bottom"/>
          </w:tcPr>
          <w:p w14:paraId="01ECBBEC"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1F1FFD3"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6BF02DF4"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81FCDAB"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772205D7"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F46F885"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E4AB5" w:rsidRPr="00705BB3" w14:paraId="0D775B92" w14:textId="77777777" w:rsidTr="00E6127A">
        <w:tc>
          <w:tcPr>
            <w:tcW w:w="2340" w:type="dxa"/>
            <w:shd w:val="clear" w:color="auto" w:fill="CDFFCD"/>
          </w:tcPr>
          <w:p w14:paraId="25D16757" w14:textId="77777777" w:rsidR="000E4AB5" w:rsidRPr="00705BB3" w:rsidRDefault="000E4AB5" w:rsidP="00E6127A">
            <w:pPr>
              <w:autoSpaceDE/>
              <w:autoSpaceDN/>
              <w:adjustRightInd/>
              <w:jc w:val="both"/>
              <w:rPr>
                <w:rFonts w:cs="Times New Roman"/>
                <w:color w:val="auto"/>
                <w:sz w:val="22"/>
                <w:szCs w:val="22"/>
              </w:rPr>
            </w:pPr>
          </w:p>
        </w:tc>
        <w:tc>
          <w:tcPr>
            <w:tcW w:w="2070" w:type="dxa"/>
            <w:shd w:val="clear" w:color="auto" w:fill="CDFFCD"/>
          </w:tcPr>
          <w:p w14:paraId="6D763E7B" w14:textId="77777777" w:rsidR="000E4AB5" w:rsidRPr="00705BB3" w:rsidRDefault="000E4AB5" w:rsidP="00E6127A">
            <w:pPr>
              <w:autoSpaceDE/>
              <w:autoSpaceDN/>
              <w:adjustRightInd/>
              <w:jc w:val="both"/>
              <w:rPr>
                <w:rFonts w:cs="Times New Roman"/>
                <w:color w:val="auto"/>
                <w:sz w:val="22"/>
                <w:szCs w:val="22"/>
              </w:rPr>
            </w:pPr>
          </w:p>
        </w:tc>
        <w:tc>
          <w:tcPr>
            <w:tcW w:w="1130" w:type="dxa"/>
            <w:shd w:val="clear" w:color="auto" w:fill="CDFFCD"/>
          </w:tcPr>
          <w:p w14:paraId="6C47F8A1" w14:textId="77777777" w:rsidR="000E4AB5" w:rsidRPr="00705BB3" w:rsidRDefault="000E4AB5" w:rsidP="00E6127A">
            <w:pPr>
              <w:autoSpaceDE/>
              <w:autoSpaceDN/>
              <w:adjustRightInd/>
              <w:jc w:val="both"/>
              <w:rPr>
                <w:rFonts w:cs="Times New Roman"/>
                <w:color w:val="auto"/>
                <w:sz w:val="22"/>
                <w:szCs w:val="22"/>
              </w:rPr>
            </w:pPr>
          </w:p>
        </w:tc>
        <w:tc>
          <w:tcPr>
            <w:tcW w:w="1254" w:type="dxa"/>
            <w:shd w:val="clear" w:color="auto" w:fill="CDFFCD"/>
          </w:tcPr>
          <w:p w14:paraId="201A33BF" w14:textId="77777777" w:rsidR="000E4AB5" w:rsidRPr="00705BB3" w:rsidRDefault="000E4AB5" w:rsidP="00E6127A">
            <w:pPr>
              <w:autoSpaceDE/>
              <w:autoSpaceDN/>
              <w:adjustRightInd/>
              <w:jc w:val="both"/>
              <w:rPr>
                <w:rFonts w:cs="Times New Roman"/>
                <w:color w:val="auto"/>
                <w:sz w:val="22"/>
                <w:szCs w:val="22"/>
              </w:rPr>
            </w:pPr>
          </w:p>
        </w:tc>
        <w:tc>
          <w:tcPr>
            <w:tcW w:w="1196" w:type="dxa"/>
            <w:shd w:val="clear" w:color="auto" w:fill="CDFFCD"/>
          </w:tcPr>
          <w:p w14:paraId="283FF896" w14:textId="77777777" w:rsidR="000E4AB5" w:rsidRPr="00705BB3" w:rsidRDefault="000E4AB5" w:rsidP="00E6127A">
            <w:pPr>
              <w:autoSpaceDE/>
              <w:autoSpaceDN/>
              <w:adjustRightInd/>
              <w:jc w:val="both"/>
              <w:rPr>
                <w:rFonts w:cs="Times New Roman"/>
                <w:color w:val="auto"/>
                <w:sz w:val="22"/>
                <w:szCs w:val="22"/>
              </w:rPr>
            </w:pPr>
          </w:p>
        </w:tc>
        <w:tc>
          <w:tcPr>
            <w:tcW w:w="3005" w:type="dxa"/>
            <w:shd w:val="clear" w:color="auto" w:fill="CDFFCD"/>
          </w:tcPr>
          <w:p w14:paraId="39304FEF" w14:textId="77777777" w:rsidR="000E4AB5" w:rsidRPr="00705BB3" w:rsidRDefault="000E4AB5" w:rsidP="00E6127A">
            <w:pPr>
              <w:autoSpaceDE/>
              <w:autoSpaceDN/>
              <w:adjustRightInd/>
              <w:jc w:val="both"/>
              <w:rPr>
                <w:rFonts w:cs="Times New Roman"/>
                <w:color w:val="auto"/>
                <w:sz w:val="22"/>
                <w:szCs w:val="22"/>
              </w:rPr>
            </w:pPr>
          </w:p>
        </w:tc>
      </w:tr>
      <w:tr w:rsidR="000E4AB5" w:rsidRPr="00705BB3" w14:paraId="23EB6882" w14:textId="77777777" w:rsidTr="00E6127A">
        <w:tc>
          <w:tcPr>
            <w:tcW w:w="2340" w:type="dxa"/>
            <w:shd w:val="clear" w:color="auto" w:fill="CDFFCD"/>
          </w:tcPr>
          <w:p w14:paraId="3700980D" w14:textId="77777777" w:rsidR="000E4AB5" w:rsidRPr="00705BB3" w:rsidRDefault="000E4AB5" w:rsidP="00E6127A">
            <w:pPr>
              <w:autoSpaceDE/>
              <w:autoSpaceDN/>
              <w:adjustRightInd/>
              <w:jc w:val="both"/>
              <w:rPr>
                <w:rFonts w:cs="Times New Roman"/>
                <w:color w:val="auto"/>
                <w:sz w:val="22"/>
                <w:szCs w:val="22"/>
              </w:rPr>
            </w:pPr>
          </w:p>
        </w:tc>
        <w:tc>
          <w:tcPr>
            <w:tcW w:w="2070" w:type="dxa"/>
            <w:shd w:val="clear" w:color="auto" w:fill="CDFFCD"/>
          </w:tcPr>
          <w:p w14:paraId="2CD6046A" w14:textId="77777777" w:rsidR="000E4AB5" w:rsidRPr="00705BB3" w:rsidRDefault="000E4AB5" w:rsidP="00E6127A">
            <w:pPr>
              <w:autoSpaceDE/>
              <w:autoSpaceDN/>
              <w:adjustRightInd/>
              <w:jc w:val="both"/>
              <w:rPr>
                <w:rFonts w:cs="Times New Roman"/>
                <w:color w:val="auto"/>
                <w:sz w:val="22"/>
                <w:szCs w:val="22"/>
              </w:rPr>
            </w:pPr>
          </w:p>
        </w:tc>
        <w:tc>
          <w:tcPr>
            <w:tcW w:w="1130" w:type="dxa"/>
            <w:shd w:val="clear" w:color="auto" w:fill="CDFFCD"/>
          </w:tcPr>
          <w:p w14:paraId="29741A3F" w14:textId="77777777" w:rsidR="000E4AB5" w:rsidRPr="00705BB3" w:rsidRDefault="000E4AB5" w:rsidP="00E6127A">
            <w:pPr>
              <w:autoSpaceDE/>
              <w:autoSpaceDN/>
              <w:adjustRightInd/>
              <w:jc w:val="both"/>
              <w:rPr>
                <w:rFonts w:cs="Times New Roman"/>
                <w:color w:val="auto"/>
                <w:sz w:val="22"/>
                <w:szCs w:val="22"/>
              </w:rPr>
            </w:pPr>
          </w:p>
        </w:tc>
        <w:tc>
          <w:tcPr>
            <w:tcW w:w="1254" w:type="dxa"/>
            <w:shd w:val="clear" w:color="auto" w:fill="CDFFCD"/>
          </w:tcPr>
          <w:p w14:paraId="661F9E27" w14:textId="77777777" w:rsidR="000E4AB5" w:rsidRPr="00705BB3" w:rsidRDefault="000E4AB5" w:rsidP="00E6127A">
            <w:pPr>
              <w:autoSpaceDE/>
              <w:autoSpaceDN/>
              <w:adjustRightInd/>
              <w:jc w:val="both"/>
              <w:rPr>
                <w:rFonts w:cs="Times New Roman"/>
                <w:color w:val="auto"/>
                <w:sz w:val="22"/>
                <w:szCs w:val="22"/>
              </w:rPr>
            </w:pPr>
          </w:p>
        </w:tc>
        <w:tc>
          <w:tcPr>
            <w:tcW w:w="1196" w:type="dxa"/>
            <w:shd w:val="clear" w:color="auto" w:fill="CDFFCD"/>
          </w:tcPr>
          <w:p w14:paraId="66033201" w14:textId="77777777" w:rsidR="000E4AB5" w:rsidRPr="00705BB3" w:rsidRDefault="000E4AB5" w:rsidP="00E6127A">
            <w:pPr>
              <w:autoSpaceDE/>
              <w:autoSpaceDN/>
              <w:adjustRightInd/>
              <w:jc w:val="both"/>
              <w:rPr>
                <w:rFonts w:cs="Times New Roman"/>
                <w:color w:val="auto"/>
                <w:sz w:val="22"/>
                <w:szCs w:val="22"/>
              </w:rPr>
            </w:pPr>
          </w:p>
        </w:tc>
        <w:tc>
          <w:tcPr>
            <w:tcW w:w="3005" w:type="dxa"/>
            <w:shd w:val="clear" w:color="auto" w:fill="CDFFCD"/>
          </w:tcPr>
          <w:p w14:paraId="23A24986" w14:textId="77777777" w:rsidR="000E4AB5" w:rsidRPr="00705BB3" w:rsidRDefault="000E4AB5" w:rsidP="00E6127A">
            <w:pPr>
              <w:autoSpaceDE/>
              <w:autoSpaceDN/>
              <w:adjustRightInd/>
              <w:jc w:val="both"/>
              <w:rPr>
                <w:rFonts w:cs="Times New Roman"/>
                <w:color w:val="auto"/>
                <w:sz w:val="22"/>
                <w:szCs w:val="22"/>
              </w:rPr>
            </w:pPr>
          </w:p>
        </w:tc>
      </w:tr>
      <w:tr w:rsidR="000E4AB5" w:rsidRPr="00705BB3" w14:paraId="6A66669E" w14:textId="77777777" w:rsidTr="00E6127A">
        <w:tc>
          <w:tcPr>
            <w:tcW w:w="2340" w:type="dxa"/>
            <w:shd w:val="clear" w:color="auto" w:fill="CDFFCD"/>
          </w:tcPr>
          <w:p w14:paraId="1914FA00" w14:textId="77777777" w:rsidR="000E4AB5" w:rsidRPr="00705BB3" w:rsidRDefault="000E4AB5" w:rsidP="00E6127A">
            <w:pPr>
              <w:autoSpaceDE/>
              <w:autoSpaceDN/>
              <w:adjustRightInd/>
              <w:jc w:val="both"/>
              <w:rPr>
                <w:rFonts w:cs="Times New Roman"/>
                <w:color w:val="auto"/>
                <w:sz w:val="22"/>
                <w:szCs w:val="22"/>
              </w:rPr>
            </w:pPr>
          </w:p>
        </w:tc>
        <w:tc>
          <w:tcPr>
            <w:tcW w:w="2070" w:type="dxa"/>
            <w:shd w:val="clear" w:color="auto" w:fill="CDFFCD"/>
          </w:tcPr>
          <w:p w14:paraId="54C7A35F" w14:textId="77777777" w:rsidR="000E4AB5" w:rsidRPr="00705BB3" w:rsidRDefault="000E4AB5" w:rsidP="00E6127A">
            <w:pPr>
              <w:autoSpaceDE/>
              <w:autoSpaceDN/>
              <w:adjustRightInd/>
              <w:jc w:val="both"/>
              <w:rPr>
                <w:rFonts w:cs="Times New Roman"/>
                <w:color w:val="auto"/>
                <w:sz w:val="22"/>
                <w:szCs w:val="22"/>
              </w:rPr>
            </w:pPr>
          </w:p>
        </w:tc>
        <w:tc>
          <w:tcPr>
            <w:tcW w:w="1130" w:type="dxa"/>
            <w:shd w:val="clear" w:color="auto" w:fill="CDFFCD"/>
          </w:tcPr>
          <w:p w14:paraId="09D35765" w14:textId="77777777" w:rsidR="000E4AB5" w:rsidRPr="00705BB3" w:rsidRDefault="000E4AB5" w:rsidP="00E6127A">
            <w:pPr>
              <w:autoSpaceDE/>
              <w:autoSpaceDN/>
              <w:adjustRightInd/>
              <w:jc w:val="both"/>
              <w:rPr>
                <w:rFonts w:cs="Times New Roman"/>
                <w:color w:val="auto"/>
                <w:sz w:val="22"/>
                <w:szCs w:val="22"/>
              </w:rPr>
            </w:pPr>
          </w:p>
        </w:tc>
        <w:tc>
          <w:tcPr>
            <w:tcW w:w="1254" w:type="dxa"/>
            <w:shd w:val="clear" w:color="auto" w:fill="CDFFCD"/>
          </w:tcPr>
          <w:p w14:paraId="0BCC760A" w14:textId="77777777" w:rsidR="000E4AB5" w:rsidRPr="00705BB3" w:rsidRDefault="000E4AB5" w:rsidP="00E6127A">
            <w:pPr>
              <w:autoSpaceDE/>
              <w:autoSpaceDN/>
              <w:adjustRightInd/>
              <w:jc w:val="both"/>
              <w:rPr>
                <w:rFonts w:cs="Times New Roman"/>
                <w:color w:val="auto"/>
                <w:sz w:val="22"/>
                <w:szCs w:val="22"/>
              </w:rPr>
            </w:pPr>
          </w:p>
        </w:tc>
        <w:tc>
          <w:tcPr>
            <w:tcW w:w="1196" w:type="dxa"/>
            <w:shd w:val="clear" w:color="auto" w:fill="CDFFCD"/>
          </w:tcPr>
          <w:p w14:paraId="3DD927E3" w14:textId="77777777" w:rsidR="000E4AB5" w:rsidRPr="00705BB3" w:rsidRDefault="000E4AB5" w:rsidP="00E6127A">
            <w:pPr>
              <w:autoSpaceDE/>
              <w:autoSpaceDN/>
              <w:adjustRightInd/>
              <w:jc w:val="both"/>
              <w:rPr>
                <w:rFonts w:cs="Times New Roman"/>
                <w:color w:val="auto"/>
                <w:sz w:val="22"/>
                <w:szCs w:val="22"/>
              </w:rPr>
            </w:pPr>
          </w:p>
        </w:tc>
        <w:tc>
          <w:tcPr>
            <w:tcW w:w="3005" w:type="dxa"/>
            <w:shd w:val="clear" w:color="auto" w:fill="CDFFCD"/>
          </w:tcPr>
          <w:p w14:paraId="4EDC0987" w14:textId="77777777" w:rsidR="000E4AB5" w:rsidRPr="00705BB3" w:rsidRDefault="000E4AB5" w:rsidP="00E6127A">
            <w:pPr>
              <w:autoSpaceDE/>
              <w:autoSpaceDN/>
              <w:adjustRightInd/>
              <w:jc w:val="both"/>
              <w:rPr>
                <w:rFonts w:cs="Times New Roman"/>
                <w:color w:val="auto"/>
                <w:sz w:val="22"/>
                <w:szCs w:val="22"/>
              </w:rPr>
            </w:pPr>
          </w:p>
        </w:tc>
      </w:tr>
    </w:tbl>
    <w:p w14:paraId="757BAEC9" w14:textId="77777777" w:rsidR="000E4AB5" w:rsidRPr="006C43BC" w:rsidRDefault="000E4AB5" w:rsidP="000E4AB5">
      <w:pPr>
        <w:widowControl w:val="0"/>
        <w:rPr>
          <w:rFonts w:cs="Times New Roman"/>
        </w:rPr>
      </w:pPr>
    </w:p>
    <w:p w14:paraId="24ED4ABC" w14:textId="77777777" w:rsidR="000E4AB5" w:rsidRPr="006C43BC" w:rsidRDefault="000E4AB5" w:rsidP="000E4AB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E4AB5" w:rsidRPr="00705BB3" w14:paraId="701F82CE" w14:textId="77777777" w:rsidTr="00E6127A">
        <w:tc>
          <w:tcPr>
            <w:tcW w:w="11016" w:type="dxa"/>
            <w:shd w:val="clear" w:color="auto" w:fill="auto"/>
          </w:tcPr>
          <w:p w14:paraId="3E58CF8F" w14:textId="77777777" w:rsidR="000E4AB5" w:rsidRPr="00705BB3" w:rsidRDefault="000E4AB5" w:rsidP="00E6127A">
            <w:pPr>
              <w:widowControl w:val="0"/>
              <w:rPr>
                <w:rFonts w:cs="Times New Roman"/>
                <w:sz w:val="22"/>
                <w:szCs w:val="22"/>
              </w:rPr>
            </w:pPr>
          </w:p>
        </w:tc>
      </w:tr>
      <w:tr w:rsidR="000E4AB5" w:rsidRPr="00705BB3" w14:paraId="425759DA" w14:textId="77777777" w:rsidTr="00E6127A">
        <w:tc>
          <w:tcPr>
            <w:tcW w:w="11016" w:type="dxa"/>
            <w:shd w:val="clear" w:color="auto" w:fill="auto"/>
          </w:tcPr>
          <w:p w14:paraId="03E9FB39" w14:textId="77777777" w:rsidR="000E4AB5" w:rsidRPr="00705BB3" w:rsidRDefault="000E4AB5" w:rsidP="00E6127A">
            <w:pPr>
              <w:widowControl w:val="0"/>
              <w:rPr>
                <w:rFonts w:cs="Times New Roman"/>
                <w:sz w:val="22"/>
                <w:szCs w:val="22"/>
              </w:rPr>
            </w:pPr>
          </w:p>
        </w:tc>
      </w:tr>
      <w:tr w:rsidR="000E4AB5" w:rsidRPr="00705BB3" w14:paraId="362F41FC" w14:textId="77777777" w:rsidTr="00E6127A">
        <w:tc>
          <w:tcPr>
            <w:tcW w:w="11016" w:type="dxa"/>
            <w:shd w:val="clear" w:color="auto" w:fill="auto"/>
          </w:tcPr>
          <w:p w14:paraId="2C1ED71D" w14:textId="77777777" w:rsidR="000E4AB5" w:rsidRPr="00705BB3" w:rsidRDefault="000E4AB5" w:rsidP="00E6127A">
            <w:pPr>
              <w:widowControl w:val="0"/>
              <w:rPr>
                <w:rFonts w:cs="Times New Roman"/>
                <w:sz w:val="22"/>
                <w:szCs w:val="22"/>
              </w:rPr>
            </w:pPr>
          </w:p>
        </w:tc>
      </w:tr>
    </w:tbl>
    <w:p w14:paraId="4E034134" w14:textId="77777777" w:rsidR="000E4AB5" w:rsidRPr="006C43BC" w:rsidRDefault="000E4AB5" w:rsidP="000E4AB5">
      <w:pPr>
        <w:widowControl w:val="0"/>
        <w:rPr>
          <w:rFonts w:cs="Times New Roman"/>
        </w:rPr>
      </w:pPr>
    </w:p>
    <w:p w14:paraId="6DE94DDE" w14:textId="7E41F081" w:rsidR="000E4AB5" w:rsidRPr="00722443" w:rsidRDefault="000E4AB5" w:rsidP="000E4AB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w:t>
      </w:r>
      <w:r w:rsidR="005968BE">
        <w:t>4</w:t>
      </w:r>
      <w:r>
        <w:t xml:space="preserve"> R7</w:t>
      </w:r>
    </w:p>
    <w:p w14:paraId="2A5D1FA8" w14:textId="77777777" w:rsidR="000E4AB5" w:rsidRPr="006C43BC" w:rsidRDefault="000E4AB5" w:rsidP="000E4AB5">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E4AB5" w:rsidRPr="00705BB3" w14:paraId="29C6B44A" w14:textId="77777777" w:rsidTr="00E6127A">
        <w:tc>
          <w:tcPr>
            <w:tcW w:w="374" w:type="dxa"/>
          </w:tcPr>
          <w:p w14:paraId="636379F8" w14:textId="77777777" w:rsidR="000E4AB5" w:rsidRPr="00705BB3" w:rsidRDefault="000E4AB5" w:rsidP="00E6127A">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7A4AFC87" w14:textId="0BD1DCE2" w:rsidR="000E4AB5" w:rsidRPr="00523CB4" w:rsidRDefault="000E4AB5" w:rsidP="007F44F9">
            <w:pPr>
              <w:widowControl w:val="0"/>
              <w:tabs>
                <w:tab w:val="left" w:pos="0"/>
                <w:tab w:val="left" w:pos="900"/>
                <w:tab w:val="left" w:pos="6360"/>
              </w:tabs>
              <w:rPr>
                <w:rFonts w:cs="Times New Roman"/>
                <w:color w:val="auto"/>
              </w:rPr>
            </w:pPr>
            <w:r>
              <w:rPr>
                <w:rFonts w:cs="Times New Roman"/>
                <w:color w:val="auto"/>
              </w:rPr>
              <w:t>For</w:t>
            </w:r>
            <w:r w:rsidR="007F44F9">
              <w:rPr>
                <w:rFonts w:cs="Times New Roman"/>
                <w:color w:val="auto"/>
              </w:rPr>
              <w:t xml:space="preserve"> all or</w:t>
            </w:r>
            <w:r>
              <w:rPr>
                <w:rFonts w:cs="Times New Roman"/>
                <w:color w:val="auto"/>
              </w:rPr>
              <w:t xml:space="preserve"> a sample of </w:t>
            </w:r>
            <w:r w:rsidR="002A076D">
              <w:rPr>
                <w:rFonts w:cs="Times New Roman"/>
                <w:color w:val="auto"/>
              </w:rPr>
              <w:t xml:space="preserve">actual or proposed changes, verify that </w:t>
            </w:r>
            <w:r w:rsidR="00450BAF">
              <w:rPr>
                <w:rFonts w:cs="Times New Roman"/>
                <w:color w:val="auto"/>
              </w:rPr>
              <w:t xml:space="preserve">the </w:t>
            </w:r>
            <w:r w:rsidR="002A076D">
              <w:rPr>
                <w:rFonts w:cs="Times New Roman"/>
                <w:color w:val="auto"/>
              </w:rPr>
              <w:t xml:space="preserve">change was communicated to </w:t>
            </w:r>
            <w:r w:rsidR="007F44F9">
              <w:rPr>
                <w:rFonts w:cs="Times New Roman"/>
                <w:color w:val="auto"/>
              </w:rPr>
              <w:t xml:space="preserve">the </w:t>
            </w:r>
            <w:r w:rsidR="002A076D">
              <w:rPr>
                <w:rFonts w:cs="Times New Roman"/>
                <w:color w:val="auto"/>
              </w:rPr>
              <w:t xml:space="preserve">Transmission Entity with </w:t>
            </w:r>
            <w:r w:rsidR="007F44F9">
              <w:rPr>
                <w:rFonts w:cs="Times New Roman"/>
                <w:color w:val="auto"/>
              </w:rPr>
              <w:t xml:space="preserve">a </w:t>
            </w:r>
            <w:r w:rsidR="002A076D">
              <w:rPr>
                <w:rFonts w:cs="Times New Roman"/>
                <w:color w:val="auto"/>
              </w:rPr>
              <w:t>related NPIR.</w:t>
            </w:r>
          </w:p>
        </w:tc>
      </w:tr>
      <w:tr w:rsidR="000E4AB5" w:rsidRPr="006C43BC" w14:paraId="546839C8" w14:textId="77777777" w:rsidTr="00E6127A">
        <w:tc>
          <w:tcPr>
            <w:tcW w:w="10790" w:type="dxa"/>
            <w:gridSpan w:val="2"/>
            <w:shd w:val="clear" w:color="auto" w:fill="DCDCFF"/>
          </w:tcPr>
          <w:p w14:paraId="1CE6917D" w14:textId="3E1BFB94" w:rsidR="000E4AB5" w:rsidRPr="006C43BC" w:rsidRDefault="000E4AB5" w:rsidP="007F44F9">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2A076D">
              <w:rPr>
                <w:rFonts w:cs="Times New Roman"/>
                <w:bCs/>
                <w:color w:val="auto"/>
              </w:rPr>
              <w:t xml:space="preserve">In order to establish a population to sample, </w:t>
            </w:r>
            <w:r w:rsidR="007F44F9">
              <w:rPr>
                <w:rFonts w:cs="Times New Roman"/>
                <w:bCs/>
                <w:color w:val="auto"/>
              </w:rPr>
              <w:t xml:space="preserve">the </w:t>
            </w:r>
            <w:r w:rsidR="002A076D">
              <w:rPr>
                <w:rFonts w:cs="Times New Roman"/>
                <w:bCs/>
                <w:color w:val="auto"/>
              </w:rPr>
              <w:t xml:space="preserve">auditor </w:t>
            </w:r>
            <w:r w:rsidR="007F44F9">
              <w:rPr>
                <w:rFonts w:cs="Times New Roman"/>
                <w:bCs/>
                <w:color w:val="auto"/>
              </w:rPr>
              <w:t xml:space="preserve">may </w:t>
            </w:r>
            <w:r w:rsidR="002A076D">
              <w:rPr>
                <w:rFonts w:cs="Times New Roman"/>
                <w:bCs/>
                <w:color w:val="auto"/>
              </w:rPr>
              <w:t>determine the types of changes that would impact the ability of the electric system to meet the NPIRs and inquire of the entity whether any such changes occurred during the audit period. In addition, auditors may also obtain sample items through inquiries of Transmission Entities with related NPIRs</w:t>
            </w:r>
            <w:r w:rsidR="00AD5115">
              <w:rPr>
                <w:rFonts w:cs="Times New Roman"/>
                <w:bCs/>
                <w:color w:val="auto"/>
              </w:rPr>
              <w:t xml:space="preserve"> </w:t>
            </w:r>
            <w:r w:rsidR="00CE336D">
              <w:rPr>
                <w:rFonts w:cs="Times New Roman"/>
                <w:bCs/>
                <w:color w:val="auto"/>
              </w:rPr>
              <w:t>regarding</w:t>
            </w:r>
            <w:r w:rsidR="00AD5115">
              <w:rPr>
                <w:rFonts w:cs="Times New Roman"/>
                <w:bCs/>
                <w:color w:val="auto"/>
              </w:rPr>
              <w:t xml:space="preserve"> changes made</w:t>
            </w:r>
            <w:r w:rsidR="00CE336D">
              <w:rPr>
                <w:rFonts w:cs="Times New Roman"/>
                <w:bCs/>
                <w:color w:val="auto"/>
              </w:rPr>
              <w:t xml:space="preserve"> and whether they were communicated</w:t>
            </w:r>
            <w:r w:rsidR="00AD5115">
              <w:rPr>
                <w:rFonts w:cs="Times New Roman"/>
                <w:bCs/>
                <w:color w:val="auto"/>
              </w:rPr>
              <w:t>.</w:t>
            </w:r>
            <w:r w:rsidR="00CE336D">
              <w:rPr>
                <w:rFonts w:cs="Times New Roman"/>
                <w:bCs/>
                <w:color w:val="auto"/>
              </w:rPr>
              <w:t xml:space="preserve"> Also, auditor analysis of events in the entity’s area may reveal changes that were not communicated.</w:t>
            </w:r>
          </w:p>
        </w:tc>
      </w:tr>
    </w:tbl>
    <w:p w14:paraId="3D7D9189" w14:textId="77777777" w:rsidR="000E4AB5" w:rsidRPr="006C43BC" w:rsidRDefault="000E4AB5" w:rsidP="000E4AB5">
      <w:pPr>
        <w:widowControl w:val="0"/>
        <w:tabs>
          <w:tab w:val="left" w:pos="0"/>
        </w:tabs>
        <w:rPr>
          <w:rFonts w:cs="Times New Roman"/>
          <w:b/>
          <w:bCs/>
        </w:rPr>
      </w:pPr>
    </w:p>
    <w:p w14:paraId="1545137B" w14:textId="53EB93AE" w:rsidR="000E4AB5" w:rsidRPr="006C43BC" w:rsidRDefault="00BB351C" w:rsidP="000E4AB5">
      <w:pPr>
        <w:pStyle w:val="RqtSection"/>
        <w:rPr>
          <w:color w:val="264D74"/>
        </w:rPr>
      </w:pPr>
      <w:r>
        <w:t xml:space="preserve">Auditor </w:t>
      </w:r>
      <w:r w:rsidR="000E4AB5" w:rsidRPr="006C43BC">
        <w:t>Notes:</w:t>
      </w:r>
      <w:r w:rsidR="000E4AB5" w:rsidRPr="006C43BC">
        <w:rPr>
          <w:color w:val="264D74"/>
        </w:rPr>
        <w:t xml:space="preserve"> </w:t>
      </w:r>
    </w:p>
    <w:p w14:paraId="127D65B3" w14:textId="77777777" w:rsidR="000E4AB5" w:rsidRDefault="000E4AB5" w:rsidP="002A21B9">
      <w:pPr>
        <w:autoSpaceDE/>
        <w:autoSpaceDN/>
        <w:adjustRightInd/>
        <w:rPr>
          <w:rFonts w:cs="Times New Roman"/>
          <w:b/>
          <w:u w:val="single"/>
        </w:rPr>
      </w:pPr>
    </w:p>
    <w:p w14:paraId="02CB3D99" w14:textId="77777777" w:rsidR="002A21B9" w:rsidRDefault="002A21B9" w:rsidP="00FB5017">
      <w:pPr>
        <w:autoSpaceDE/>
        <w:autoSpaceDN/>
        <w:adjustRightInd/>
        <w:rPr>
          <w:rFonts w:cs="Times New Roman"/>
          <w:b/>
          <w:u w:val="single"/>
        </w:rPr>
      </w:pPr>
    </w:p>
    <w:p w14:paraId="19AB6E65" w14:textId="77777777" w:rsidR="00C26063" w:rsidRDefault="00C26063" w:rsidP="00C26063">
      <w:pPr>
        <w:autoSpaceDE/>
        <w:autoSpaceDN/>
        <w:adjustRightInd/>
        <w:rPr>
          <w:rFonts w:cs="Times New Roman"/>
          <w:b/>
          <w:u w:val="single"/>
        </w:rPr>
      </w:pPr>
      <w:r>
        <w:rPr>
          <w:rFonts w:cs="Times New Roman"/>
          <w:b/>
          <w:u w:val="single"/>
        </w:rPr>
        <w:br w:type="page"/>
      </w:r>
    </w:p>
    <w:p w14:paraId="7178C2F6" w14:textId="0700A3CE" w:rsidR="00231E24" w:rsidRPr="008F56D6" w:rsidRDefault="00231E24" w:rsidP="00231E24">
      <w:pPr>
        <w:pStyle w:val="SectHead"/>
      </w:pPr>
      <w:r>
        <w:lastRenderedPageBreak/>
        <w:t>R8</w:t>
      </w:r>
      <w:r w:rsidRPr="006C43BC">
        <w:t xml:space="preserve"> Supporting Evidence and Documentation</w:t>
      </w:r>
    </w:p>
    <w:p w14:paraId="528F3242" w14:textId="2A6CD449" w:rsidR="00450BAF" w:rsidRDefault="00231E24" w:rsidP="0040689A">
      <w:pPr>
        <w:pStyle w:val="Requirement"/>
        <w:tabs>
          <w:tab w:val="clear" w:pos="934"/>
          <w:tab w:val="num" w:pos="540"/>
        </w:tabs>
        <w:ind w:left="540" w:hanging="540"/>
        <w:rPr>
          <w:rFonts w:asciiTheme="minorHAnsi" w:hAnsiTheme="minorHAnsi"/>
        </w:rPr>
      </w:pPr>
      <w:r w:rsidRPr="00231E24">
        <w:rPr>
          <w:rFonts w:asciiTheme="minorHAnsi" w:hAnsiTheme="minorHAnsi"/>
        </w:rPr>
        <w:t>Per the Agreements developed in accordance with this standard, the applicable Transmission Entities shall inform the Nuclear Plant Generator Operator of actual or proposed changes to electric system design (e.g., protective relay setpoints), configuration, operations, limit</w:t>
      </w:r>
      <w:r>
        <w:rPr>
          <w:rFonts w:asciiTheme="minorHAnsi" w:hAnsiTheme="minorHAnsi"/>
        </w:rPr>
        <w:t xml:space="preserve">s, </w:t>
      </w:r>
      <w:r w:rsidRPr="00231E24">
        <w:rPr>
          <w:rFonts w:asciiTheme="minorHAnsi" w:hAnsiTheme="minorHAnsi"/>
        </w:rPr>
        <w:t>or capabilities that may impact the ability of the electric system to meet the NPIRs.</w:t>
      </w:r>
    </w:p>
    <w:p w14:paraId="3DA4BF1E" w14:textId="2C47DDEB" w:rsidR="00231E24" w:rsidRPr="00231E24" w:rsidRDefault="00231E24" w:rsidP="00450BAF">
      <w:pPr>
        <w:pStyle w:val="Requirement"/>
        <w:numPr>
          <w:ilvl w:val="0"/>
          <w:numId w:val="0"/>
        </w:numPr>
        <w:rPr>
          <w:rFonts w:asciiTheme="minorHAnsi" w:hAnsiTheme="minorHAnsi"/>
        </w:rPr>
      </w:pPr>
    </w:p>
    <w:p w14:paraId="5CEDB241" w14:textId="39E64B4F" w:rsidR="00231E24" w:rsidRPr="00231E24" w:rsidRDefault="00231E24" w:rsidP="0040689A">
      <w:pPr>
        <w:pStyle w:val="Measure"/>
        <w:tabs>
          <w:tab w:val="clear" w:pos="360"/>
          <w:tab w:val="clear" w:pos="936"/>
          <w:tab w:val="num" w:pos="540"/>
        </w:tabs>
        <w:spacing w:after="0"/>
        <w:ind w:left="540" w:hanging="540"/>
        <w:rPr>
          <w:rFonts w:asciiTheme="minorHAnsi" w:hAnsiTheme="minorHAnsi"/>
        </w:rPr>
      </w:pPr>
      <w:r w:rsidRPr="00231E24">
        <w:rPr>
          <w:rFonts w:asciiTheme="minorHAnsi" w:hAnsiTheme="minorHAnsi"/>
        </w:rPr>
        <w:t xml:space="preserve">The Transmission Entities shall each provide evidence that </w:t>
      </w:r>
      <w:r w:rsidR="007F44F9">
        <w:rPr>
          <w:rFonts w:asciiTheme="minorHAnsi" w:hAnsiTheme="minorHAnsi"/>
        </w:rPr>
        <w:t>the entities</w:t>
      </w:r>
      <w:r w:rsidR="007F44F9" w:rsidRPr="00231E24">
        <w:rPr>
          <w:rFonts w:asciiTheme="minorHAnsi" w:hAnsiTheme="minorHAnsi"/>
        </w:rPr>
        <w:t xml:space="preserve"> </w:t>
      </w:r>
      <w:r w:rsidRPr="00231E24">
        <w:rPr>
          <w:rFonts w:asciiTheme="minorHAnsi" w:hAnsiTheme="minorHAnsi"/>
        </w:rPr>
        <w:t xml:space="preserve">informed the Nuclear Plant Generator Operator of changes to electric system design (e.g., protective relay setpoints), configuration, operations, limits, or capabilities that </w:t>
      </w:r>
      <w:r w:rsidR="007F44F9">
        <w:rPr>
          <w:rFonts w:asciiTheme="minorHAnsi" w:hAnsiTheme="minorHAnsi"/>
        </w:rPr>
        <w:t>may</w:t>
      </w:r>
      <w:r w:rsidR="007F44F9" w:rsidRPr="00231E24">
        <w:rPr>
          <w:rFonts w:asciiTheme="minorHAnsi" w:hAnsiTheme="minorHAnsi"/>
        </w:rPr>
        <w:t xml:space="preserve"> </w:t>
      </w:r>
      <w:r w:rsidRPr="00231E24">
        <w:rPr>
          <w:rFonts w:asciiTheme="minorHAnsi" w:hAnsiTheme="minorHAnsi"/>
        </w:rPr>
        <w:t>impact the ability of the Nuclear Plant Generator Operator to meet the NPIRs.</w:t>
      </w:r>
    </w:p>
    <w:p w14:paraId="25DC5336" w14:textId="77777777" w:rsidR="00231E24" w:rsidRDefault="00231E24" w:rsidP="00231E24">
      <w:pPr>
        <w:widowControl w:val="0"/>
        <w:rPr>
          <w:rFonts w:cs="Times New Roman"/>
          <w:b/>
        </w:rPr>
      </w:pPr>
    </w:p>
    <w:p w14:paraId="3694B2DD" w14:textId="77777777" w:rsidR="00450BAF" w:rsidRDefault="00450BAF" w:rsidP="00231E24">
      <w:pPr>
        <w:widowControl w:val="0"/>
        <w:rPr>
          <w:rFonts w:cs="Times New Roman"/>
          <w:b/>
        </w:rPr>
      </w:pPr>
    </w:p>
    <w:p w14:paraId="289FBB33" w14:textId="77777777" w:rsidR="00FE6F8E" w:rsidRDefault="00FE6F8E" w:rsidP="00FE6F8E">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12DD6474" w14:textId="4366084A" w:rsidR="00FE6F8E" w:rsidRPr="006C43BC" w:rsidRDefault="00FE6F8E" w:rsidP="00FE6F8E">
      <w:pPr>
        <w:rPr>
          <w:rFonts w:cs="Times New Roman"/>
        </w:rPr>
      </w:pPr>
      <w:r w:rsidRPr="006C43BC">
        <w:rPr>
          <w:rFonts w:cs="Times New Roman"/>
          <w:b/>
        </w:rPr>
        <w:t xml:space="preserve">Question: </w:t>
      </w:r>
      <w:r>
        <w:rPr>
          <w:rFonts w:cs="Times New Roman"/>
        </w:rPr>
        <w:t>Do</w:t>
      </w:r>
      <w:r w:rsidR="007F44F9">
        <w:rPr>
          <w:rFonts w:cs="Times New Roman"/>
        </w:rPr>
        <w:t>es</w:t>
      </w:r>
      <w:r>
        <w:rPr>
          <w:rFonts w:cs="Times New Roman"/>
        </w:rPr>
        <w:t xml:space="preserve"> </w:t>
      </w:r>
      <w:r w:rsidR="007F44F9">
        <w:rPr>
          <w:rFonts w:cs="Times New Roman"/>
        </w:rPr>
        <w:t xml:space="preserve">the entity </w:t>
      </w:r>
      <w:r>
        <w:rPr>
          <w:rFonts w:cs="Times New Roman"/>
        </w:rPr>
        <w:t>have any NPIRs with any Nuclear Plant Generator Operators?</w:t>
      </w:r>
      <w:r w:rsidR="007F44F9">
        <w:rPr>
          <w:rFonts w:cs="Times New Roman"/>
          <w:color w:val="auto"/>
          <w:szCs w:val="22"/>
        </w:rPr>
        <w:t xml:space="preserve">     </w:t>
      </w:r>
      <w:sdt>
        <w:sdtPr>
          <w:rPr>
            <w:rFonts w:cs="Times New Roman"/>
          </w:rPr>
          <w:id w:val="-656381714"/>
          <w14:checkbox>
            <w14:checked w14:val="0"/>
            <w14:checkedState w14:val="2612" w14:font="MS Gothic"/>
            <w14:uncheckedState w14:val="2610" w14:font="MS Gothic"/>
          </w14:checkbox>
        </w:sdtPr>
        <w:sdtEndPr/>
        <w:sdtContent>
          <w:r w:rsidR="007F44F9">
            <w:rPr>
              <w:rFonts w:ascii="MS Gothic" w:eastAsia="MS Gothic" w:hAnsi="MS Gothic" w:cs="Times New Roman" w:hint="eastAsia"/>
            </w:rPr>
            <w:t>☐</w:t>
          </w:r>
        </w:sdtContent>
      </w:sdt>
      <w:r w:rsidRPr="00B879E6">
        <w:rPr>
          <w:rFonts w:cs="Times New Roman"/>
        </w:rPr>
        <w:t xml:space="preserve"> Yes   </w:t>
      </w:r>
      <w:sdt>
        <w:sdtPr>
          <w:rPr>
            <w:rFonts w:cs="Times New Roman"/>
          </w:rPr>
          <w:id w:val="-73748223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52637036" w14:textId="1B1EDD25" w:rsidR="00FE6F8E" w:rsidRDefault="00FE6F8E" w:rsidP="00FE6F8E">
      <w:pPr>
        <w:autoSpaceDE/>
        <w:autoSpaceDN/>
        <w:adjustRightInd/>
        <w:rPr>
          <w:rFonts w:cs="Times New Roman"/>
        </w:rPr>
      </w:pPr>
      <w:r>
        <w:rPr>
          <w:rFonts w:cs="Times New Roman"/>
        </w:rPr>
        <w:t>[</w:t>
      </w:r>
      <w:r w:rsidR="00D01C55">
        <w:rPr>
          <w:rFonts w:cs="Times New Roman"/>
        </w:rPr>
        <w:t>If Yes, provide a list of the Nuclear Plant Generator Operator(s) and proceed to the Compliance Narrative section below. If No, proceed to the Compliance Narrative section below.</w:t>
      </w:r>
      <w:r>
        <w:rPr>
          <w:rFonts w:cs="Times New Roman"/>
        </w:rPr>
        <w:t>]</w:t>
      </w:r>
    </w:p>
    <w:p w14:paraId="4BD498B0" w14:textId="77777777" w:rsidR="00FE6F8E" w:rsidRPr="00557049" w:rsidRDefault="00FE6F8E" w:rsidP="00FE6F8E">
      <w:pPr>
        <w:autoSpaceDE/>
        <w:autoSpaceDN/>
        <w:adjustRightInd/>
        <w:rPr>
          <w:rFonts w:cs="Times New Roman"/>
        </w:rPr>
      </w:pPr>
      <w:r>
        <w:rPr>
          <w:rFonts w:cs="Times New Roman"/>
        </w:rPr>
        <w:t>[Note: A separate spreadsheet or other document may be used. If so, provide the document reference below.]</w:t>
      </w:r>
    </w:p>
    <w:p w14:paraId="35F2864F" w14:textId="77777777" w:rsidR="00FE6F8E" w:rsidRPr="00705BB3" w:rsidRDefault="00FE6F8E" w:rsidP="00FE6F8E">
      <w:pPr>
        <w:widowControl w:val="0"/>
        <w:shd w:val="clear" w:color="auto" w:fill="CDFFCD"/>
        <w:jc w:val="both"/>
        <w:rPr>
          <w:rFonts w:cs="Times New Roman"/>
          <w:bCs/>
          <w:color w:val="auto"/>
          <w:sz w:val="22"/>
          <w:szCs w:val="22"/>
        </w:rPr>
      </w:pPr>
    </w:p>
    <w:p w14:paraId="34174D88" w14:textId="77777777" w:rsidR="00FE6F8E" w:rsidRPr="00705BB3" w:rsidRDefault="00FE6F8E" w:rsidP="00FE6F8E">
      <w:pPr>
        <w:widowControl w:val="0"/>
        <w:shd w:val="clear" w:color="auto" w:fill="CDFFCD"/>
        <w:jc w:val="both"/>
        <w:rPr>
          <w:rFonts w:cs="Times New Roman"/>
          <w:bCs/>
          <w:color w:val="auto"/>
          <w:sz w:val="22"/>
          <w:szCs w:val="22"/>
        </w:rPr>
      </w:pPr>
    </w:p>
    <w:p w14:paraId="3BB36683" w14:textId="77777777" w:rsidR="00FE6F8E" w:rsidRDefault="00FE6F8E" w:rsidP="00231E24">
      <w:pPr>
        <w:widowControl w:val="0"/>
        <w:rPr>
          <w:rFonts w:cs="Times New Roman"/>
          <w:b/>
        </w:rPr>
      </w:pPr>
    </w:p>
    <w:p w14:paraId="1071122A" w14:textId="77777777" w:rsidR="00231E24" w:rsidRPr="006C43BC" w:rsidRDefault="00231E24" w:rsidP="00231E24">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CD29D0A" w14:textId="77777777" w:rsidR="00231E24" w:rsidRPr="00A5228E" w:rsidRDefault="00231E24" w:rsidP="00231E24">
      <w:pPr>
        <w:widowControl w:val="0"/>
        <w:rPr>
          <w:rFonts w:cs="Times New Roman"/>
          <w:b/>
          <w:bCs/>
        </w:rPr>
      </w:pPr>
      <w:r w:rsidRPr="00A5228E">
        <w:rPr>
          <w:rFonts w:cs="Times New Roman"/>
          <w:b/>
          <w:bCs/>
        </w:rPr>
        <w:t>Compliance Narrative</w:t>
      </w:r>
      <w:r>
        <w:rPr>
          <w:rFonts w:cs="Times New Roman"/>
          <w:b/>
          <w:bCs/>
        </w:rPr>
        <w:t>:</w:t>
      </w:r>
    </w:p>
    <w:p w14:paraId="16DF62ED" w14:textId="6E509EF4" w:rsidR="00231E24" w:rsidRPr="006C43BC" w:rsidRDefault="00231E24" w:rsidP="00231E24">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12E2CCDB" w14:textId="77777777" w:rsidR="00231E24" w:rsidRPr="00705BB3" w:rsidRDefault="00231E24" w:rsidP="00231E24">
      <w:pPr>
        <w:widowControl w:val="0"/>
        <w:shd w:val="clear" w:color="auto" w:fill="CDFFCD"/>
        <w:jc w:val="both"/>
        <w:rPr>
          <w:rFonts w:cs="Times New Roman"/>
          <w:bCs/>
          <w:color w:val="auto"/>
          <w:sz w:val="22"/>
          <w:szCs w:val="22"/>
        </w:rPr>
      </w:pPr>
    </w:p>
    <w:p w14:paraId="21D9AE39" w14:textId="77777777" w:rsidR="00231E24" w:rsidRPr="00705BB3" w:rsidRDefault="00231E24" w:rsidP="00231E24">
      <w:pPr>
        <w:widowControl w:val="0"/>
        <w:shd w:val="clear" w:color="auto" w:fill="CDFFCD"/>
        <w:jc w:val="both"/>
        <w:rPr>
          <w:rFonts w:cs="Times New Roman"/>
          <w:bCs/>
          <w:color w:val="auto"/>
          <w:sz w:val="22"/>
          <w:szCs w:val="22"/>
        </w:rPr>
      </w:pPr>
    </w:p>
    <w:p w14:paraId="36FD912E" w14:textId="77777777" w:rsidR="00231E24" w:rsidRPr="006C43BC" w:rsidRDefault="00231E24" w:rsidP="00231E24">
      <w:pPr>
        <w:widowControl w:val="0"/>
        <w:spacing w:line="266" w:lineRule="exact"/>
        <w:rPr>
          <w:rFonts w:cs="Times New Roman"/>
          <w:b/>
          <w:bCs/>
        </w:rPr>
      </w:pPr>
    </w:p>
    <w:p w14:paraId="38B76EB3" w14:textId="77777777" w:rsidR="00231E24" w:rsidRPr="006C43BC" w:rsidRDefault="00231E24" w:rsidP="00231E24">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231E24" w:rsidRPr="006C43BC" w14:paraId="5EFF76FD" w14:textId="77777777" w:rsidTr="00E6127A">
        <w:tc>
          <w:tcPr>
            <w:tcW w:w="10790" w:type="dxa"/>
            <w:shd w:val="clear" w:color="auto" w:fill="DCDCFF"/>
          </w:tcPr>
          <w:p w14:paraId="701E8C76" w14:textId="77777777" w:rsidR="00231E24" w:rsidRPr="00705BB3" w:rsidRDefault="00231E24"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231E24" w:rsidRPr="00676D1E" w14:paraId="40DF0D2E" w14:textId="77777777" w:rsidTr="00E6127A">
        <w:tc>
          <w:tcPr>
            <w:tcW w:w="10790" w:type="dxa"/>
            <w:shd w:val="clear" w:color="auto" w:fill="DCDCFF"/>
          </w:tcPr>
          <w:p w14:paraId="0984A5F3" w14:textId="23211754" w:rsidR="00231E24" w:rsidRDefault="00231E24" w:rsidP="00E6127A">
            <w:pPr>
              <w:widowControl w:val="0"/>
              <w:jc w:val="both"/>
              <w:rPr>
                <w:rFonts w:cs="Times New Roman"/>
                <w:color w:val="auto"/>
              </w:rPr>
            </w:pPr>
            <w:r>
              <w:rPr>
                <w:rFonts w:cs="Times New Roman"/>
                <w:color w:val="auto"/>
              </w:rPr>
              <w:t xml:space="preserve">List of actual and proposed changes to </w:t>
            </w:r>
            <w:r w:rsidR="00BC31F1" w:rsidRPr="00BC31F1">
              <w:rPr>
                <w:rFonts w:cs="Times New Roman"/>
                <w:color w:val="auto"/>
              </w:rPr>
              <w:t>electric system</w:t>
            </w:r>
            <w:r>
              <w:rPr>
                <w:rFonts w:cs="Times New Roman"/>
                <w:color w:val="auto"/>
              </w:rPr>
              <w:t xml:space="preserve"> design, configuration, operations, limits, or capabilities that may impact the ability of the electric system to meet the NPIRs.</w:t>
            </w:r>
          </w:p>
        </w:tc>
      </w:tr>
      <w:tr w:rsidR="00231E24" w:rsidRPr="00676D1E" w14:paraId="2E13EFB5" w14:textId="77777777" w:rsidTr="00E6127A">
        <w:tc>
          <w:tcPr>
            <w:tcW w:w="10790" w:type="dxa"/>
            <w:shd w:val="clear" w:color="auto" w:fill="DCDCFF"/>
          </w:tcPr>
          <w:p w14:paraId="48097680" w14:textId="6E7E1653" w:rsidR="00231E24" w:rsidRPr="00676D1E" w:rsidRDefault="00231E24" w:rsidP="00231E24">
            <w:pPr>
              <w:widowControl w:val="0"/>
              <w:jc w:val="both"/>
              <w:rPr>
                <w:rFonts w:cs="Times New Roman"/>
                <w:color w:val="auto"/>
              </w:rPr>
            </w:pPr>
            <w:r>
              <w:rPr>
                <w:rFonts w:cs="Times New Roman"/>
                <w:color w:val="auto"/>
              </w:rPr>
              <w:t>Evidence of communication with Nuclear Plant Operators.</w:t>
            </w:r>
          </w:p>
        </w:tc>
      </w:tr>
    </w:tbl>
    <w:p w14:paraId="4DDFB91C" w14:textId="77777777" w:rsidR="00231E24" w:rsidRDefault="00231E24" w:rsidP="00231E24">
      <w:pPr>
        <w:widowControl w:val="0"/>
        <w:spacing w:line="266" w:lineRule="exact"/>
        <w:rPr>
          <w:rFonts w:cs="Times New Roman"/>
          <w:b/>
          <w:bCs/>
          <w:color w:val="auto"/>
        </w:rPr>
      </w:pPr>
    </w:p>
    <w:p w14:paraId="1ACD5685" w14:textId="77777777" w:rsidR="00231E24" w:rsidRPr="006C43BC" w:rsidRDefault="00231E24" w:rsidP="00231E2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31E24" w:rsidRPr="00812336" w14:paraId="1B2985DA" w14:textId="77777777" w:rsidTr="00E6127A">
        <w:tc>
          <w:tcPr>
            <w:tcW w:w="10995" w:type="dxa"/>
            <w:gridSpan w:val="6"/>
            <w:shd w:val="clear" w:color="auto" w:fill="DCDCFF"/>
            <w:vAlign w:val="bottom"/>
          </w:tcPr>
          <w:p w14:paraId="527CDCA5" w14:textId="77777777" w:rsidR="00231E24" w:rsidRPr="00812336" w:rsidRDefault="00231E24" w:rsidP="00E612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231E24" w:rsidRPr="00812336" w14:paraId="120867CA" w14:textId="77777777" w:rsidTr="00E6127A">
        <w:tc>
          <w:tcPr>
            <w:tcW w:w="2340" w:type="dxa"/>
            <w:shd w:val="clear" w:color="auto" w:fill="DCDCFF"/>
            <w:vAlign w:val="bottom"/>
          </w:tcPr>
          <w:p w14:paraId="2300C2DB"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6F400A0C"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06CE5AEF"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5833DF2"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06EC2C75"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2D72392E"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231E24" w:rsidRPr="00705BB3" w14:paraId="432D1E0C" w14:textId="77777777" w:rsidTr="00E6127A">
        <w:tc>
          <w:tcPr>
            <w:tcW w:w="2340" w:type="dxa"/>
            <w:shd w:val="clear" w:color="auto" w:fill="CDFFCD"/>
          </w:tcPr>
          <w:p w14:paraId="67826E32" w14:textId="77777777" w:rsidR="00231E24" w:rsidRPr="00705BB3" w:rsidRDefault="00231E24" w:rsidP="00E6127A">
            <w:pPr>
              <w:autoSpaceDE/>
              <w:autoSpaceDN/>
              <w:adjustRightInd/>
              <w:jc w:val="both"/>
              <w:rPr>
                <w:rFonts w:cs="Times New Roman"/>
                <w:color w:val="auto"/>
                <w:sz w:val="22"/>
                <w:szCs w:val="22"/>
              </w:rPr>
            </w:pPr>
          </w:p>
        </w:tc>
        <w:tc>
          <w:tcPr>
            <w:tcW w:w="2070" w:type="dxa"/>
            <w:shd w:val="clear" w:color="auto" w:fill="CDFFCD"/>
          </w:tcPr>
          <w:p w14:paraId="11CA6EC0" w14:textId="77777777" w:rsidR="00231E24" w:rsidRPr="00705BB3" w:rsidRDefault="00231E24" w:rsidP="00E6127A">
            <w:pPr>
              <w:autoSpaceDE/>
              <w:autoSpaceDN/>
              <w:adjustRightInd/>
              <w:jc w:val="both"/>
              <w:rPr>
                <w:rFonts w:cs="Times New Roman"/>
                <w:color w:val="auto"/>
                <w:sz w:val="22"/>
                <w:szCs w:val="22"/>
              </w:rPr>
            </w:pPr>
          </w:p>
        </w:tc>
        <w:tc>
          <w:tcPr>
            <w:tcW w:w="1130" w:type="dxa"/>
            <w:shd w:val="clear" w:color="auto" w:fill="CDFFCD"/>
          </w:tcPr>
          <w:p w14:paraId="1E077586" w14:textId="77777777" w:rsidR="00231E24" w:rsidRPr="00705BB3" w:rsidRDefault="00231E24" w:rsidP="00E6127A">
            <w:pPr>
              <w:autoSpaceDE/>
              <w:autoSpaceDN/>
              <w:adjustRightInd/>
              <w:jc w:val="both"/>
              <w:rPr>
                <w:rFonts w:cs="Times New Roman"/>
                <w:color w:val="auto"/>
                <w:sz w:val="22"/>
                <w:szCs w:val="22"/>
              </w:rPr>
            </w:pPr>
          </w:p>
        </w:tc>
        <w:tc>
          <w:tcPr>
            <w:tcW w:w="1254" w:type="dxa"/>
            <w:shd w:val="clear" w:color="auto" w:fill="CDFFCD"/>
          </w:tcPr>
          <w:p w14:paraId="1F344AE2" w14:textId="77777777" w:rsidR="00231E24" w:rsidRPr="00705BB3" w:rsidRDefault="00231E24" w:rsidP="00E6127A">
            <w:pPr>
              <w:autoSpaceDE/>
              <w:autoSpaceDN/>
              <w:adjustRightInd/>
              <w:jc w:val="both"/>
              <w:rPr>
                <w:rFonts w:cs="Times New Roman"/>
                <w:color w:val="auto"/>
                <w:sz w:val="22"/>
                <w:szCs w:val="22"/>
              </w:rPr>
            </w:pPr>
          </w:p>
        </w:tc>
        <w:tc>
          <w:tcPr>
            <w:tcW w:w="1196" w:type="dxa"/>
            <w:shd w:val="clear" w:color="auto" w:fill="CDFFCD"/>
          </w:tcPr>
          <w:p w14:paraId="3429723B" w14:textId="77777777" w:rsidR="00231E24" w:rsidRPr="00705BB3" w:rsidRDefault="00231E24" w:rsidP="00E6127A">
            <w:pPr>
              <w:autoSpaceDE/>
              <w:autoSpaceDN/>
              <w:adjustRightInd/>
              <w:jc w:val="both"/>
              <w:rPr>
                <w:rFonts w:cs="Times New Roman"/>
                <w:color w:val="auto"/>
                <w:sz w:val="22"/>
                <w:szCs w:val="22"/>
              </w:rPr>
            </w:pPr>
          </w:p>
        </w:tc>
        <w:tc>
          <w:tcPr>
            <w:tcW w:w="3005" w:type="dxa"/>
            <w:shd w:val="clear" w:color="auto" w:fill="CDFFCD"/>
          </w:tcPr>
          <w:p w14:paraId="351008C4" w14:textId="77777777" w:rsidR="00231E24" w:rsidRPr="00705BB3" w:rsidRDefault="00231E24" w:rsidP="00E6127A">
            <w:pPr>
              <w:autoSpaceDE/>
              <w:autoSpaceDN/>
              <w:adjustRightInd/>
              <w:jc w:val="both"/>
              <w:rPr>
                <w:rFonts w:cs="Times New Roman"/>
                <w:color w:val="auto"/>
                <w:sz w:val="22"/>
                <w:szCs w:val="22"/>
              </w:rPr>
            </w:pPr>
          </w:p>
        </w:tc>
      </w:tr>
      <w:tr w:rsidR="00231E24" w:rsidRPr="00705BB3" w14:paraId="57E34362" w14:textId="77777777" w:rsidTr="00E6127A">
        <w:tc>
          <w:tcPr>
            <w:tcW w:w="2340" w:type="dxa"/>
            <w:shd w:val="clear" w:color="auto" w:fill="CDFFCD"/>
          </w:tcPr>
          <w:p w14:paraId="34E679D8" w14:textId="77777777" w:rsidR="00231E24" w:rsidRPr="00705BB3" w:rsidRDefault="00231E24" w:rsidP="00E6127A">
            <w:pPr>
              <w:autoSpaceDE/>
              <w:autoSpaceDN/>
              <w:adjustRightInd/>
              <w:jc w:val="both"/>
              <w:rPr>
                <w:rFonts w:cs="Times New Roman"/>
                <w:color w:val="auto"/>
                <w:sz w:val="22"/>
                <w:szCs w:val="22"/>
              </w:rPr>
            </w:pPr>
          </w:p>
        </w:tc>
        <w:tc>
          <w:tcPr>
            <w:tcW w:w="2070" w:type="dxa"/>
            <w:shd w:val="clear" w:color="auto" w:fill="CDFFCD"/>
          </w:tcPr>
          <w:p w14:paraId="08DD11E3" w14:textId="77777777" w:rsidR="00231E24" w:rsidRPr="00705BB3" w:rsidRDefault="00231E24" w:rsidP="00E6127A">
            <w:pPr>
              <w:autoSpaceDE/>
              <w:autoSpaceDN/>
              <w:adjustRightInd/>
              <w:jc w:val="both"/>
              <w:rPr>
                <w:rFonts w:cs="Times New Roman"/>
                <w:color w:val="auto"/>
                <w:sz w:val="22"/>
                <w:szCs w:val="22"/>
              </w:rPr>
            </w:pPr>
          </w:p>
        </w:tc>
        <w:tc>
          <w:tcPr>
            <w:tcW w:w="1130" w:type="dxa"/>
            <w:shd w:val="clear" w:color="auto" w:fill="CDFFCD"/>
          </w:tcPr>
          <w:p w14:paraId="2403F0B5" w14:textId="77777777" w:rsidR="00231E24" w:rsidRPr="00705BB3" w:rsidRDefault="00231E24" w:rsidP="00E6127A">
            <w:pPr>
              <w:autoSpaceDE/>
              <w:autoSpaceDN/>
              <w:adjustRightInd/>
              <w:jc w:val="both"/>
              <w:rPr>
                <w:rFonts w:cs="Times New Roman"/>
                <w:color w:val="auto"/>
                <w:sz w:val="22"/>
                <w:szCs w:val="22"/>
              </w:rPr>
            </w:pPr>
          </w:p>
        </w:tc>
        <w:tc>
          <w:tcPr>
            <w:tcW w:w="1254" w:type="dxa"/>
            <w:shd w:val="clear" w:color="auto" w:fill="CDFFCD"/>
          </w:tcPr>
          <w:p w14:paraId="46360EEB" w14:textId="77777777" w:rsidR="00231E24" w:rsidRPr="00705BB3" w:rsidRDefault="00231E24" w:rsidP="00E6127A">
            <w:pPr>
              <w:autoSpaceDE/>
              <w:autoSpaceDN/>
              <w:adjustRightInd/>
              <w:jc w:val="both"/>
              <w:rPr>
                <w:rFonts w:cs="Times New Roman"/>
                <w:color w:val="auto"/>
                <w:sz w:val="22"/>
                <w:szCs w:val="22"/>
              </w:rPr>
            </w:pPr>
          </w:p>
        </w:tc>
        <w:tc>
          <w:tcPr>
            <w:tcW w:w="1196" w:type="dxa"/>
            <w:shd w:val="clear" w:color="auto" w:fill="CDFFCD"/>
          </w:tcPr>
          <w:p w14:paraId="22E72BEF" w14:textId="77777777" w:rsidR="00231E24" w:rsidRPr="00705BB3" w:rsidRDefault="00231E24" w:rsidP="00E6127A">
            <w:pPr>
              <w:autoSpaceDE/>
              <w:autoSpaceDN/>
              <w:adjustRightInd/>
              <w:jc w:val="both"/>
              <w:rPr>
                <w:rFonts w:cs="Times New Roman"/>
                <w:color w:val="auto"/>
                <w:sz w:val="22"/>
                <w:szCs w:val="22"/>
              </w:rPr>
            </w:pPr>
          </w:p>
        </w:tc>
        <w:tc>
          <w:tcPr>
            <w:tcW w:w="3005" w:type="dxa"/>
            <w:shd w:val="clear" w:color="auto" w:fill="CDFFCD"/>
          </w:tcPr>
          <w:p w14:paraId="198D2C25" w14:textId="77777777" w:rsidR="00231E24" w:rsidRPr="00705BB3" w:rsidRDefault="00231E24" w:rsidP="00E6127A">
            <w:pPr>
              <w:autoSpaceDE/>
              <w:autoSpaceDN/>
              <w:adjustRightInd/>
              <w:jc w:val="both"/>
              <w:rPr>
                <w:rFonts w:cs="Times New Roman"/>
                <w:color w:val="auto"/>
                <w:sz w:val="22"/>
                <w:szCs w:val="22"/>
              </w:rPr>
            </w:pPr>
          </w:p>
        </w:tc>
      </w:tr>
      <w:tr w:rsidR="00231E24" w:rsidRPr="00705BB3" w14:paraId="692DDBFE" w14:textId="77777777" w:rsidTr="00E6127A">
        <w:tc>
          <w:tcPr>
            <w:tcW w:w="2340" w:type="dxa"/>
            <w:shd w:val="clear" w:color="auto" w:fill="CDFFCD"/>
          </w:tcPr>
          <w:p w14:paraId="449CEC6E" w14:textId="77777777" w:rsidR="00231E24" w:rsidRPr="00705BB3" w:rsidRDefault="00231E24" w:rsidP="00E6127A">
            <w:pPr>
              <w:autoSpaceDE/>
              <w:autoSpaceDN/>
              <w:adjustRightInd/>
              <w:jc w:val="both"/>
              <w:rPr>
                <w:rFonts w:cs="Times New Roman"/>
                <w:color w:val="auto"/>
                <w:sz w:val="22"/>
                <w:szCs w:val="22"/>
              </w:rPr>
            </w:pPr>
          </w:p>
        </w:tc>
        <w:tc>
          <w:tcPr>
            <w:tcW w:w="2070" w:type="dxa"/>
            <w:shd w:val="clear" w:color="auto" w:fill="CDFFCD"/>
          </w:tcPr>
          <w:p w14:paraId="53270C08" w14:textId="77777777" w:rsidR="00231E24" w:rsidRPr="00705BB3" w:rsidRDefault="00231E24" w:rsidP="00E6127A">
            <w:pPr>
              <w:autoSpaceDE/>
              <w:autoSpaceDN/>
              <w:adjustRightInd/>
              <w:jc w:val="both"/>
              <w:rPr>
                <w:rFonts w:cs="Times New Roman"/>
                <w:color w:val="auto"/>
                <w:sz w:val="22"/>
                <w:szCs w:val="22"/>
              </w:rPr>
            </w:pPr>
          </w:p>
        </w:tc>
        <w:tc>
          <w:tcPr>
            <w:tcW w:w="1130" w:type="dxa"/>
            <w:shd w:val="clear" w:color="auto" w:fill="CDFFCD"/>
          </w:tcPr>
          <w:p w14:paraId="1C05611B" w14:textId="77777777" w:rsidR="00231E24" w:rsidRPr="00705BB3" w:rsidRDefault="00231E24" w:rsidP="00E6127A">
            <w:pPr>
              <w:autoSpaceDE/>
              <w:autoSpaceDN/>
              <w:adjustRightInd/>
              <w:jc w:val="both"/>
              <w:rPr>
                <w:rFonts w:cs="Times New Roman"/>
                <w:color w:val="auto"/>
                <w:sz w:val="22"/>
                <w:szCs w:val="22"/>
              </w:rPr>
            </w:pPr>
          </w:p>
        </w:tc>
        <w:tc>
          <w:tcPr>
            <w:tcW w:w="1254" w:type="dxa"/>
            <w:shd w:val="clear" w:color="auto" w:fill="CDFFCD"/>
          </w:tcPr>
          <w:p w14:paraId="156B0641" w14:textId="77777777" w:rsidR="00231E24" w:rsidRPr="00705BB3" w:rsidRDefault="00231E24" w:rsidP="00E6127A">
            <w:pPr>
              <w:autoSpaceDE/>
              <w:autoSpaceDN/>
              <w:adjustRightInd/>
              <w:jc w:val="both"/>
              <w:rPr>
                <w:rFonts w:cs="Times New Roman"/>
                <w:color w:val="auto"/>
                <w:sz w:val="22"/>
                <w:szCs w:val="22"/>
              </w:rPr>
            </w:pPr>
          </w:p>
        </w:tc>
        <w:tc>
          <w:tcPr>
            <w:tcW w:w="1196" w:type="dxa"/>
            <w:shd w:val="clear" w:color="auto" w:fill="CDFFCD"/>
          </w:tcPr>
          <w:p w14:paraId="45DB9CFE" w14:textId="77777777" w:rsidR="00231E24" w:rsidRPr="00705BB3" w:rsidRDefault="00231E24" w:rsidP="00E6127A">
            <w:pPr>
              <w:autoSpaceDE/>
              <w:autoSpaceDN/>
              <w:adjustRightInd/>
              <w:jc w:val="both"/>
              <w:rPr>
                <w:rFonts w:cs="Times New Roman"/>
                <w:color w:val="auto"/>
                <w:sz w:val="22"/>
                <w:szCs w:val="22"/>
              </w:rPr>
            </w:pPr>
          </w:p>
        </w:tc>
        <w:tc>
          <w:tcPr>
            <w:tcW w:w="3005" w:type="dxa"/>
            <w:shd w:val="clear" w:color="auto" w:fill="CDFFCD"/>
          </w:tcPr>
          <w:p w14:paraId="15228AA7" w14:textId="77777777" w:rsidR="00231E24" w:rsidRPr="00705BB3" w:rsidRDefault="00231E24" w:rsidP="00E6127A">
            <w:pPr>
              <w:autoSpaceDE/>
              <w:autoSpaceDN/>
              <w:adjustRightInd/>
              <w:jc w:val="both"/>
              <w:rPr>
                <w:rFonts w:cs="Times New Roman"/>
                <w:color w:val="auto"/>
                <w:sz w:val="22"/>
                <w:szCs w:val="22"/>
              </w:rPr>
            </w:pPr>
          </w:p>
        </w:tc>
      </w:tr>
    </w:tbl>
    <w:p w14:paraId="1F5D8960" w14:textId="77777777" w:rsidR="00231E24" w:rsidRPr="006C43BC" w:rsidRDefault="00231E24" w:rsidP="00231E24">
      <w:pPr>
        <w:widowControl w:val="0"/>
        <w:rPr>
          <w:rFonts w:cs="Times New Roman"/>
        </w:rPr>
      </w:pPr>
    </w:p>
    <w:p w14:paraId="626BE324" w14:textId="77777777" w:rsidR="00231E24" w:rsidRPr="006C43BC" w:rsidRDefault="00231E24" w:rsidP="00231E2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31E24" w:rsidRPr="00705BB3" w14:paraId="74363D2A" w14:textId="77777777" w:rsidTr="00E6127A">
        <w:tc>
          <w:tcPr>
            <w:tcW w:w="11016" w:type="dxa"/>
            <w:shd w:val="clear" w:color="auto" w:fill="auto"/>
          </w:tcPr>
          <w:p w14:paraId="5FF5CFEA" w14:textId="77777777" w:rsidR="00231E24" w:rsidRPr="00705BB3" w:rsidRDefault="00231E24" w:rsidP="00E6127A">
            <w:pPr>
              <w:widowControl w:val="0"/>
              <w:rPr>
                <w:rFonts w:cs="Times New Roman"/>
                <w:sz w:val="22"/>
                <w:szCs w:val="22"/>
              </w:rPr>
            </w:pPr>
          </w:p>
        </w:tc>
      </w:tr>
      <w:tr w:rsidR="00231E24" w:rsidRPr="00705BB3" w14:paraId="193B178D" w14:textId="77777777" w:rsidTr="00E6127A">
        <w:tc>
          <w:tcPr>
            <w:tcW w:w="11016" w:type="dxa"/>
            <w:shd w:val="clear" w:color="auto" w:fill="auto"/>
          </w:tcPr>
          <w:p w14:paraId="5FD56972" w14:textId="77777777" w:rsidR="00231E24" w:rsidRPr="00705BB3" w:rsidRDefault="00231E24" w:rsidP="00E6127A">
            <w:pPr>
              <w:widowControl w:val="0"/>
              <w:rPr>
                <w:rFonts w:cs="Times New Roman"/>
                <w:sz w:val="22"/>
                <w:szCs w:val="22"/>
              </w:rPr>
            </w:pPr>
          </w:p>
        </w:tc>
      </w:tr>
      <w:tr w:rsidR="00231E24" w:rsidRPr="00705BB3" w14:paraId="18C4A41A" w14:textId="77777777" w:rsidTr="00E6127A">
        <w:tc>
          <w:tcPr>
            <w:tcW w:w="11016" w:type="dxa"/>
            <w:shd w:val="clear" w:color="auto" w:fill="auto"/>
          </w:tcPr>
          <w:p w14:paraId="0B034D99" w14:textId="77777777" w:rsidR="00231E24" w:rsidRPr="00705BB3" w:rsidRDefault="00231E24" w:rsidP="00E6127A">
            <w:pPr>
              <w:widowControl w:val="0"/>
              <w:rPr>
                <w:rFonts w:cs="Times New Roman"/>
                <w:sz w:val="22"/>
                <w:szCs w:val="22"/>
              </w:rPr>
            </w:pPr>
          </w:p>
        </w:tc>
      </w:tr>
    </w:tbl>
    <w:p w14:paraId="4AD831CB" w14:textId="77777777" w:rsidR="00231E24" w:rsidRPr="006C43BC" w:rsidRDefault="00231E24" w:rsidP="00231E24">
      <w:pPr>
        <w:widowControl w:val="0"/>
        <w:rPr>
          <w:rFonts w:cs="Times New Roman"/>
        </w:rPr>
      </w:pPr>
    </w:p>
    <w:p w14:paraId="62FB0300" w14:textId="33AB902F" w:rsidR="00231E24" w:rsidRPr="00722443" w:rsidRDefault="00231E24" w:rsidP="00231E2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56522">
        <w:t>NUC-001-</w:t>
      </w:r>
      <w:r w:rsidR="005968BE">
        <w:t>4</w:t>
      </w:r>
      <w:r w:rsidR="00956522">
        <w:t xml:space="preserve"> R8</w:t>
      </w:r>
    </w:p>
    <w:p w14:paraId="52AEF110" w14:textId="77777777" w:rsidR="00231E24" w:rsidRPr="006C43BC" w:rsidRDefault="00231E24" w:rsidP="00231E24">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31E24" w:rsidRPr="00705BB3" w14:paraId="47887DB4" w14:textId="77777777" w:rsidTr="00E6127A">
        <w:tc>
          <w:tcPr>
            <w:tcW w:w="374" w:type="dxa"/>
          </w:tcPr>
          <w:p w14:paraId="464FF555" w14:textId="77777777" w:rsidR="00231E24" w:rsidRPr="00705BB3" w:rsidRDefault="00231E24" w:rsidP="00E6127A">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048398C5" w14:textId="4788BF24" w:rsidR="00231E24" w:rsidRPr="00523CB4" w:rsidRDefault="00231E24" w:rsidP="00D01C55">
            <w:pPr>
              <w:widowControl w:val="0"/>
              <w:tabs>
                <w:tab w:val="left" w:pos="0"/>
                <w:tab w:val="left" w:pos="900"/>
                <w:tab w:val="left" w:pos="6360"/>
              </w:tabs>
              <w:rPr>
                <w:rFonts w:cs="Times New Roman"/>
                <w:color w:val="auto"/>
              </w:rPr>
            </w:pPr>
            <w:r>
              <w:rPr>
                <w:rFonts w:cs="Times New Roman"/>
                <w:color w:val="auto"/>
              </w:rPr>
              <w:t xml:space="preserve">For </w:t>
            </w:r>
            <w:r w:rsidR="00D01C55">
              <w:rPr>
                <w:rFonts w:cs="Times New Roman"/>
                <w:color w:val="auto"/>
              </w:rPr>
              <w:t xml:space="preserve">all or </w:t>
            </w:r>
            <w:r>
              <w:rPr>
                <w:rFonts w:cs="Times New Roman"/>
                <w:color w:val="auto"/>
              </w:rPr>
              <w:t>a sample of actual or proposed changes, verify that change was communicated to Nuclear Plant Operators with related NPIR.</w:t>
            </w:r>
          </w:p>
        </w:tc>
      </w:tr>
      <w:tr w:rsidR="00231E24" w:rsidRPr="006C43BC" w14:paraId="2FA84211" w14:textId="77777777" w:rsidTr="00E6127A">
        <w:tc>
          <w:tcPr>
            <w:tcW w:w="10790" w:type="dxa"/>
            <w:gridSpan w:val="2"/>
            <w:shd w:val="clear" w:color="auto" w:fill="DCDCFF"/>
          </w:tcPr>
          <w:p w14:paraId="31238F1E" w14:textId="46147280" w:rsidR="00231E24" w:rsidRDefault="00231E24" w:rsidP="00231E24">
            <w:pPr>
              <w:widowControl w:val="0"/>
              <w:tabs>
                <w:tab w:val="left" w:pos="0"/>
                <w:tab w:val="left" w:pos="801"/>
              </w:tabs>
              <w:rPr>
                <w:rFonts w:cs="Times New Roman"/>
                <w:bCs/>
                <w:color w:val="auto"/>
              </w:rPr>
            </w:pPr>
            <w:r w:rsidRPr="006C43BC">
              <w:rPr>
                <w:rFonts w:cs="Times New Roman"/>
                <w:b/>
                <w:bCs/>
                <w:color w:val="auto"/>
              </w:rPr>
              <w:t>Note to Auditor:</w:t>
            </w:r>
            <w:r w:rsidR="00D01C55">
              <w:rPr>
                <w:rFonts w:cs="Times New Roman"/>
                <w:bCs/>
                <w:color w:val="auto"/>
              </w:rPr>
              <w:t xml:space="preserve"> </w:t>
            </w:r>
            <w:r>
              <w:rPr>
                <w:rFonts w:cs="Times New Roman"/>
                <w:bCs/>
                <w:color w:val="auto"/>
              </w:rPr>
              <w:t xml:space="preserve">In order to establish a population to sample, </w:t>
            </w:r>
            <w:r w:rsidR="00D01C55">
              <w:rPr>
                <w:rFonts w:cs="Times New Roman"/>
                <w:bCs/>
                <w:color w:val="auto"/>
              </w:rPr>
              <w:t xml:space="preserve">the </w:t>
            </w:r>
            <w:r>
              <w:rPr>
                <w:rFonts w:cs="Times New Roman"/>
                <w:bCs/>
                <w:color w:val="auto"/>
              </w:rPr>
              <w:t xml:space="preserve">auditor </w:t>
            </w:r>
            <w:r w:rsidR="00D01C55">
              <w:rPr>
                <w:rFonts w:cs="Times New Roman"/>
                <w:bCs/>
                <w:color w:val="auto"/>
              </w:rPr>
              <w:t xml:space="preserve">may </w:t>
            </w:r>
            <w:r>
              <w:rPr>
                <w:rFonts w:cs="Times New Roman"/>
                <w:bCs/>
                <w:color w:val="auto"/>
              </w:rPr>
              <w:t>determine the types of changes that would impact the ability of the electric system to meet the NPIRs and inquire of the entity whether any such changes occurred during the audit period. In addition, auditors may also obtain sample items through inquiries of Nuclear Plant Operators with related NPIRs regarding changes made and whether they were communicated. Also, auditor analysis of events in the entity’s area may reveal changes that were not communicated.</w:t>
            </w:r>
          </w:p>
          <w:p w14:paraId="3C3641D9" w14:textId="77777777" w:rsidR="00DA76E8" w:rsidRDefault="00DA76E8" w:rsidP="00231E24">
            <w:pPr>
              <w:widowControl w:val="0"/>
              <w:tabs>
                <w:tab w:val="left" w:pos="0"/>
                <w:tab w:val="left" w:pos="801"/>
              </w:tabs>
              <w:rPr>
                <w:rFonts w:cs="Times New Roman"/>
                <w:bCs/>
                <w:color w:val="auto"/>
              </w:rPr>
            </w:pPr>
          </w:p>
          <w:p w14:paraId="28DFE02F" w14:textId="6471B646" w:rsidR="00DA76E8" w:rsidRPr="006C43BC" w:rsidRDefault="00DA76E8" w:rsidP="00D01C55">
            <w:pPr>
              <w:widowControl w:val="0"/>
              <w:tabs>
                <w:tab w:val="left" w:pos="0"/>
                <w:tab w:val="left" w:pos="801"/>
              </w:tabs>
              <w:rPr>
                <w:rFonts w:cs="Times New Roman"/>
                <w:bCs/>
                <w:color w:val="auto"/>
              </w:rPr>
            </w:pPr>
            <w:r>
              <w:rPr>
                <w:rFonts w:cs="Times New Roman"/>
                <w:bCs/>
                <w:color w:val="auto"/>
              </w:rPr>
              <w:t xml:space="preserve">A </w:t>
            </w:r>
            <w:r w:rsidR="00D01C55">
              <w:rPr>
                <w:rFonts w:cs="Times New Roman"/>
                <w:bCs/>
                <w:color w:val="auto"/>
              </w:rPr>
              <w:t>possible</w:t>
            </w:r>
            <w:r>
              <w:rPr>
                <w:rFonts w:cs="Times New Roman"/>
                <w:bCs/>
                <w:color w:val="auto"/>
              </w:rPr>
              <w:t xml:space="preserve"> 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64FB5B98" w14:textId="77777777" w:rsidR="00231E24" w:rsidRPr="006C43BC" w:rsidRDefault="00231E24" w:rsidP="00231E24">
      <w:pPr>
        <w:widowControl w:val="0"/>
        <w:tabs>
          <w:tab w:val="left" w:pos="0"/>
        </w:tabs>
        <w:rPr>
          <w:rFonts w:cs="Times New Roman"/>
          <w:b/>
          <w:bCs/>
        </w:rPr>
      </w:pPr>
    </w:p>
    <w:p w14:paraId="19F5B2C2" w14:textId="3B0991F7" w:rsidR="00231E24" w:rsidRPr="006C43BC" w:rsidRDefault="00BB351C" w:rsidP="00231E24">
      <w:pPr>
        <w:pStyle w:val="RqtSection"/>
        <w:rPr>
          <w:color w:val="264D74"/>
        </w:rPr>
      </w:pPr>
      <w:r>
        <w:t xml:space="preserve">Auditor </w:t>
      </w:r>
      <w:r w:rsidR="00231E24" w:rsidRPr="006C43BC">
        <w:t>Notes:</w:t>
      </w:r>
      <w:r w:rsidR="00231E24" w:rsidRPr="006C43BC">
        <w:rPr>
          <w:color w:val="264D74"/>
        </w:rPr>
        <w:t xml:space="preserve"> </w:t>
      </w:r>
    </w:p>
    <w:p w14:paraId="01D77C78" w14:textId="77777777" w:rsidR="00231E24" w:rsidRDefault="00231E24" w:rsidP="00231E24">
      <w:pPr>
        <w:autoSpaceDE/>
        <w:autoSpaceDN/>
        <w:adjustRightInd/>
        <w:rPr>
          <w:rFonts w:cs="Times New Roman"/>
          <w:b/>
          <w:u w:val="single"/>
        </w:rPr>
      </w:pPr>
    </w:p>
    <w:p w14:paraId="42CEBFB7" w14:textId="77777777" w:rsidR="00231E24" w:rsidRDefault="00231E24" w:rsidP="00231E24">
      <w:pPr>
        <w:autoSpaceDE/>
        <w:autoSpaceDN/>
        <w:adjustRightInd/>
        <w:rPr>
          <w:rFonts w:cs="Times New Roman"/>
          <w:b/>
          <w:u w:val="single"/>
        </w:rPr>
      </w:pPr>
    </w:p>
    <w:p w14:paraId="109DAB33" w14:textId="77777777" w:rsidR="00231E24" w:rsidRDefault="00231E24" w:rsidP="00231E24">
      <w:pPr>
        <w:autoSpaceDE/>
        <w:autoSpaceDN/>
        <w:adjustRightInd/>
        <w:rPr>
          <w:rFonts w:cs="Times New Roman"/>
          <w:b/>
          <w:u w:val="single"/>
        </w:rPr>
      </w:pPr>
      <w:r>
        <w:rPr>
          <w:rFonts w:cs="Times New Roman"/>
          <w:b/>
          <w:u w:val="single"/>
        </w:rPr>
        <w:br w:type="page"/>
      </w:r>
    </w:p>
    <w:p w14:paraId="68E944D0" w14:textId="739BFB2F" w:rsidR="00EC3DB0" w:rsidRPr="008F56D6" w:rsidRDefault="00EC3DB0" w:rsidP="00EC3DB0">
      <w:pPr>
        <w:pStyle w:val="SectHead"/>
      </w:pPr>
      <w:r>
        <w:lastRenderedPageBreak/>
        <w:t>R9</w:t>
      </w:r>
      <w:r w:rsidRPr="006C43BC">
        <w:t xml:space="preserve"> Supporting Evidence and Documentation</w:t>
      </w:r>
    </w:p>
    <w:p w14:paraId="6CFCBB79" w14:textId="3C2202E8" w:rsidR="00EC3DB0" w:rsidRPr="00EC3DB0" w:rsidRDefault="00EC3DB0" w:rsidP="00E60E6E">
      <w:pPr>
        <w:pStyle w:val="Requirement"/>
        <w:tabs>
          <w:tab w:val="clear" w:pos="934"/>
          <w:tab w:val="num" w:pos="540"/>
        </w:tabs>
        <w:ind w:left="540" w:hanging="540"/>
        <w:rPr>
          <w:rFonts w:asciiTheme="minorHAnsi" w:hAnsiTheme="minorHAnsi"/>
        </w:rPr>
      </w:pPr>
      <w:r w:rsidRPr="00EC3DB0">
        <w:rPr>
          <w:rFonts w:asciiTheme="minorHAnsi" w:hAnsiTheme="minorHAnsi"/>
        </w:rPr>
        <w:t xml:space="preserve">The Nuclear Plant Generator Operator and the applicable Transmission Entities shall include the following elements in aggregate within the Agreement(s) identified in R2. </w:t>
      </w:r>
    </w:p>
    <w:p w14:paraId="36B0F224" w14:textId="77777777" w:rsidR="00EC3DB0" w:rsidRPr="00EC3DB0" w:rsidRDefault="00EC3DB0" w:rsidP="00EC3DB0">
      <w:pPr>
        <w:pStyle w:val="Requirement"/>
        <w:numPr>
          <w:ilvl w:val="0"/>
          <w:numId w:val="3"/>
        </w:numPr>
        <w:rPr>
          <w:rFonts w:asciiTheme="minorHAnsi" w:hAnsiTheme="minorHAnsi"/>
        </w:rPr>
      </w:pPr>
      <w:r w:rsidRPr="00EC3DB0">
        <w:rPr>
          <w:rFonts w:asciiTheme="minorHAnsi" w:hAnsiTheme="minorHAnsi"/>
        </w:rPr>
        <w:t xml:space="preserve">Where multiple Agreements with a single Transmission Entity are put into effect, the R9 elements must be addressed in aggregate within the Agreements; however, each Agreement does not have to contain each element. The Nuclear Plant Generator Operator and the Transmission Entity are responsible for ensuring all the R9 elements are addressed in aggregate within the Agreements.      </w:t>
      </w:r>
    </w:p>
    <w:p w14:paraId="3D46192F" w14:textId="229BD23C" w:rsidR="00EC3DB0" w:rsidRPr="00EC3DB0" w:rsidRDefault="00EC3DB0" w:rsidP="00EC3DB0">
      <w:pPr>
        <w:pStyle w:val="Requirement"/>
        <w:numPr>
          <w:ilvl w:val="0"/>
          <w:numId w:val="3"/>
        </w:numPr>
        <w:rPr>
          <w:rFonts w:asciiTheme="minorHAnsi" w:hAnsiTheme="minorHAnsi"/>
        </w:rPr>
      </w:pPr>
      <w:r w:rsidRPr="00EC3DB0">
        <w:rPr>
          <w:rFonts w:asciiTheme="minorHAnsi" w:hAnsiTheme="minorHAnsi"/>
        </w:rPr>
        <w:t xml:space="preserve">Where Agreements with multiple Transmission Entities are required, the Nuclear Plant Generator Operator is responsible for ensuring all the R9 elements are addressed in aggregate within the Agreements with the Transmission Entities. The Agreements with each Transmission Entity do not have to contain each element; however, the Agreements with the multiple Transmission Entities, in the aggregate, must address all R9 elements. For each Agreement(s), the Nuclear Plant Generator Operator and the Transmission Entity are responsible to ensure the Agreement(s) contain(s) the elements of R9 applicable to that Transmission Entity. :  </w:t>
      </w:r>
    </w:p>
    <w:p w14:paraId="4540EC34" w14:textId="0AFA40AF" w:rsidR="00EC3DB0" w:rsidRPr="00EC3DB0" w:rsidRDefault="00161E09" w:rsidP="003F3205">
      <w:pPr>
        <w:pStyle w:val="Requirement"/>
        <w:numPr>
          <w:ilvl w:val="1"/>
          <w:numId w:val="2"/>
        </w:numPr>
        <w:tabs>
          <w:tab w:val="clear" w:pos="1438"/>
          <w:tab w:val="num" w:pos="1530"/>
        </w:tabs>
        <w:ind w:left="1440"/>
        <w:rPr>
          <w:rFonts w:asciiTheme="minorHAnsi" w:hAnsiTheme="minorHAnsi"/>
        </w:rPr>
      </w:pPr>
      <w:r>
        <w:rPr>
          <w:rFonts w:asciiTheme="minorHAnsi" w:hAnsiTheme="minorHAnsi"/>
        </w:rPr>
        <w:t>Retired</w:t>
      </w:r>
      <w:r w:rsidR="00EC3DB0" w:rsidRPr="00EC3DB0">
        <w:rPr>
          <w:rFonts w:asciiTheme="minorHAnsi" w:hAnsiTheme="minorHAnsi"/>
        </w:rPr>
        <w:t xml:space="preserve">.  </w:t>
      </w:r>
      <w:r w:rsidR="00EC3DB0" w:rsidRPr="00EC3DB0">
        <w:rPr>
          <w:rFonts w:asciiTheme="minorHAnsi" w:hAnsiTheme="minorHAnsi"/>
          <w:i/>
        </w:rPr>
        <w:t>[Note: Part 9.1 was retired under the Paragraph 81 project. The NUC SDT proposes to leave this Part blank to avoid renumbering Requirement parts</w:t>
      </w:r>
      <w:r w:rsidR="003F3205">
        <w:rPr>
          <w:rFonts w:asciiTheme="minorHAnsi" w:hAnsiTheme="minorHAnsi"/>
          <w:i/>
        </w:rPr>
        <w:t xml:space="preserve"> that would impact existing agreements throughout the industry</w:t>
      </w:r>
      <w:r w:rsidR="00EC3DB0" w:rsidRPr="00EC3DB0">
        <w:rPr>
          <w:rFonts w:asciiTheme="minorHAnsi" w:hAnsiTheme="minorHAnsi"/>
          <w:i/>
        </w:rPr>
        <w:t>.]</w:t>
      </w:r>
      <w:r w:rsidR="00EC3DB0" w:rsidRPr="00EC3DB0">
        <w:rPr>
          <w:rFonts w:asciiTheme="minorHAnsi" w:hAnsiTheme="minorHAnsi"/>
        </w:rPr>
        <w:t xml:space="preserve">  </w:t>
      </w:r>
    </w:p>
    <w:p w14:paraId="66B24F58" w14:textId="77777777" w:rsidR="00EC3DB0" w:rsidRPr="00EC3DB0" w:rsidRDefault="00EC3DB0" w:rsidP="00EC3DB0">
      <w:pPr>
        <w:pStyle w:val="ListParagraph"/>
        <w:numPr>
          <w:ilvl w:val="1"/>
          <w:numId w:val="2"/>
        </w:numPr>
        <w:autoSpaceDE/>
        <w:autoSpaceDN/>
        <w:adjustRightInd/>
        <w:spacing w:after="120"/>
        <w:ind w:left="1440"/>
      </w:pPr>
      <w:r w:rsidRPr="00EC3DB0">
        <w:t xml:space="preserve">Technical requirements and analysis: </w:t>
      </w:r>
    </w:p>
    <w:p w14:paraId="619AD59B"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Identification of parameters, limits, configurations, and operating scenarios included in the NPIRs and, as applicable, procedures for providing any specific data not provided within the Agreement.</w:t>
      </w:r>
    </w:p>
    <w:p w14:paraId="0C019811"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Identification of facilities, components, and configuration restrictions that are essential for meeting the NPIRs.</w:t>
      </w:r>
    </w:p>
    <w:p w14:paraId="34338836"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Types of planning and operational analyses performed specifically to support the NPIRs, including the frequency of studies and types of Contingencies and scenarios required.</w:t>
      </w:r>
    </w:p>
    <w:p w14:paraId="37FD56C2" w14:textId="77777777" w:rsidR="00EC3DB0" w:rsidRPr="00EC3DB0" w:rsidRDefault="00EC3DB0" w:rsidP="00EC3DB0">
      <w:pPr>
        <w:pStyle w:val="Requirement"/>
        <w:numPr>
          <w:ilvl w:val="1"/>
          <w:numId w:val="2"/>
        </w:numPr>
        <w:tabs>
          <w:tab w:val="clear" w:pos="1438"/>
          <w:tab w:val="num" w:pos="1440"/>
        </w:tabs>
        <w:ind w:left="1440"/>
        <w:rPr>
          <w:rFonts w:asciiTheme="minorHAnsi" w:hAnsiTheme="minorHAnsi"/>
        </w:rPr>
      </w:pPr>
      <w:r w:rsidRPr="00EC3DB0">
        <w:rPr>
          <w:rFonts w:asciiTheme="minorHAnsi" w:hAnsiTheme="minorHAnsi"/>
        </w:rPr>
        <w:t>Operations and maintenance coordination</w:t>
      </w:r>
    </w:p>
    <w:p w14:paraId="0CF633D6"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Designation of ownership of electrical facilities at the interface between the electric system and the nuclear plant and responsibilities for operational control coordination and maintenance of these facilities.</w:t>
      </w:r>
    </w:p>
    <w:p w14:paraId="5C2F46AC"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 xml:space="preserve">Identification of any maintenance requirements for equipment not owned or controlled by the Nuclear Plant Generator Operator that are necessary to meet the NPIRs. </w:t>
      </w:r>
    </w:p>
    <w:p w14:paraId="1CB71B97"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 xml:space="preserve">Coordination of testing, calibration and maintenance of on-site and off-site power supply systems and related components. </w:t>
      </w:r>
    </w:p>
    <w:p w14:paraId="37AA20EF"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 xml:space="preserve">Provisions to address mitigating actions needed to avoid violating NPIRs and to address periods when responsible Transmission Entity loses the ability to assess the capability of the electric system to meet the NPIRs. These provisions shall include responsibility to notify the Nuclear Plant Generator Operator within a specified time frame. </w:t>
      </w:r>
    </w:p>
    <w:p w14:paraId="14BE49B1"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lastRenderedPageBreak/>
        <w:t xml:space="preserve">Provision for considering, within the restoration process, the requirements and urgency of a nuclear plant that has lost all off-site and on-site AC power.   </w:t>
      </w:r>
    </w:p>
    <w:p w14:paraId="1C7EC169" w14:textId="1C3BDD4B" w:rsidR="008A3992"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Coordination of physical and cyber security protection at the nuclear plant interface to ensure each asset is covered under at least one entity’s plan.</w:t>
      </w:r>
    </w:p>
    <w:p w14:paraId="63CEB9B0" w14:textId="3FA53989" w:rsidR="00EC3DB0" w:rsidRPr="008A3992" w:rsidRDefault="00EC3DB0" w:rsidP="008A3992">
      <w:pPr>
        <w:pStyle w:val="Requirement"/>
        <w:numPr>
          <w:ilvl w:val="2"/>
          <w:numId w:val="2"/>
        </w:numPr>
        <w:ind w:left="2160"/>
        <w:rPr>
          <w:rFonts w:asciiTheme="minorHAnsi" w:hAnsiTheme="minorHAnsi"/>
        </w:rPr>
      </w:pPr>
      <w:r w:rsidRPr="008A3992">
        <w:rPr>
          <w:rFonts w:asciiTheme="minorHAnsi" w:hAnsiTheme="minorHAnsi"/>
        </w:rPr>
        <w:t xml:space="preserve">Coordination of the NPIRs with transmission system </w:t>
      </w:r>
      <w:r w:rsidR="008A3992">
        <w:rPr>
          <w:rFonts w:asciiTheme="minorHAnsi" w:hAnsiTheme="minorHAnsi"/>
        </w:rPr>
        <w:t>Remedial Action Schemes</w:t>
      </w:r>
      <w:r w:rsidRPr="008A3992">
        <w:rPr>
          <w:rFonts w:asciiTheme="minorHAnsi" w:hAnsiTheme="minorHAnsi"/>
        </w:rPr>
        <w:t xml:space="preserve"> and</w:t>
      </w:r>
      <w:r w:rsidRPr="008A3992">
        <w:rPr>
          <w:rFonts w:asciiTheme="minorHAnsi" w:eastAsiaTheme="minorHAnsi" w:hAnsiTheme="minorHAnsi"/>
        </w:rPr>
        <w:t xml:space="preserve"> any</w:t>
      </w:r>
      <w:r w:rsidRPr="008A3992">
        <w:rPr>
          <w:rFonts w:asciiTheme="minorHAnsi" w:eastAsiaTheme="minorHAnsi" w:hAnsiTheme="minorHAnsi" w:cstheme="minorBidi"/>
          <w:sz w:val="22"/>
          <w:szCs w:val="22"/>
        </w:rPr>
        <w:t xml:space="preserve"> </w:t>
      </w:r>
      <w:r w:rsidRPr="008A3992">
        <w:rPr>
          <w:rFonts w:asciiTheme="minorHAnsi" w:hAnsiTheme="minorHAnsi"/>
        </w:rPr>
        <w:t>programs that reduce or shed load based on underfrequency or undervoltage.</w:t>
      </w:r>
    </w:p>
    <w:p w14:paraId="0CB6869B" w14:textId="77777777" w:rsidR="00EC3DB0" w:rsidRPr="00EC3DB0" w:rsidRDefault="00EC3DB0" w:rsidP="00EC3DB0">
      <w:pPr>
        <w:pStyle w:val="Requirement"/>
        <w:numPr>
          <w:ilvl w:val="1"/>
          <w:numId w:val="2"/>
        </w:numPr>
        <w:tabs>
          <w:tab w:val="clear" w:pos="1438"/>
          <w:tab w:val="num" w:pos="1440"/>
        </w:tabs>
        <w:ind w:left="1440"/>
        <w:rPr>
          <w:rFonts w:asciiTheme="minorHAnsi" w:hAnsiTheme="minorHAnsi"/>
        </w:rPr>
      </w:pPr>
      <w:r w:rsidRPr="00EC3DB0">
        <w:rPr>
          <w:rFonts w:asciiTheme="minorHAnsi" w:hAnsiTheme="minorHAnsi"/>
        </w:rPr>
        <w:t>Communications and training Administrative elements:</w:t>
      </w:r>
    </w:p>
    <w:p w14:paraId="5156B0D7"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communications affecting the NPIRs between the Nuclear Plant Generator Operator and Transmission Entities, including communications protocols, notification time requirements, and definitions of applicable unique terms.</w:t>
      </w:r>
    </w:p>
    <w:p w14:paraId="05CAFB5B"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coordination during an off-normal or emergency event affecting the NPIRs, including the need to provide timely information explaining the event, an estimate of when the system will be returned to a normal state, and the actual time the system is returned to normal.</w:t>
      </w:r>
    </w:p>
    <w:p w14:paraId="57197DF7"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coordinating investigations of causes of unplanned events affecting the NPIRs and developing solutions to minimize future risk of such events.</w:t>
      </w:r>
    </w:p>
    <w:p w14:paraId="08025782"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supplying information necessary to report to government agencies, as related to NPIRs.</w:t>
      </w:r>
    </w:p>
    <w:p w14:paraId="5CE3C37B"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personnel training, as related to NPIRs.</w:t>
      </w:r>
    </w:p>
    <w:p w14:paraId="28CF3ACC" w14:textId="77777777" w:rsidR="00EC3DB0" w:rsidRPr="00EC3DB0" w:rsidRDefault="00EC3DB0" w:rsidP="00EC3DB0">
      <w:pPr>
        <w:pStyle w:val="Requirement"/>
        <w:numPr>
          <w:ilvl w:val="0"/>
          <w:numId w:val="0"/>
        </w:numPr>
        <w:ind w:left="2160"/>
        <w:rPr>
          <w:rFonts w:asciiTheme="minorHAnsi" w:hAnsiTheme="minorHAnsi"/>
        </w:rPr>
      </w:pPr>
    </w:p>
    <w:p w14:paraId="310F7A47" w14:textId="6190C9A8" w:rsidR="00EC3DB0" w:rsidRPr="00EC3DB0" w:rsidRDefault="00EC3DB0" w:rsidP="00E60E6E">
      <w:pPr>
        <w:pStyle w:val="Measure"/>
        <w:numPr>
          <w:ilvl w:val="0"/>
          <w:numId w:val="0"/>
        </w:numPr>
        <w:tabs>
          <w:tab w:val="clear" w:pos="936"/>
          <w:tab w:val="left" w:pos="540"/>
        </w:tabs>
        <w:spacing w:after="0"/>
        <w:ind w:left="540" w:hanging="540"/>
        <w:rPr>
          <w:rFonts w:asciiTheme="minorHAnsi" w:hAnsiTheme="minorHAnsi"/>
        </w:rPr>
      </w:pPr>
      <w:r w:rsidRPr="00EC3DB0">
        <w:rPr>
          <w:rFonts w:asciiTheme="minorHAnsi" w:hAnsiTheme="minorHAnsi"/>
          <w:b/>
        </w:rPr>
        <w:t>M9.</w:t>
      </w:r>
      <w:r w:rsidR="00E60E6E">
        <w:rPr>
          <w:rFonts w:asciiTheme="minorHAnsi" w:hAnsiTheme="minorHAnsi"/>
        </w:rPr>
        <w:tab/>
      </w:r>
      <w:r w:rsidRPr="00EC3DB0">
        <w:rPr>
          <w:rFonts w:asciiTheme="minorHAnsi" w:hAnsiTheme="minorHAnsi"/>
        </w:rPr>
        <w:t xml:space="preserve">The Nuclear Plant Generator </w:t>
      </w:r>
      <w:r w:rsidR="00B263F3" w:rsidRPr="00EC3DB0">
        <w:rPr>
          <w:rFonts w:asciiTheme="minorHAnsi" w:hAnsiTheme="minorHAnsi"/>
        </w:rPr>
        <w:t>Operator shall have</w:t>
      </w:r>
      <w:r w:rsidRPr="00EC3DB0">
        <w:rPr>
          <w:rFonts w:asciiTheme="minorHAnsi" w:hAnsiTheme="minorHAnsi"/>
        </w:rPr>
        <w:t xml:space="preserve"> a copy of the Agreement(s) addressing the elements in Requirement 9 available for inspection upon request of the Compliance Enforcement Authority.  Each Transmission Entity shall have a copy of the Agreement(s) addressing the elements in Requirement 9 for which it is responsible available for inspection upon request of the Compliance Enforcement Authority.  </w:t>
      </w:r>
    </w:p>
    <w:p w14:paraId="253E501D" w14:textId="77777777" w:rsidR="00EC3DB0" w:rsidRDefault="00EC3DB0" w:rsidP="00EC3DB0">
      <w:pPr>
        <w:widowControl w:val="0"/>
        <w:rPr>
          <w:rFonts w:cs="Times New Roman"/>
          <w:b/>
        </w:rPr>
      </w:pPr>
    </w:p>
    <w:p w14:paraId="6EE81A3B" w14:textId="77777777" w:rsidR="00161E09" w:rsidRDefault="00161E09" w:rsidP="00EC3DB0">
      <w:pPr>
        <w:widowControl w:val="0"/>
        <w:rPr>
          <w:rFonts w:cs="Times New Roman"/>
          <w:b/>
        </w:rPr>
      </w:pPr>
    </w:p>
    <w:p w14:paraId="62941F9B" w14:textId="77777777" w:rsidR="00EC3DB0" w:rsidRPr="006C43BC" w:rsidRDefault="00EC3DB0" w:rsidP="00EC3DB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678D6A8D" w14:textId="77777777" w:rsidR="00EC3DB0" w:rsidRPr="00A5228E" w:rsidRDefault="00EC3DB0" w:rsidP="00EC3DB0">
      <w:pPr>
        <w:widowControl w:val="0"/>
        <w:rPr>
          <w:rFonts w:cs="Times New Roman"/>
          <w:b/>
          <w:bCs/>
        </w:rPr>
      </w:pPr>
      <w:r w:rsidRPr="00A5228E">
        <w:rPr>
          <w:rFonts w:cs="Times New Roman"/>
          <w:b/>
          <w:bCs/>
        </w:rPr>
        <w:t>Compliance Narrative</w:t>
      </w:r>
      <w:r>
        <w:rPr>
          <w:rFonts w:cs="Times New Roman"/>
          <w:b/>
          <w:bCs/>
        </w:rPr>
        <w:t>:</w:t>
      </w:r>
    </w:p>
    <w:p w14:paraId="373D9CFB" w14:textId="6353B4AB" w:rsidR="00EC3DB0" w:rsidRPr="006C43BC" w:rsidRDefault="00EC3DB0" w:rsidP="00EC3DB0">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51BC2964" w14:textId="77777777" w:rsidR="00EC3DB0" w:rsidRPr="00705BB3" w:rsidRDefault="00EC3DB0" w:rsidP="00EC3DB0">
      <w:pPr>
        <w:widowControl w:val="0"/>
        <w:shd w:val="clear" w:color="auto" w:fill="CDFFCD"/>
        <w:jc w:val="both"/>
        <w:rPr>
          <w:rFonts w:cs="Times New Roman"/>
          <w:bCs/>
          <w:color w:val="auto"/>
          <w:sz w:val="22"/>
          <w:szCs w:val="22"/>
        </w:rPr>
      </w:pPr>
    </w:p>
    <w:p w14:paraId="3A8CC3DC" w14:textId="77777777" w:rsidR="00EC3DB0" w:rsidRPr="00705BB3" w:rsidRDefault="00EC3DB0" w:rsidP="00EC3DB0">
      <w:pPr>
        <w:widowControl w:val="0"/>
        <w:shd w:val="clear" w:color="auto" w:fill="CDFFCD"/>
        <w:jc w:val="both"/>
        <w:rPr>
          <w:rFonts w:cs="Times New Roman"/>
          <w:bCs/>
          <w:color w:val="auto"/>
          <w:sz w:val="22"/>
          <w:szCs w:val="22"/>
        </w:rPr>
      </w:pPr>
    </w:p>
    <w:p w14:paraId="4542A34B" w14:textId="77777777" w:rsidR="00EC3DB0" w:rsidRPr="006C43BC" w:rsidRDefault="00EC3DB0" w:rsidP="00EC3DB0">
      <w:pPr>
        <w:widowControl w:val="0"/>
        <w:spacing w:line="266" w:lineRule="exact"/>
        <w:rPr>
          <w:rFonts w:cs="Times New Roman"/>
          <w:b/>
          <w:bCs/>
        </w:rPr>
      </w:pPr>
    </w:p>
    <w:p w14:paraId="287F3BF4" w14:textId="77777777" w:rsidR="00EC3DB0" w:rsidRPr="006C43BC" w:rsidRDefault="00EC3DB0" w:rsidP="00EC3DB0">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EC3DB0" w:rsidRPr="006C43BC" w14:paraId="1049009C" w14:textId="77777777" w:rsidTr="00E6127A">
        <w:tc>
          <w:tcPr>
            <w:tcW w:w="10790" w:type="dxa"/>
            <w:shd w:val="clear" w:color="auto" w:fill="DCDCFF"/>
          </w:tcPr>
          <w:p w14:paraId="342BD2F6" w14:textId="77777777" w:rsidR="00EC3DB0" w:rsidRPr="00705BB3" w:rsidRDefault="00EC3DB0"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EC3DB0" w:rsidRPr="00676D1E" w14:paraId="0262515E" w14:textId="77777777" w:rsidTr="00E6127A">
        <w:tc>
          <w:tcPr>
            <w:tcW w:w="10790" w:type="dxa"/>
            <w:shd w:val="clear" w:color="auto" w:fill="DCDCFF"/>
          </w:tcPr>
          <w:p w14:paraId="5BA920F6" w14:textId="41FA6C14" w:rsidR="00EC3DB0" w:rsidRDefault="00773C2F" w:rsidP="00E6127A">
            <w:pPr>
              <w:widowControl w:val="0"/>
              <w:jc w:val="both"/>
              <w:rPr>
                <w:rFonts w:cs="Times New Roman"/>
                <w:color w:val="auto"/>
              </w:rPr>
            </w:pPr>
            <w:r>
              <w:rPr>
                <w:rFonts w:cs="Times New Roman"/>
                <w:color w:val="auto"/>
              </w:rPr>
              <w:t xml:space="preserve">Agreement(s) addressing the elements in Requirement R9 for which </w:t>
            </w:r>
            <w:r w:rsidR="00522CAE">
              <w:rPr>
                <w:rFonts w:cs="Times New Roman"/>
                <w:color w:val="auto"/>
              </w:rPr>
              <w:t xml:space="preserve">the </w:t>
            </w:r>
            <w:r>
              <w:rPr>
                <w:rFonts w:cs="Times New Roman"/>
                <w:color w:val="auto"/>
              </w:rPr>
              <w:t>entity is responsible.</w:t>
            </w:r>
          </w:p>
        </w:tc>
      </w:tr>
    </w:tbl>
    <w:p w14:paraId="11A8FED3" w14:textId="77777777" w:rsidR="00EC3DB0" w:rsidRDefault="00EC3DB0" w:rsidP="00EC3DB0">
      <w:pPr>
        <w:widowControl w:val="0"/>
        <w:spacing w:line="266" w:lineRule="exact"/>
        <w:rPr>
          <w:rFonts w:cs="Times New Roman"/>
          <w:b/>
          <w:bCs/>
          <w:color w:val="auto"/>
        </w:rPr>
      </w:pPr>
    </w:p>
    <w:p w14:paraId="1B44AD7C" w14:textId="77777777" w:rsidR="00EC3DB0" w:rsidRPr="006C43BC" w:rsidRDefault="00EC3DB0" w:rsidP="00EC3DB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C3DB0" w:rsidRPr="00812336" w14:paraId="4D033E9F" w14:textId="77777777" w:rsidTr="00E6127A">
        <w:tc>
          <w:tcPr>
            <w:tcW w:w="10995" w:type="dxa"/>
            <w:gridSpan w:val="6"/>
            <w:shd w:val="clear" w:color="auto" w:fill="DCDCFF"/>
            <w:vAlign w:val="bottom"/>
          </w:tcPr>
          <w:p w14:paraId="34C036CE" w14:textId="77777777" w:rsidR="00EC3DB0" w:rsidRPr="00812336" w:rsidRDefault="00EC3DB0" w:rsidP="00E6127A">
            <w:pPr>
              <w:tabs>
                <w:tab w:val="left" w:pos="0"/>
              </w:tabs>
              <w:autoSpaceDE/>
              <w:autoSpaceDN/>
              <w:adjustRightInd/>
              <w:rPr>
                <w:rFonts w:cs="Times New Roman"/>
                <w:b/>
                <w:bCs/>
              </w:rPr>
            </w:pPr>
            <w:r>
              <w:rPr>
                <w:rFonts w:cs="Times New Roman"/>
                <w:b/>
                <w:bCs/>
              </w:rPr>
              <w:lastRenderedPageBreak/>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EC3DB0" w:rsidRPr="00812336" w14:paraId="1FD0B827" w14:textId="77777777" w:rsidTr="00E6127A">
        <w:tc>
          <w:tcPr>
            <w:tcW w:w="2340" w:type="dxa"/>
            <w:shd w:val="clear" w:color="auto" w:fill="DCDCFF"/>
            <w:vAlign w:val="bottom"/>
          </w:tcPr>
          <w:p w14:paraId="10864609"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A398CCE"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CDB83E4"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6C5F9F7C"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2B765A33"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766F1DA2"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EC3DB0" w:rsidRPr="00705BB3" w14:paraId="22BD1616" w14:textId="77777777" w:rsidTr="00E6127A">
        <w:tc>
          <w:tcPr>
            <w:tcW w:w="2340" w:type="dxa"/>
            <w:shd w:val="clear" w:color="auto" w:fill="CDFFCD"/>
          </w:tcPr>
          <w:p w14:paraId="25358404" w14:textId="77777777" w:rsidR="00EC3DB0" w:rsidRPr="00705BB3" w:rsidRDefault="00EC3DB0" w:rsidP="00E6127A">
            <w:pPr>
              <w:autoSpaceDE/>
              <w:autoSpaceDN/>
              <w:adjustRightInd/>
              <w:jc w:val="both"/>
              <w:rPr>
                <w:rFonts w:cs="Times New Roman"/>
                <w:color w:val="auto"/>
                <w:sz w:val="22"/>
                <w:szCs w:val="22"/>
              </w:rPr>
            </w:pPr>
          </w:p>
        </w:tc>
        <w:tc>
          <w:tcPr>
            <w:tcW w:w="2070" w:type="dxa"/>
            <w:shd w:val="clear" w:color="auto" w:fill="CDFFCD"/>
          </w:tcPr>
          <w:p w14:paraId="11164ABF" w14:textId="77777777" w:rsidR="00EC3DB0" w:rsidRPr="00705BB3" w:rsidRDefault="00EC3DB0" w:rsidP="00E6127A">
            <w:pPr>
              <w:autoSpaceDE/>
              <w:autoSpaceDN/>
              <w:adjustRightInd/>
              <w:jc w:val="both"/>
              <w:rPr>
                <w:rFonts w:cs="Times New Roman"/>
                <w:color w:val="auto"/>
                <w:sz w:val="22"/>
                <w:szCs w:val="22"/>
              </w:rPr>
            </w:pPr>
          </w:p>
        </w:tc>
        <w:tc>
          <w:tcPr>
            <w:tcW w:w="1130" w:type="dxa"/>
            <w:shd w:val="clear" w:color="auto" w:fill="CDFFCD"/>
          </w:tcPr>
          <w:p w14:paraId="1F3E4B32" w14:textId="77777777" w:rsidR="00EC3DB0" w:rsidRPr="00705BB3" w:rsidRDefault="00EC3DB0" w:rsidP="00E6127A">
            <w:pPr>
              <w:autoSpaceDE/>
              <w:autoSpaceDN/>
              <w:adjustRightInd/>
              <w:jc w:val="both"/>
              <w:rPr>
                <w:rFonts w:cs="Times New Roman"/>
                <w:color w:val="auto"/>
                <w:sz w:val="22"/>
                <w:szCs w:val="22"/>
              </w:rPr>
            </w:pPr>
          </w:p>
        </w:tc>
        <w:tc>
          <w:tcPr>
            <w:tcW w:w="1254" w:type="dxa"/>
            <w:shd w:val="clear" w:color="auto" w:fill="CDFFCD"/>
          </w:tcPr>
          <w:p w14:paraId="33D76D6B" w14:textId="77777777" w:rsidR="00EC3DB0" w:rsidRPr="00705BB3" w:rsidRDefault="00EC3DB0" w:rsidP="00E6127A">
            <w:pPr>
              <w:autoSpaceDE/>
              <w:autoSpaceDN/>
              <w:adjustRightInd/>
              <w:jc w:val="both"/>
              <w:rPr>
                <w:rFonts w:cs="Times New Roman"/>
                <w:color w:val="auto"/>
                <w:sz w:val="22"/>
                <w:szCs w:val="22"/>
              </w:rPr>
            </w:pPr>
          </w:p>
        </w:tc>
        <w:tc>
          <w:tcPr>
            <w:tcW w:w="1196" w:type="dxa"/>
            <w:shd w:val="clear" w:color="auto" w:fill="CDFFCD"/>
          </w:tcPr>
          <w:p w14:paraId="6A8D7ACF" w14:textId="77777777" w:rsidR="00EC3DB0" w:rsidRPr="00705BB3" w:rsidRDefault="00EC3DB0" w:rsidP="00E6127A">
            <w:pPr>
              <w:autoSpaceDE/>
              <w:autoSpaceDN/>
              <w:adjustRightInd/>
              <w:jc w:val="both"/>
              <w:rPr>
                <w:rFonts w:cs="Times New Roman"/>
                <w:color w:val="auto"/>
                <w:sz w:val="22"/>
                <w:szCs w:val="22"/>
              </w:rPr>
            </w:pPr>
          </w:p>
        </w:tc>
        <w:tc>
          <w:tcPr>
            <w:tcW w:w="3005" w:type="dxa"/>
            <w:shd w:val="clear" w:color="auto" w:fill="CDFFCD"/>
          </w:tcPr>
          <w:p w14:paraId="50AD4857" w14:textId="77777777" w:rsidR="00EC3DB0" w:rsidRPr="00705BB3" w:rsidRDefault="00EC3DB0" w:rsidP="00E6127A">
            <w:pPr>
              <w:autoSpaceDE/>
              <w:autoSpaceDN/>
              <w:adjustRightInd/>
              <w:jc w:val="both"/>
              <w:rPr>
                <w:rFonts w:cs="Times New Roman"/>
                <w:color w:val="auto"/>
                <w:sz w:val="22"/>
                <w:szCs w:val="22"/>
              </w:rPr>
            </w:pPr>
          </w:p>
        </w:tc>
      </w:tr>
      <w:tr w:rsidR="00EC3DB0" w:rsidRPr="00705BB3" w14:paraId="27AC36D7" w14:textId="77777777" w:rsidTr="00E6127A">
        <w:tc>
          <w:tcPr>
            <w:tcW w:w="2340" w:type="dxa"/>
            <w:shd w:val="clear" w:color="auto" w:fill="CDFFCD"/>
          </w:tcPr>
          <w:p w14:paraId="4B0513B9" w14:textId="77777777" w:rsidR="00EC3DB0" w:rsidRPr="00705BB3" w:rsidRDefault="00EC3DB0" w:rsidP="00E6127A">
            <w:pPr>
              <w:autoSpaceDE/>
              <w:autoSpaceDN/>
              <w:adjustRightInd/>
              <w:jc w:val="both"/>
              <w:rPr>
                <w:rFonts w:cs="Times New Roman"/>
                <w:color w:val="auto"/>
                <w:sz w:val="22"/>
                <w:szCs w:val="22"/>
              </w:rPr>
            </w:pPr>
          </w:p>
        </w:tc>
        <w:tc>
          <w:tcPr>
            <w:tcW w:w="2070" w:type="dxa"/>
            <w:shd w:val="clear" w:color="auto" w:fill="CDFFCD"/>
          </w:tcPr>
          <w:p w14:paraId="1CD26FDC" w14:textId="77777777" w:rsidR="00EC3DB0" w:rsidRPr="00705BB3" w:rsidRDefault="00EC3DB0" w:rsidP="00E6127A">
            <w:pPr>
              <w:autoSpaceDE/>
              <w:autoSpaceDN/>
              <w:adjustRightInd/>
              <w:jc w:val="both"/>
              <w:rPr>
                <w:rFonts w:cs="Times New Roman"/>
                <w:color w:val="auto"/>
                <w:sz w:val="22"/>
                <w:szCs w:val="22"/>
              </w:rPr>
            </w:pPr>
          </w:p>
        </w:tc>
        <w:tc>
          <w:tcPr>
            <w:tcW w:w="1130" w:type="dxa"/>
            <w:shd w:val="clear" w:color="auto" w:fill="CDFFCD"/>
          </w:tcPr>
          <w:p w14:paraId="501A019E" w14:textId="77777777" w:rsidR="00EC3DB0" w:rsidRPr="00705BB3" w:rsidRDefault="00EC3DB0" w:rsidP="00E6127A">
            <w:pPr>
              <w:autoSpaceDE/>
              <w:autoSpaceDN/>
              <w:adjustRightInd/>
              <w:jc w:val="both"/>
              <w:rPr>
                <w:rFonts w:cs="Times New Roman"/>
                <w:color w:val="auto"/>
                <w:sz w:val="22"/>
                <w:szCs w:val="22"/>
              </w:rPr>
            </w:pPr>
          </w:p>
        </w:tc>
        <w:tc>
          <w:tcPr>
            <w:tcW w:w="1254" w:type="dxa"/>
            <w:shd w:val="clear" w:color="auto" w:fill="CDFFCD"/>
          </w:tcPr>
          <w:p w14:paraId="10BCFB2B" w14:textId="77777777" w:rsidR="00EC3DB0" w:rsidRPr="00705BB3" w:rsidRDefault="00EC3DB0" w:rsidP="00E6127A">
            <w:pPr>
              <w:autoSpaceDE/>
              <w:autoSpaceDN/>
              <w:adjustRightInd/>
              <w:jc w:val="both"/>
              <w:rPr>
                <w:rFonts w:cs="Times New Roman"/>
                <w:color w:val="auto"/>
                <w:sz w:val="22"/>
                <w:szCs w:val="22"/>
              </w:rPr>
            </w:pPr>
          </w:p>
        </w:tc>
        <w:tc>
          <w:tcPr>
            <w:tcW w:w="1196" w:type="dxa"/>
            <w:shd w:val="clear" w:color="auto" w:fill="CDFFCD"/>
          </w:tcPr>
          <w:p w14:paraId="3CFC6242" w14:textId="77777777" w:rsidR="00EC3DB0" w:rsidRPr="00705BB3" w:rsidRDefault="00EC3DB0" w:rsidP="00E6127A">
            <w:pPr>
              <w:autoSpaceDE/>
              <w:autoSpaceDN/>
              <w:adjustRightInd/>
              <w:jc w:val="both"/>
              <w:rPr>
                <w:rFonts w:cs="Times New Roman"/>
                <w:color w:val="auto"/>
                <w:sz w:val="22"/>
                <w:szCs w:val="22"/>
              </w:rPr>
            </w:pPr>
          </w:p>
        </w:tc>
        <w:tc>
          <w:tcPr>
            <w:tcW w:w="3005" w:type="dxa"/>
            <w:shd w:val="clear" w:color="auto" w:fill="CDFFCD"/>
          </w:tcPr>
          <w:p w14:paraId="39525C50" w14:textId="77777777" w:rsidR="00EC3DB0" w:rsidRPr="00705BB3" w:rsidRDefault="00EC3DB0" w:rsidP="00E6127A">
            <w:pPr>
              <w:autoSpaceDE/>
              <w:autoSpaceDN/>
              <w:adjustRightInd/>
              <w:jc w:val="both"/>
              <w:rPr>
                <w:rFonts w:cs="Times New Roman"/>
                <w:color w:val="auto"/>
                <w:sz w:val="22"/>
                <w:szCs w:val="22"/>
              </w:rPr>
            </w:pPr>
          </w:p>
        </w:tc>
      </w:tr>
      <w:tr w:rsidR="00EC3DB0" w:rsidRPr="00705BB3" w14:paraId="015B32BD" w14:textId="77777777" w:rsidTr="00E6127A">
        <w:tc>
          <w:tcPr>
            <w:tcW w:w="2340" w:type="dxa"/>
            <w:shd w:val="clear" w:color="auto" w:fill="CDFFCD"/>
          </w:tcPr>
          <w:p w14:paraId="14C09E6A" w14:textId="77777777" w:rsidR="00EC3DB0" w:rsidRPr="00705BB3" w:rsidRDefault="00EC3DB0" w:rsidP="00E6127A">
            <w:pPr>
              <w:autoSpaceDE/>
              <w:autoSpaceDN/>
              <w:adjustRightInd/>
              <w:jc w:val="both"/>
              <w:rPr>
                <w:rFonts w:cs="Times New Roman"/>
                <w:color w:val="auto"/>
                <w:sz w:val="22"/>
                <w:szCs w:val="22"/>
              </w:rPr>
            </w:pPr>
          </w:p>
        </w:tc>
        <w:tc>
          <w:tcPr>
            <w:tcW w:w="2070" w:type="dxa"/>
            <w:shd w:val="clear" w:color="auto" w:fill="CDFFCD"/>
          </w:tcPr>
          <w:p w14:paraId="3C8A06D9" w14:textId="77777777" w:rsidR="00EC3DB0" w:rsidRPr="00705BB3" w:rsidRDefault="00EC3DB0" w:rsidP="00E6127A">
            <w:pPr>
              <w:autoSpaceDE/>
              <w:autoSpaceDN/>
              <w:adjustRightInd/>
              <w:jc w:val="both"/>
              <w:rPr>
                <w:rFonts w:cs="Times New Roman"/>
                <w:color w:val="auto"/>
                <w:sz w:val="22"/>
                <w:szCs w:val="22"/>
              </w:rPr>
            </w:pPr>
          </w:p>
        </w:tc>
        <w:tc>
          <w:tcPr>
            <w:tcW w:w="1130" w:type="dxa"/>
            <w:shd w:val="clear" w:color="auto" w:fill="CDFFCD"/>
          </w:tcPr>
          <w:p w14:paraId="16359178" w14:textId="77777777" w:rsidR="00EC3DB0" w:rsidRPr="00705BB3" w:rsidRDefault="00EC3DB0" w:rsidP="00E6127A">
            <w:pPr>
              <w:autoSpaceDE/>
              <w:autoSpaceDN/>
              <w:adjustRightInd/>
              <w:jc w:val="both"/>
              <w:rPr>
                <w:rFonts w:cs="Times New Roman"/>
                <w:color w:val="auto"/>
                <w:sz w:val="22"/>
                <w:szCs w:val="22"/>
              </w:rPr>
            </w:pPr>
          </w:p>
        </w:tc>
        <w:tc>
          <w:tcPr>
            <w:tcW w:w="1254" w:type="dxa"/>
            <w:shd w:val="clear" w:color="auto" w:fill="CDFFCD"/>
          </w:tcPr>
          <w:p w14:paraId="201A6BE2" w14:textId="77777777" w:rsidR="00EC3DB0" w:rsidRPr="00705BB3" w:rsidRDefault="00EC3DB0" w:rsidP="00E6127A">
            <w:pPr>
              <w:autoSpaceDE/>
              <w:autoSpaceDN/>
              <w:adjustRightInd/>
              <w:jc w:val="both"/>
              <w:rPr>
                <w:rFonts w:cs="Times New Roman"/>
                <w:color w:val="auto"/>
                <w:sz w:val="22"/>
                <w:szCs w:val="22"/>
              </w:rPr>
            </w:pPr>
          </w:p>
        </w:tc>
        <w:tc>
          <w:tcPr>
            <w:tcW w:w="1196" w:type="dxa"/>
            <w:shd w:val="clear" w:color="auto" w:fill="CDFFCD"/>
          </w:tcPr>
          <w:p w14:paraId="30A974ED" w14:textId="77777777" w:rsidR="00EC3DB0" w:rsidRPr="00705BB3" w:rsidRDefault="00EC3DB0" w:rsidP="00E6127A">
            <w:pPr>
              <w:autoSpaceDE/>
              <w:autoSpaceDN/>
              <w:adjustRightInd/>
              <w:jc w:val="both"/>
              <w:rPr>
                <w:rFonts w:cs="Times New Roman"/>
                <w:color w:val="auto"/>
                <w:sz w:val="22"/>
                <w:szCs w:val="22"/>
              </w:rPr>
            </w:pPr>
          </w:p>
        </w:tc>
        <w:tc>
          <w:tcPr>
            <w:tcW w:w="3005" w:type="dxa"/>
            <w:shd w:val="clear" w:color="auto" w:fill="CDFFCD"/>
          </w:tcPr>
          <w:p w14:paraId="6FF767EF" w14:textId="77777777" w:rsidR="00EC3DB0" w:rsidRPr="00705BB3" w:rsidRDefault="00EC3DB0" w:rsidP="00E6127A">
            <w:pPr>
              <w:autoSpaceDE/>
              <w:autoSpaceDN/>
              <w:adjustRightInd/>
              <w:jc w:val="both"/>
              <w:rPr>
                <w:rFonts w:cs="Times New Roman"/>
                <w:color w:val="auto"/>
                <w:sz w:val="22"/>
                <w:szCs w:val="22"/>
              </w:rPr>
            </w:pPr>
          </w:p>
        </w:tc>
      </w:tr>
    </w:tbl>
    <w:p w14:paraId="22B63A54" w14:textId="77777777" w:rsidR="00EC3DB0" w:rsidRPr="006C43BC" w:rsidRDefault="00EC3DB0" w:rsidP="00EC3DB0">
      <w:pPr>
        <w:widowControl w:val="0"/>
        <w:rPr>
          <w:rFonts w:cs="Times New Roman"/>
        </w:rPr>
      </w:pPr>
    </w:p>
    <w:p w14:paraId="43E86ECD" w14:textId="77777777" w:rsidR="00EC3DB0" w:rsidRPr="006C43BC" w:rsidRDefault="00EC3DB0" w:rsidP="00EC3DB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C3DB0" w:rsidRPr="00705BB3" w14:paraId="6C745C0B" w14:textId="77777777" w:rsidTr="00E6127A">
        <w:tc>
          <w:tcPr>
            <w:tcW w:w="11016" w:type="dxa"/>
            <w:shd w:val="clear" w:color="auto" w:fill="auto"/>
          </w:tcPr>
          <w:p w14:paraId="46EF7BFC" w14:textId="77777777" w:rsidR="00EC3DB0" w:rsidRPr="00705BB3" w:rsidRDefault="00EC3DB0" w:rsidP="00E6127A">
            <w:pPr>
              <w:widowControl w:val="0"/>
              <w:rPr>
                <w:rFonts w:cs="Times New Roman"/>
                <w:sz w:val="22"/>
                <w:szCs w:val="22"/>
              </w:rPr>
            </w:pPr>
          </w:p>
        </w:tc>
      </w:tr>
      <w:tr w:rsidR="00EC3DB0" w:rsidRPr="00705BB3" w14:paraId="4DE310D4" w14:textId="77777777" w:rsidTr="00E6127A">
        <w:tc>
          <w:tcPr>
            <w:tcW w:w="11016" w:type="dxa"/>
            <w:shd w:val="clear" w:color="auto" w:fill="auto"/>
          </w:tcPr>
          <w:p w14:paraId="46FC089C" w14:textId="77777777" w:rsidR="00EC3DB0" w:rsidRPr="00705BB3" w:rsidRDefault="00EC3DB0" w:rsidP="00E6127A">
            <w:pPr>
              <w:widowControl w:val="0"/>
              <w:rPr>
                <w:rFonts w:cs="Times New Roman"/>
                <w:sz w:val="22"/>
                <w:szCs w:val="22"/>
              </w:rPr>
            </w:pPr>
          </w:p>
        </w:tc>
      </w:tr>
      <w:tr w:rsidR="00EC3DB0" w:rsidRPr="00705BB3" w14:paraId="5378BE88" w14:textId="77777777" w:rsidTr="00E6127A">
        <w:tc>
          <w:tcPr>
            <w:tcW w:w="11016" w:type="dxa"/>
            <w:shd w:val="clear" w:color="auto" w:fill="auto"/>
          </w:tcPr>
          <w:p w14:paraId="1B096BC9" w14:textId="77777777" w:rsidR="00EC3DB0" w:rsidRPr="00705BB3" w:rsidRDefault="00EC3DB0" w:rsidP="00E6127A">
            <w:pPr>
              <w:widowControl w:val="0"/>
              <w:rPr>
                <w:rFonts w:cs="Times New Roman"/>
                <w:sz w:val="22"/>
                <w:szCs w:val="22"/>
              </w:rPr>
            </w:pPr>
          </w:p>
        </w:tc>
      </w:tr>
    </w:tbl>
    <w:p w14:paraId="5A32504E" w14:textId="77777777" w:rsidR="00EC3DB0" w:rsidRPr="006C43BC" w:rsidRDefault="00EC3DB0" w:rsidP="00EC3DB0">
      <w:pPr>
        <w:widowControl w:val="0"/>
        <w:rPr>
          <w:rFonts w:cs="Times New Roman"/>
        </w:rPr>
      </w:pPr>
    </w:p>
    <w:p w14:paraId="573FA590" w14:textId="3B7F1E33" w:rsidR="00EC3DB0" w:rsidRPr="00722443" w:rsidRDefault="00EC3DB0" w:rsidP="00EC3DB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w:t>
      </w:r>
      <w:r w:rsidR="005968BE">
        <w:t>4</w:t>
      </w:r>
      <w:r>
        <w:t xml:space="preserve"> R8</w:t>
      </w:r>
    </w:p>
    <w:p w14:paraId="3FBF6E5D" w14:textId="77777777" w:rsidR="00EC3DB0" w:rsidRPr="006C43BC" w:rsidRDefault="00EC3DB0" w:rsidP="00EC3DB0">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C3DB0" w:rsidRPr="00B22A24" w14:paraId="7F902226" w14:textId="77777777" w:rsidTr="00E6127A">
        <w:tc>
          <w:tcPr>
            <w:tcW w:w="374" w:type="dxa"/>
          </w:tcPr>
          <w:p w14:paraId="0CC47672" w14:textId="77777777" w:rsidR="00EC3DB0" w:rsidRPr="00B22A24" w:rsidRDefault="00EC3DB0" w:rsidP="00B22A24"/>
        </w:tc>
        <w:tc>
          <w:tcPr>
            <w:tcW w:w="10416" w:type="dxa"/>
            <w:tcBorders>
              <w:bottom w:val="single" w:sz="4" w:space="0" w:color="auto"/>
            </w:tcBorders>
            <w:shd w:val="clear" w:color="auto" w:fill="DCDCFF"/>
          </w:tcPr>
          <w:p w14:paraId="6800BE44" w14:textId="6D2249DC" w:rsidR="00EC3DB0" w:rsidRPr="00B22A24" w:rsidRDefault="00522CAE" w:rsidP="00522CAE">
            <w:r>
              <w:t>V</w:t>
            </w:r>
            <w:r w:rsidR="00773C2F" w:rsidRPr="00B22A24">
              <w:t>erify that either the multiple Agreements with a single Transmission Entity, or multiple Agreements</w:t>
            </w:r>
            <w:r w:rsidR="00FE6F8E">
              <w:t xml:space="preserve"> with</w:t>
            </w:r>
            <w:r w:rsidR="00773C2F" w:rsidRPr="00B22A24">
              <w:t xml:space="preserve"> multiple Transmission Entities</w:t>
            </w:r>
            <w:r w:rsidR="00F1686F">
              <w:t>,</w:t>
            </w:r>
            <w:r w:rsidR="00773C2F" w:rsidRPr="00B22A24">
              <w:t xml:space="preserve"> address the following in the aggregate in accordance with Requirement R9:</w:t>
            </w:r>
          </w:p>
        </w:tc>
      </w:tr>
      <w:tr w:rsidR="00EC3DB0" w:rsidRPr="00B22A24" w14:paraId="0E8BA5D7" w14:textId="77777777" w:rsidTr="00E6127A">
        <w:tc>
          <w:tcPr>
            <w:tcW w:w="374" w:type="dxa"/>
          </w:tcPr>
          <w:p w14:paraId="577AF7C6" w14:textId="77777777" w:rsidR="00EC3DB0" w:rsidRPr="00B22A24" w:rsidRDefault="00EC3DB0" w:rsidP="00B22A24"/>
        </w:tc>
        <w:tc>
          <w:tcPr>
            <w:tcW w:w="10416" w:type="dxa"/>
            <w:tcBorders>
              <w:bottom w:val="single" w:sz="4" w:space="0" w:color="auto"/>
            </w:tcBorders>
            <w:shd w:val="clear" w:color="auto" w:fill="DCDCFF"/>
          </w:tcPr>
          <w:p w14:paraId="23805D65" w14:textId="0B3E1655" w:rsidR="00EC3DB0" w:rsidRPr="00B22A24" w:rsidRDefault="00773C2F" w:rsidP="00B22A24">
            <w:r w:rsidRPr="00B22A24">
              <w:t>(Part 9.2.1)</w:t>
            </w:r>
            <w:r w:rsidR="003B68A5" w:rsidRPr="00B22A24">
              <w:t xml:space="preserve"> Identification of parameters, limits, configurations, and operating scenarios included in the NPIRs and, as applicable, procedures for providing any specific data not provided within the Agreement.</w:t>
            </w:r>
          </w:p>
        </w:tc>
      </w:tr>
      <w:tr w:rsidR="00EC3DB0" w:rsidRPr="00B22A24" w14:paraId="0D39D17D" w14:textId="77777777" w:rsidTr="00E6127A">
        <w:tc>
          <w:tcPr>
            <w:tcW w:w="374" w:type="dxa"/>
            <w:tcBorders>
              <w:bottom w:val="single" w:sz="4" w:space="0" w:color="auto"/>
            </w:tcBorders>
          </w:tcPr>
          <w:p w14:paraId="1E65DAC9" w14:textId="77777777" w:rsidR="00EC3DB0" w:rsidRPr="00B22A24" w:rsidRDefault="00EC3DB0" w:rsidP="00B22A24"/>
        </w:tc>
        <w:tc>
          <w:tcPr>
            <w:tcW w:w="10416" w:type="dxa"/>
            <w:tcBorders>
              <w:bottom w:val="single" w:sz="4" w:space="0" w:color="auto"/>
            </w:tcBorders>
            <w:shd w:val="clear" w:color="auto" w:fill="DCDCFF"/>
          </w:tcPr>
          <w:p w14:paraId="448714E8" w14:textId="4C4E4BB1" w:rsidR="00EC3DB0" w:rsidRPr="00B22A24" w:rsidRDefault="000526DB" w:rsidP="00B22A24">
            <w:r w:rsidRPr="00B22A24">
              <w:t>(Part 9.2.2)</w:t>
            </w:r>
            <w:r w:rsidR="003B68A5" w:rsidRPr="00B22A24">
              <w:t xml:space="preserve"> Identification of facilities, components, and configuration restrictions that are essential for meeting the NPIRs.</w:t>
            </w:r>
          </w:p>
        </w:tc>
      </w:tr>
      <w:tr w:rsidR="000526DB" w:rsidRPr="00B22A24" w14:paraId="388E13F2" w14:textId="77777777" w:rsidTr="00E6127A">
        <w:tc>
          <w:tcPr>
            <w:tcW w:w="374" w:type="dxa"/>
            <w:tcBorders>
              <w:bottom w:val="single" w:sz="4" w:space="0" w:color="auto"/>
            </w:tcBorders>
          </w:tcPr>
          <w:p w14:paraId="5A6D85D5" w14:textId="77777777" w:rsidR="000526DB" w:rsidRPr="00B22A24" w:rsidRDefault="000526DB" w:rsidP="00B22A24"/>
        </w:tc>
        <w:tc>
          <w:tcPr>
            <w:tcW w:w="10416" w:type="dxa"/>
            <w:tcBorders>
              <w:bottom w:val="single" w:sz="4" w:space="0" w:color="auto"/>
            </w:tcBorders>
            <w:shd w:val="clear" w:color="auto" w:fill="DCDCFF"/>
          </w:tcPr>
          <w:p w14:paraId="36B428CD" w14:textId="7E691A46" w:rsidR="000526DB" w:rsidRPr="00B22A24" w:rsidRDefault="000526DB" w:rsidP="00B22A24">
            <w:r w:rsidRPr="00B22A24">
              <w:t>(Part 9.2.3)</w:t>
            </w:r>
            <w:r w:rsidR="003B68A5" w:rsidRPr="00B22A24">
              <w:t xml:space="preserve"> Types of planning and operational analyses performed specifically to support the NPIRs, including the frequency of studies and types of Contingencies and scenarios required.</w:t>
            </w:r>
          </w:p>
        </w:tc>
      </w:tr>
      <w:tr w:rsidR="000526DB" w:rsidRPr="00B22A24" w14:paraId="3CA8DA05" w14:textId="77777777" w:rsidTr="00B22A24">
        <w:trPr>
          <w:trHeight w:val="1025"/>
        </w:trPr>
        <w:tc>
          <w:tcPr>
            <w:tcW w:w="374" w:type="dxa"/>
            <w:tcBorders>
              <w:bottom w:val="single" w:sz="4" w:space="0" w:color="auto"/>
            </w:tcBorders>
          </w:tcPr>
          <w:p w14:paraId="4D1B9DED" w14:textId="77777777" w:rsidR="000526DB" w:rsidRPr="00B22A24" w:rsidRDefault="000526DB" w:rsidP="00B22A24"/>
        </w:tc>
        <w:tc>
          <w:tcPr>
            <w:tcW w:w="10416" w:type="dxa"/>
            <w:tcBorders>
              <w:bottom w:val="single" w:sz="4" w:space="0" w:color="auto"/>
            </w:tcBorders>
            <w:shd w:val="clear" w:color="auto" w:fill="DCDCFF"/>
          </w:tcPr>
          <w:p w14:paraId="378677A6" w14:textId="72BA9A57" w:rsidR="000526DB" w:rsidRPr="00B22A24" w:rsidRDefault="000526DB" w:rsidP="00B22A24">
            <w:pPr>
              <w:contextualSpacing/>
            </w:pPr>
            <w:r w:rsidRPr="00B22A24">
              <w:t>(Part 9.3.1)</w:t>
            </w:r>
            <w:r w:rsidR="003B68A5" w:rsidRPr="00B22A24">
              <w:t xml:space="preserve"> Designation of ownership of electrical facilities at the interface between the electric system and the nuclear plant and responsibilities for operational control coordination and maintenance of these facilities.</w:t>
            </w:r>
          </w:p>
        </w:tc>
      </w:tr>
      <w:tr w:rsidR="00B22A24" w:rsidRPr="00705BB3" w14:paraId="7E77A90D" w14:textId="77777777" w:rsidTr="00E6127A">
        <w:tc>
          <w:tcPr>
            <w:tcW w:w="374" w:type="dxa"/>
            <w:tcBorders>
              <w:bottom w:val="single" w:sz="4" w:space="0" w:color="auto"/>
            </w:tcBorders>
          </w:tcPr>
          <w:p w14:paraId="5713C614"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2CA2D950" w14:textId="0A7A5CF5"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9.3.2) </w:t>
            </w:r>
            <w:r w:rsidRPr="00B22A24">
              <w:t xml:space="preserve">Identification of any maintenance requirements for equipment not owned or controlled by the Nuclear Plant Generator Operator that are necessary to meet the NPIRs. </w:t>
            </w:r>
          </w:p>
        </w:tc>
      </w:tr>
      <w:tr w:rsidR="00B22A24" w:rsidRPr="00705BB3" w14:paraId="3F85A8DC" w14:textId="77777777" w:rsidTr="00E6127A">
        <w:tc>
          <w:tcPr>
            <w:tcW w:w="374" w:type="dxa"/>
            <w:tcBorders>
              <w:bottom w:val="single" w:sz="4" w:space="0" w:color="auto"/>
            </w:tcBorders>
          </w:tcPr>
          <w:p w14:paraId="1127C2C2"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3D675070" w14:textId="3E865560"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9.3.3) </w:t>
            </w:r>
            <w:r w:rsidRPr="00B22A24">
              <w:t>Coordination of testing, calibration</w:t>
            </w:r>
            <w:r w:rsidR="00F1686F">
              <w:t>,</w:t>
            </w:r>
            <w:r w:rsidRPr="00B22A24">
              <w:t xml:space="preserve"> and maintenance of on-site and off-site power supply systems and related components. </w:t>
            </w:r>
          </w:p>
        </w:tc>
      </w:tr>
      <w:tr w:rsidR="00B22A24" w:rsidRPr="00705BB3" w14:paraId="12837F0F" w14:textId="77777777" w:rsidTr="00E6127A">
        <w:tc>
          <w:tcPr>
            <w:tcW w:w="374" w:type="dxa"/>
            <w:tcBorders>
              <w:bottom w:val="single" w:sz="4" w:space="0" w:color="auto"/>
            </w:tcBorders>
          </w:tcPr>
          <w:p w14:paraId="3A0FF7F8"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1A8C468" w14:textId="7A8FD667"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9.3.4) </w:t>
            </w:r>
            <w:r w:rsidRPr="00B22A24">
              <w:t xml:space="preserve">Provisions to address mitigating actions needed to avoid violating NPIRs and to address periods when responsible Transmission Entity loses the ability to assess the capability of the electric system to meet the NPIRs. These provisions shall include responsibility to notify the Nuclear Plant Generator Operator within a specified time frame. </w:t>
            </w:r>
          </w:p>
        </w:tc>
      </w:tr>
      <w:tr w:rsidR="00B22A24" w:rsidRPr="00705BB3" w14:paraId="00EECA6F" w14:textId="77777777" w:rsidTr="00E6127A">
        <w:tc>
          <w:tcPr>
            <w:tcW w:w="374" w:type="dxa"/>
            <w:tcBorders>
              <w:bottom w:val="single" w:sz="4" w:space="0" w:color="auto"/>
            </w:tcBorders>
          </w:tcPr>
          <w:p w14:paraId="58E6ACA6"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247A3FD0" w14:textId="1A6FD6EA"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9.3.5) </w:t>
            </w:r>
            <w:r w:rsidRPr="00B22A24">
              <w:t xml:space="preserve">Provision for considering, within the restoration process, the requirements and urgency of a nuclear plant that has lost all off-site and on-site AC power.   </w:t>
            </w:r>
          </w:p>
        </w:tc>
      </w:tr>
      <w:tr w:rsidR="00B22A24" w:rsidRPr="00705BB3" w14:paraId="1CF76EF5" w14:textId="77777777" w:rsidTr="00E6127A">
        <w:tc>
          <w:tcPr>
            <w:tcW w:w="374" w:type="dxa"/>
            <w:tcBorders>
              <w:bottom w:val="single" w:sz="4" w:space="0" w:color="auto"/>
            </w:tcBorders>
          </w:tcPr>
          <w:p w14:paraId="3BC31629"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635E74E" w14:textId="54D4B508"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9.3.6) </w:t>
            </w:r>
            <w:r w:rsidRPr="00B22A24">
              <w:t>Coordination of physical and cyber security protection at the nuclear plant interface to ensure each asset is covered under at least one entity’s plan.</w:t>
            </w:r>
          </w:p>
        </w:tc>
      </w:tr>
      <w:tr w:rsidR="00B22A24" w:rsidRPr="00705BB3" w14:paraId="6207369B" w14:textId="77777777" w:rsidTr="00E6127A">
        <w:tc>
          <w:tcPr>
            <w:tcW w:w="374" w:type="dxa"/>
            <w:tcBorders>
              <w:bottom w:val="single" w:sz="4" w:space="0" w:color="auto"/>
            </w:tcBorders>
          </w:tcPr>
          <w:p w14:paraId="34D8E851"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00554365" w14:textId="7F31CC18" w:rsidR="00B22A24" w:rsidRDefault="00B22A24" w:rsidP="00522CAE">
            <w:pPr>
              <w:widowControl w:val="0"/>
              <w:tabs>
                <w:tab w:val="left" w:pos="0"/>
                <w:tab w:val="left" w:pos="900"/>
                <w:tab w:val="left" w:pos="6360"/>
              </w:tabs>
              <w:rPr>
                <w:rFonts w:cs="Times New Roman"/>
                <w:color w:val="auto"/>
              </w:rPr>
            </w:pPr>
            <w:r>
              <w:rPr>
                <w:rFonts w:cs="Times New Roman"/>
                <w:color w:val="auto"/>
              </w:rPr>
              <w:t xml:space="preserve">(Part 9.3.7) </w:t>
            </w:r>
            <w:r w:rsidRPr="00B22A24">
              <w:t xml:space="preserve">Coordination of the NPIRs with transmission system </w:t>
            </w:r>
            <w:r w:rsidR="00522CAE">
              <w:t>Remedial Action Schemes</w:t>
            </w:r>
            <w:r w:rsidRPr="00B22A24">
              <w:t xml:space="preserve"> and</w:t>
            </w:r>
            <w:r w:rsidRPr="00B22A24">
              <w:rPr>
                <w:rFonts w:eastAsiaTheme="minorHAnsi"/>
              </w:rPr>
              <w:t xml:space="preserve"> any </w:t>
            </w:r>
            <w:r w:rsidRPr="00B22A24">
              <w:lastRenderedPageBreak/>
              <w:t>programs that reduce or shed load based on underfrequency or undervoltage.</w:t>
            </w:r>
          </w:p>
        </w:tc>
      </w:tr>
      <w:tr w:rsidR="00B22A24" w:rsidRPr="00705BB3" w14:paraId="0CCB5AB3" w14:textId="77777777" w:rsidTr="00E6127A">
        <w:tc>
          <w:tcPr>
            <w:tcW w:w="374" w:type="dxa"/>
            <w:tcBorders>
              <w:bottom w:val="single" w:sz="4" w:space="0" w:color="auto"/>
            </w:tcBorders>
          </w:tcPr>
          <w:p w14:paraId="641BE4DA"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D276E9E" w14:textId="5097E565"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9.4.1) </w:t>
            </w:r>
            <w:r w:rsidRPr="00B22A24">
              <w:t>Provisions for communications affecting the NPIRs between the Nuclear Plant Generator Operator and Transmission Entities, including communications protocols, notification time requirements, and definitions of applicable unique terms.</w:t>
            </w:r>
          </w:p>
        </w:tc>
      </w:tr>
      <w:tr w:rsidR="00B22A24" w:rsidRPr="00705BB3" w14:paraId="03C98C55" w14:textId="77777777" w:rsidTr="00E6127A">
        <w:tc>
          <w:tcPr>
            <w:tcW w:w="374" w:type="dxa"/>
            <w:tcBorders>
              <w:bottom w:val="single" w:sz="4" w:space="0" w:color="auto"/>
            </w:tcBorders>
          </w:tcPr>
          <w:p w14:paraId="20E897F4"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61A2351" w14:textId="34DED9FC"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9.4.2) </w:t>
            </w:r>
            <w:r w:rsidRPr="00B22A24">
              <w:t>Provisions for coordination during an off-normal or emergency event affecting the NPIRs, including the need to provide timely information explaining the event, an estimate of when the system will be returned to a normal state, and the actual time the system is returned to normal.</w:t>
            </w:r>
          </w:p>
        </w:tc>
      </w:tr>
      <w:tr w:rsidR="00B22A24" w:rsidRPr="00705BB3" w14:paraId="02FCA963" w14:textId="77777777" w:rsidTr="00E6127A">
        <w:tc>
          <w:tcPr>
            <w:tcW w:w="374" w:type="dxa"/>
            <w:tcBorders>
              <w:bottom w:val="single" w:sz="4" w:space="0" w:color="auto"/>
            </w:tcBorders>
          </w:tcPr>
          <w:p w14:paraId="00804010"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532664FA" w14:textId="0C679E3E"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9.4.3) </w:t>
            </w:r>
            <w:r w:rsidRPr="00B22A24">
              <w:t>Provisions for coordinating investigations of causes of unplanned events affecting the NPIRs and developing solutions to minimize future risk of such events.</w:t>
            </w:r>
          </w:p>
        </w:tc>
      </w:tr>
      <w:tr w:rsidR="00B22A24" w:rsidRPr="00705BB3" w14:paraId="599555EA" w14:textId="77777777" w:rsidTr="00E6127A">
        <w:tc>
          <w:tcPr>
            <w:tcW w:w="374" w:type="dxa"/>
            <w:tcBorders>
              <w:bottom w:val="single" w:sz="4" w:space="0" w:color="auto"/>
            </w:tcBorders>
          </w:tcPr>
          <w:p w14:paraId="64936EA1"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07080430" w14:textId="23DD40B7"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9.4.4) </w:t>
            </w:r>
            <w:r w:rsidRPr="00B22A24">
              <w:t>Provisions for supplying information necessary to report to government agencies, as related to NPIRs.</w:t>
            </w:r>
          </w:p>
        </w:tc>
      </w:tr>
      <w:tr w:rsidR="00B22A24" w:rsidRPr="00705BB3" w14:paraId="160F693B" w14:textId="77777777" w:rsidTr="00E6127A">
        <w:tc>
          <w:tcPr>
            <w:tcW w:w="374" w:type="dxa"/>
            <w:tcBorders>
              <w:bottom w:val="single" w:sz="4" w:space="0" w:color="auto"/>
            </w:tcBorders>
          </w:tcPr>
          <w:p w14:paraId="22A6A277"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6DB363FA" w14:textId="346FACE8"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9.4.5) </w:t>
            </w:r>
            <w:r w:rsidRPr="00B22A24">
              <w:t>Provisions for personnel training, as related to NPIRs.</w:t>
            </w:r>
          </w:p>
        </w:tc>
      </w:tr>
      <w:tr w:rsidR="00B22A24" w:rsidRPr="006C43BC" w14:paraId="2349267D" w14:textId="77777777" w:rsidTr="00A8116A">
        <w:trPr>
          <w:trHeight w:val="710"/>
        </w:trPr>
        <w:tc>
          <w:tcPr>
            <w:tcW w:w="10790" w:type="dxa"/>
            <w:gridSpan w:val="2"/>
            <w:tcBorders>
              <w:bottom w:val="single" w:sz="4" w:space="0" w:color="auto"/>
            </w:tcBorders>
            <w:shd w:val="clear" w:color="auto" w:fill="DCDCFF"/>
          </w:tcPr>
          <w:p w14:paraId="5432B1CD" w14:textId="6F529E83" w:rsidR="00B22A24" w:rsidRPr="00A8116A" w:rsidRDefault="00B22A24" w:rsidP="00A8116A">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A8116A">
              <w:rPr>
                <w:rFonts w:cs="Times New Roman"/>
                <w:bCs/>
                <w:color w:val="auto"/>
              </w:rPr>
              <w:t xml:space="preserve"> A possible 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48565144" w14:textId="77777777" w:rsidR="00EC3DB0" w:rsidRPr="006C43BC" w:rsidRDefault="00EC3DB0" w:rsidP="00EC3DB0">
      <w:pPr>
        <w:widowControl w:val="0"/>
        <w:tabs>
          <w:tab w:val="left" w:pos="0"/>
        </w:tabs>
        <w:rPr>
          <w:rFonts w:cs="Times New Roman"/>
          <w:b/>
          <w:bCs/>
        </w:rPr>
      </w:pPr>
    </w:p>
    <w:p w14:paraId="32787EF6" w14:textId="7C41D8D9" w:rsidR="00EC3DB0" w:rsidRPr="006C43BC" w:rsidRDefault="00BB351C" w:rsidP="00EC3DB0">
      <w:pPr>
        <w:pStyle w:val="RqtSection"/>
        <w:rPr>
          <w:color w:val="264D74"/>
        </w:rPr>
      </w:pPr>
      <w:r>
        <w:t xml:space="preserve">Auditor </w:t>
      </w:r>
      <w:r w:rsidR="00EC3DB0" w:rsidRPr="006C43BC">
        <w:t>Notes:</w:t>
      </w:r>
      <w:r w:rsidR="00EC3DB0" w:rsidRPr="006C43BC">
        <w:rPr>
          <w:color w:val="264D74"/>
        </w:rPr>
        <w:t xml:space="preserve"> </w:t>
      </w:r>
    </w:p>
    <w:p w14:paraId="296D808C" w14:textId="77777777" w:rsidR="00EC3DB0" w:rsidRDefault="00EC3DB0" w:rsidP="00231E24">
      <w:pPr>
        <w:autoSpaceDE/>
        <w:autoSpaceDN/>
        <w:adjustRightInd/>
        <w:rPr>
          <w:rFonts w:cs="Times New Roman"/>
          <w:b/>
          <w:u w:val="single"/>
        </w:rPr>
      </w:pPr>
    </w:p>
    <w:p w14:paraId="5F4EEA20" w14:textId="77777777" w:rsidR="00231E24" w:rsidRDefault="00231E24" w:rsidP="00C26063">
      <w:pPr>
        <w:autoSpaceDE/>
        <w:autoSpaceDN/>
        <w:adjustRightInd/>
        <w:rPr>
          <w:rFonts w:cs="Times New Roman"/>
          <w:b/>
          <w:u w:val="single"/>
        </w:rPr>
      </w:pPr>
    </w:p>
    <w:p w14:paraId="21ADC478" w14:textId="77777777" w:rsidR="00D97E2A" w:rsidRDefault="00D97E2A">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r>
        <w:rPr>
          <w:b/>
          <w:color w:val="auto"/>
          <w:szCs w:val="22"/>
          <w:u w:val="single"/>
        </w:rPr>
        <w:br w:type="page"/>
      </w:r>
    </w:p>
    <w:p w14:paraId="2256F9A0" w14:textId="77777777" w:rsidR="003C20AB" w:rsidRPr="008F56D6" w:rsidRDefault="009E11CF" w:rsidP="007D62B4">
      <w:pPr>
        <w:pStyle w:val="SectHead"/>
      </w:pPr>
      <w:bookmarkStart w:id="5" w:name="_Toc330463564"/>
      <w:r w:rsidRPr="002A01BD">
        <w:lastRenderedPageBreak/>
        <w:t>Additional</w:t>
      </w:r>
      <w:r w:rsidR="003C20AB" w:rsidRPr="002A01BD">
        <w:t xml:space="preserve"> I</w:t>
      </w:r>
      <w:r w:rsidR="00047231" w:rsidRPr="002A01BD">
        <w:t>n</w:t>
      </w:r>
      <w:r w:rsidR="00353E3C" w:rsidRPr="002A01BD">
        <w:t>formation</w:t>
      </w:r>
      <w:bookmarkEnd w:id="5"/>
      <w:r w:rsidR="00FD4903" w:rsidRPr="002A01BD">
        <w:t>:</w:t>
      </w:r>
    </w:p>
    <w:p w14:paraId="7DB33448" w14:textId="77777777" w:rsidR="007E0126" w:rsidRDefault="007E0126">
      <w:pPr>
        <w:autoSpaceDE/>
        <w:autoSpaceDN/>
        <w:adjustRightInd/>
      </w:pPr>
    </w:p>
    <w:bookmarkStart w:id="6" w:name="_GoBack"/>
    <w:bookmarkEnd w:id="6"/>
    <w:p w14:paraId="1350AC73" w14:textId="6EC321B7" w:rsidR="00F1419C" w:rsidRPr="006C43BC" w:rsidRDefault="00C85F37">
      <w:pPr>
        <w:autoSpaceDE/>
        <w:autoSpaceDN/>
        <w:adjustRightInd/>
      </w:pPr>
      <w:r>
        <w:object w:dxaOrig="1518" w:dyaOrig="989" w14:anchorId="4EA63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3" o:title=""/>
          </v:shape>
          <o:OLEObject Type="Embed" ProgID="Acrobat.Document.2017" ShapeID="_x0000_i1026" DrawAspect="Icon" ObjectID="_1677399792" r:id="rId14"/>
        </w:object>
      </w:r>
    </w:p>
    <w:p w14:paraId="29797A15" w14:textId="0909416B" w:rsidR="00F1419C" w:rsidRPr="00B5134D" w:rsidRDefault="00CC7E3E" w:rsidP="00D97E2A">
      <w:pPr>
        <w:pStyle w:val="SubHead"/>
        <w:rPr>
          <w:rFonts w:eastAsiaTheme="majorEastAsia"/>
          <w:iCs/>
          <w:spacing w:val="15"/>
        </w:rPr>
      </w:pPr>
      <w:bookmarkStart w:id="7" w:name="_Toc330463565"/>
      <w:r w:rsidRPr="006C43BC">
        <w:rPr>
          <w:rStyle w:val="SubtitleChar"/>
          <w:rFonts w:asciiTheme="minorHAnsi" w:hAnsiTheme="minorHAnsi" w:cs="Tahoma"/>
          <w:i w:val="0"/>
          <w:color w:val="auto"/>
        </w:rPr>
        <w:t>Reliability Standard</w:t>
      </w:r>
    </w:p>
    <w:p w14:paraId="5B92E34A" w14:textId="5B51F56F" w:rsidR="00ED6C9C" w:rsidRDefault="00ED6C9C" w:rsidP="00CC7E3E">
      <w:r>
        <w:t xml:space="preserve">The full text of </w:t>
      </w:r>
      <w:r w:rsidR="00FE6F8E">
        <w:t>NUC-001-</w:t>
      </w:r>
      <w:r w:rsidR="005968BE">
        <w:t>4</w:t>
      </w:r>
      <w:r>
        <w:t xml:space="preserve"> may be found on the NERC Web Site (</w:t>
      </w:r>
      <w:r w:rsidRPr="00ED6C9C">
        <w:t>www.nerc.com</w:t>
      </w:r>
      <w:r>
        <w:t>) under “Program Areas &amp; Departments”, “Reliability Standards.”</w:t>
      </w:r>
    </w:p>
    <w:p w14:paraId="2D2663E7" w14:textId="77777777" w:rsidR="00567642" w:rsidRDefault="00567642" w:rsidP="00CC7E3E"/>
    <w:p w14:paraId="34D35C7A" w14:textId="77777777" w:rsidR="00567642" w:rsidRDefault="00567642" w:rsidP="00CC7E3E">
      <w:r>
        <w:t>In addition to the Reliability Standard, there is an applicable Implementation Plan available on the NERC Web Site.</w:t>
      </w:r>
    </w:p>
    <w:p w14:paraId="2B8F79B5" w14:textId="77777777" w:rsidR="00567642" w:rsidRDefault="00567642" w:rsidP="00CC7E3E"/>
    <w:p w14:paraId="3A3CCFDF" w14:textId="77777777" w:rsidR="007A379C" w:rsidRDefault="007A379C" w:rsidP="00CC7E3E">
      <w:r w:rsidRPr="007A379C">
        <w:t xml:space="preserve">In addition to the Reliability Standard, there is </w:t>
      </w:r>
      <w:r>
        <w:t>background information</w:t>
      </w:r>
      <w:r w:rsidRPr="007A379C">
        <w:t xml:space="preserve"> available on the NERC Web Site.</w:t>
      </w:r>
    </w:p>
    <w:p w14:paraId="49FF83EA" w14:textId="77777777" w:rsidR="007A379C" w:rsidRDefault="007A379C" w:rsidP="00CC7E3E"/>
    <w:p w14:paraId="6A74830B" w14:textId="77777777" w:rsidR="00567642" w:rsidRDefault="00567642" w:rsidP="00CC7E3E">
      <w:r>
        <w:t>Capitalized terms in the Reliability Standard refer to terms in the NERC Glossary, which may be found on the NERC Web Site.</w:t>
      </w:r>
    </w:p>
    <w:p w14:paraId="12D43170" w14:textId="77777777" w:rsidR="00ED6C9C" w:rsidRPr="006C43BC" w:rsidRDefault="00ED6C9C" w:rsidP="00CC7E3E"/>
    <w:p w14:paraId="71795380" w14:textId="3E359D22" w:rsidR="00490283" w:rsidRPr="006C43BC" w:rsidRDefault="00490283" w:rsidP="00D97E2A">
      <w:pPr>
        <w:pStyle w:val="SubHead"/>
        <w:rPr>
          <w:i/>
        </w:rPr>
      </w:pPr>
      <w:bookmarkStart w:id="8" w:name="_Toc323042589"/>
      <w:bookmarkStart w:id="9" w:name="_Toc330463566"/>
      <w:bookmarkEnd w:id="7"/>
      <w:r w:rsidRPr="006C43BC">
        <w:t>Sampling Methodology</w:t>
      </w:r>
      <w:bookmarkEnd w:id="8"/>
      <w:bookmarkEnd w:id="9"/>
    </w:p>
    <w:p w14:paraId="56855015" w14:textId="77777777" w:rsidR="00490283" w:rsidRPr="006C43BC" w:rsidRDefault="00490283" w:rsidP="00490283">
      <w:pPr>
        <w:rPr>
          <w:rFonts w:cs="Calibri"/>
        </w:rPr>
      </w:pPr>
      <w:r w:rsidRPr="006C43BC">
        <w:rPr>
          <w:rFonts w:cs="Calibri"/>
        </w:rPr>
        <w:t>Sampling is essential for auditing compliance with NERC Reliability Standards since it is not always possible</w:t>
      </w:r>
    </w:p>
    <w:p w14:paraId="535E15C3" w14:textId="77777777" w:rsidR="00490283" w:rsidRPr="006C43BC" w:rsidRDefault="00490283" w:rsidP="00490283">
      <w:r w:rsidRPr="006C43BC">
        <w:rPr>
          <w:rFonts w:cs="Calibri"/>
        </w:rPr>
        <w:t xml:space="preserve">or practical to test 100% of either the equipment, documentation, or both, associated with the full suite of enforceable standards. </w:t>
      </w:r>
      <w:r w:rsidRPr="006C43BC">
        <w:t xml:space="preserve">The </w:t>
      </w:r>
      <w:r w:rsidR="007E0126" w:rsidRPr="00EC73F1">
        <w:rPr>
          <w:rFonts w:cs="Times New Roman"/>
        </w:rPr>
        <w:t>Sampling Methodology Guidelines and Criteria</w:t>
      </w:r>
      <w:r w:rsidR="00BB7C45">
        <w:rPr>
          <w:rFonts w:cs="Times New Roman"/>
        </w:rPr>
        <w:t xml:space="preserve"> (see NERC website)</w:t>
      </w:r>
      <w:r w:rsidRPr="006C43BC">
        <w:t xml:space="preserve">, or sample guidelines, provided by the Electric Reliability Organization help to establish a minimum sample set for monitoring and enforcement uses in audits of NERC Reliability Standards. </w:t>
      </w:r>
    </w:p>
    <w:p w14:paraId="5B75B567" w14:textId="77777777" w:rsidR="00D97E2A" w:rsidRDefault="00D97E2A">
      <w:pPr>
        <w:autoSpaceDE/>
        <w:autoSpaceDN/>
        <w:adjustRightInd/>
        <w:rPr>
          <w:rFonts w:eastAsiaTheme="majorEastAsia" w:cs="Tahoma"/>
          <w:b/>
          <w:color w:val="auto"/>
          <w:spacing w:val="15"/>
          <w:u w:val="single"/>
        </w:rPr>
      </w:pPr>
    </w:p>
    <w:p w14:paraId="680B99F9" w14:textId="431F4BB6" w:rsidR="00FD4903" w:rsidRDefault="00CC7E3E" w:rsidP="00B5134D">
      <w:pPr>
        <w:pStyle w:val="SubHead"/>
      </w:pPr>
      <w:r w:rsidRPr="006C43BC">
        <w:t>Regulatory Language</w:t>
      </w:r>
    </w:p>
    <w:p w14:paraId="684328E1" w14:textId="6828D809" w:rsidR="00F1686F" w:rsidRPr="00F1686F" w:rsidRDefault="00F1686F" w:rsidP="00B5134D">
      <w:pPr>
        <w:pStyle w:val="SubHead"/>
        <w:rPr>
          <w:rFonts w:cs="Arial"/>
          <w:b w:val="0"/>
          <w:u w:val="none"/>
        </w:rPr>
      </w:pPr>
      <w:r w:rsidRPr="00F1686F">
        <w:rPr>
          <w:b w:val="0"/>
          <w:u w:val="none"/>
        </w:rPr>
        <w:t xml:space="preserve">By </w:t>
      </w:r>
      <w:hyperlink r:id="rId15" w:history="1">
        <w:r w:rsidRPr="00F1686F">
          <w:rPr>
            <w:rStyle w:val="Hyperlink"/>
            <w:b w:val="0"/>
            <w:u w:val="none"/>
          </w:rPr>
          <w:t>Letter Order in Docket No. RD20-4-000 on October 30, 2020</w:t>
        </w:r>
      </w:hyperlink>
      <w:r w:rsidRPr="00F1686F">
        <w:rPr>
          <w:b w:val="0"/>
          <w:u w:val="none"/>
        </w:rPr>
        <w:t xml:space="preserve">, FERC approved proposed Reliability Standard </w:t>
      </w:r>
      <w:r>
        <w:rPr>
          <w:b w:val="0"/>
          <w:u w:val="none"/>
        </w:rPr>
        <w:t>NUC-001-4</w:t>
      </w:r>
      <w:r w:rsidRPr="00F1686F">
        <w:rPr>
          <w:b w:val="0"/>
          <w:u w:val="none"/>
        </w:rPr>
        <w:t xml:space="preserve"> as part of the project to align Reliability Standards with Registration.</w:t>
      </w:r>
    </w:p>
    <w:p w14:paraId="07364178" w14:textId="77777777" w:rsidR="00F1686F" w:rsidRDefault="00F1686F" w:rsidP="00B5134D">
      <w:pPr>
        <w:pStyle w:val="SubHead"/>
        <w:rPr>
          <w:rFonts w:cs="Arial"/>
          <w:i/>
        </w:rPr>
      </w:pPr>
    </w:p>
    <w:p w14:paraId="2FEC8772" w14:textId="77777777" w:rsidR="00B5134D" w:rsidRPr="00627981" w:rsidRDefault="00F1686F" w:rsidP="00B5134D">
      <w:pPr>
        <w:pStyle w:val="Default"/>
        <w:rPr>
          <w:color w:val="0000FF"/>
          <w:u w:val="single"/>
        </w:rPr>
      </w:pPr>
      <w:hyperlink r:id="rId16" w:history="1">
        <w:r w:rsidR="00B5134D" w:rsidRPr="00627981">
          <w:rPr>
            <w:rStyle w:val="Hyperlink"/>
            <w:b/>
          </w:rPr>
          <w:t>North American Electric Reliability Corp.., Docket No. RD14-12-000 (Nov. 6, 2014)  (letter order).</w:t>
        </w:r>
        <w:r w:rsidR="00B5134D" w:rsidRPr="00627981">
          <w:rPr>
            <w:rStyle w:val="Hyperlink"/>
          </w:rPr>
          <w:t xml:space="preserve">  Order approving proposed Reliability Standards Reliability Standard </w:t>
        </w:r>
        <w:r w:rsidR="00B5134D" w:rsidRPr="00627981">
          <w:rPr>
            <w:rStyle w:val="Hyperlink"/>
            <w:rFonts w:eastAsiaTheme="minorHAnsi"/>
          </w:rPr>
          <w:t>NUC-001-3</w:t>
        </w:r>
      </w:hyperlink>
      <w:r w:rsidR="00B5134D" w:rsidRPr="00627981">
        <w:t>.</w:t>
      </w:r>
    </w:p>
    <w:p w14:paraId="2014E101" w14:textId="77777777" w:rsidR="00B5134D" w:rsidRDefault="00B5134D" w:rsidP="00B5134D">
      <w:pPr>
        <w:rPr>
          <w:b/>
        </w:rPr>
      </w:pPr>
    </w:p>
    <w:p w14:paraId="4C9237CA" w14:textId="5C08ACDE" w:rsidR="00D54CB4" w:rsidRPr="008F56D6" w:rsidRDefault="00B5134D" w:rsidP="00B5134D">
      <w:pPr>
        <w:rPr>
          <w:b/>
          <w:color w:val="auto"/>
          <w:u w:val="single"/>
          <w14:shadow w14:blurRad="50800" w14:dist="38100" w14:dir="2700000" w14:sx="100000" w14:sy="100000" w14:kx="0" w14:ky="0" w14:algn="tl">
            <w14:srgbClr w14:val="000000">
              <w14:alpha w14:val="60000"/>
            </w14:srgbClr>
          </w14:shadow>
        </w:rPr>
      </w:pPr>
      <w:r w:rsidRPr="00DC6CB9">
        <w:t xml:space="preserve">Page </w:t>
      </w:r>
      <w:r>
        <w:t>1</w:t>
      </w:r>
      <w:r w:rsidRPr="00DC6CB9">
        <w:t xml:space="preserve">.   </w:t>
      </w:r>
      <w:r>
        <w:t xml:space="preserve"> </w:t>
      </w:r>
      <w:r w:rsidRPr="00DC6CB9">
        <w:t>In approving FAC-001-2, the Commission noted that:  “</w:t>
      </w:r>
      <w:r w:rsidRPr="00627981">
        <w:t>Proposed Reliability Standard NUC-001-3 requires coordination between nuclear plant generator operators and transmission entities for the purpose of ensuring safe operation and shutdown of nuclear power plants. The proposed Reliability Standard NUC-001-3 indicates that it is applicable to all nuclear plant generator operators and all transmission entities (including transmission operators, transmission owners, transmission planners, transmission service providers, balancing authorities, reliability coordinators, planning coordinators, distribution providers, load-serving entities, generator owners, and generator operators) that are responsible for providing services related to nucle</w:t>
      </w:r>
      <w:r>
        <w:t>ar plant interface requirements</w:t>
      </w:r>
      <w:r w:rsidRPr="00DC6CB9">
        <w:t>.</w:t>
      </w:r>
      <w:r>
        <w:t>”</w:t>
      </w:r>
    </w:p>
    <w:p w14:paraId="2AFFBF93"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3065266C" w14:textId="77777777" w:rsidR="00D54CB4" w:rsidRPr="00840537" w:rsidRDefault="00D54CB4" w:rsidP="00CC440E">
      <w:pPr>
        <w:pStyle w:val="SubHead"/>
      </w:pPr>
      <w:r w:rsidRPr="00840537">
        <w:lastRenderedPageBreak/>
        <w:t>Revision History</w:t>
      </w:r>
      <w:r w:rsidR="00CF0C11">
        <w:t xml:space="preserve"> for RSAW</w:t>
      </w:r>
    </w:p>
    <w:p w14:paraId="337FC3AB"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F1F34B3" w14:textId="77777777" w:rsidTr="00523CB4">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7824712" w14:textId="77777777" w:rsidR="002A01BD" w:rsidRPr="009B28B0" w:rsidRDefault="002A01BD" w:rsidP="00523CB4">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BED501C" w14:textId="77777777" w:rsidR="002A01BD" w:rsidRPr="009B28B0" w:rsidRDefault="002A01BD" w:rsidP="00523CB4">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0A272275" w14:textId="77777777" w:rsidR="002A01BD" w:rsidRPr="009B28B0" w:rsidRDefault="002A01BD" w:rsidP="00523CB4">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1A61A5B8" w14:textId="77777777" w:rsidR="002A01BD" w:rsidRPr="009B28B0" w:rsidRDefault="002A01BD" w:rsidP="00523CB4">
            <w:pPr>
              <w:jc w:val="center"/>
              <w:rPr>
                <w:rFonts w:ascii="Calibri" w:hAnsi="Calibri" w:cs="Times New Roman"/>
                <w:b/>
              </w:rPr>
            </w:pPr>
            <w:r w:rsidRPr="009B28B0">
              <w:rPr>
                <w:rFonts w:ascii="Calibri" w:hAnsi="Calibri" w:cs="Times New Roman"/>
                <w:b/>
              </w:rPr>
              <w:t>Revision Description</w:t>
            </w:r>
          </w:p>
        </w:tc>
      </w:tr>
      <w:tr w:rsidR="002A01BD" w:rsidRPr="009B28B0" w14:paraId="6FA33E31" w14:textId="77777777" w:rsidTr="00523CB4">
        <w:tc>
          <w:tcPr>
            <w:tcW w:w="1016" w:type="dxa"/>
            <w:tcBorders>
              <w:top w:val="single" w:sz="4" w:space="0" w:color="000000"/>
              <w:left w:val="single" w:sz="4" w:space="0" w:color="000000"/>
              <w:bottom w:val="single" w:sz="4" w:space="0" w:color="000000"/>
              <w:right w:val="single" w:sz="4" w:space="0" w:color="000000"/>
            </w:tcBorders>
            <w:vAlign w:val="center"/>
          </w:tcPr>
          <w:p w14:paraId="5B357AFC"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DBC0C16" w14:textId="041EB80F" w:rsidR="002A01BD" w:rsidRPr="009B28B0" w:rsidRDefault="006A499D" w:rsidP="00C85F37">
            <w:pPr>
              <w:jc w:val="center"/>
              <w:rPr>
                <w:rFonts w:ascii="Calibri" w:hAnsi="Calibri" w:cs="Times New Roman"/>
              </w:rPr>
            </w:pPr>
            <w:r>
              <w:rPr>
                <w:rFonts w:ascii="Calibri" w:hAnsi="Calibri" w:cs="Times New Roman"/>
              </w:rPr>
              <w:t>0</w:t>
            </w:r>
            <w:r w:rsidR="00C85F37">
              <w:rPr>
                <w:rFonts w:ascii="Calibri" w:hAnsi="Calibri" w:cs="Times New Roman"/>
              </w:rPr>
              <w:t>3</w:t>
            </w:r>
            <w:r w:rsidR="00CF0C11">
              <w:rPr>
                <w:rFonts w:ascii="Calibri" w:hAnsi="Calibri" w:cs="Times New Roman"/>
              </w:rPr>
              <w:t>/</w:t>
            </w:r>
            <w:r w:rsidR="00C85F37">
              <w:rPr>
                <w:rFonts w:ascii="Calibri" w:hAnsi="Calibri" w:cs="Times New Roman"/>
              </w:rPr>
              <w:t>18</w:t>
            </w:r>
            <w:r w:rsidR="00CF0C11">
              <w:rPr>
                <w:rFonts w:ascii="Calibri" w:hAnsi="Calibri" w:cs="Times New Roman"/>
              </w:rPr>
              <w:t>/</w:t>
            </w:r>
            <w:r>
              <w:rPr>
                <w:rFonts w:ascii="Calibri" w:hAnsi="Calibri" w:cs="Times New Roman"/>
              </w:rPr>
              <w:t>20</w:t>
            </w:r>
            <w:r w:rsidR="005968BE">
              <w:rPr>
                <w:rFonts w:ascii="Calibri" w:hAnsi="Calibri" w:cs="Times New Roman"/>
              </w:rPr>
              <w:t>2</w:t>
            </w:r>
            <w:r>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2228691B" w14:textId="77B1C935" w:rsidR="002A01BD" w:rsidRPr="009B28B0" w:rsidRDefault="005968BE" w:rsidP="00523CB4">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035504BB" w14:textId="77777777" w:rsidR="002A01BD" w:rsidRPr="009B28B0" w:rsidRDefault="00CF0C11" w:rsidP="00523CB4">
            <w:pPr>
              <w:rPr>
                <w:rFonts w:ascii="Calibri" w:hAnsi="Calibri" w:cs="Times New Roman"/>
              </w:rPr>
            </w:pPr>
            <w:r>
              <w:rPr>
                <w:rFonts w:ascii="Calibri" w:hAnsi="Calibri" w:cs="Times New Roman"/>
              </w:rPr>
              <w:t>New Document</w:t>
            </w:r>
          </w:p>
        </w:tc>
      </w:tr>
    </w:tbl>
    <w:p w14:paraId="5AEBC805" w14:textId="77777777" w:rsidR="00CF0C11" w:rsidRDefault="00CF0C11" w:rsidP="00CF0C11">
      <w:pPr>
        <w:pStyle w:val="SubHead"/>
      </w:pPr>
    </w:p>
    <w:sectPr w:rsidR="00CF0C11"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E2621" w14:textId="77777777" w:rsidR="00555B31" w:rsidRDefault="00555B31">
      <w:r>
        <w:separator/>
      </w:r>
    </w:p>
  </w:endnote>
  <w:endnote w:type="continuationSeparator" w:id="0">
    <w:p w14:paraId="4D68075D" w14:textId="77777777" w:rsidR="00555B31" w:rsidRDefault="00555B31">
      <w:r>
        <w:continuationSeparator/>
      </w:r>
    </w:p>
  </w:endnote>
  <w:endnote w:id="1">
    <w:p w14:paraId="74AAFE9F" w14:textId="77777777" w:rsidR="00555B31" w:rsidRDefault="00555B31">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4A05" w14:textId="04C7B69E" w:rsidR="00555B31" w:rsidRPr="001D34F6" w:rsidRDefault="00555B31" w:rsidP="00E67FE8">
    <w:pPr>
      <w:widowControl w:val="0"/>
      <w:spacing w:line="310" w:lineRule="exact"/>
      <w:rPr>
        <w:rFonts w:cs="Times New Roman"/>
        <w:sz w:val="18"/>
        <w:szCs w:val="18"/>
      </w:rPr>
    </w:pPr>
    <w:r w:rsidRPr="001D34F6">
      <w:rPr>
        <w:rFonts w:cs="Times New Roman"/>
        <w:sz w:val="18"/>
        <w:szCs w:val="18"/>
      </w:rPr>
      <w:t xml:space="preserve">NERC Reliability Standard Audit Worksheet </w:t>
    </w:r>
  </w:p>
  <w:p w14:paraId="25F36375" w14:textId="77777777" w:rsidR="00555B31" w:rsidRPr="001D34F6" w:rsidRDefault="00555B31" w:rsidP="00E67FE8">
    <w:pPr>
      <w:widowControl w:val="0"/>
      <w:spacing w:line="220" w:lineRule="exact"/>
      <w:rPr>
        <w:rFonts w:cs="Times New Roman"/>
        <w:sz w:val="18"/>
        <w:szCs w:val="18"/>
      </w:rPr>
    </w:pPr>
    <w:r>
      <w:rPr>
        <w:rFonts w:cs="Times New Roman"/>
        <w:sz w:val="18"/>
        <w:szCs w:val="18"/>
      </w:rPr>
      <w:t>Audit ID</w:t>
    </w:r>
    <w:r w:rsidRPr="001D34F6">
      <w:rPr>
        <w:rFonts w:cs="Times New Roman"/>
        <w:sz w:val="18"/>
        <w:szCs w:val="18"/>
      </w:rPr>
      <w:t xml:space="preserve">: </w:t>
    </w:r>
    <w:r w:rsidRPr="00F019DB">
      <w:rPr>
        <w:rFonts w:cs="Times New Roman"/>
        <w:color w:val="BFBFBF" w:themeColor="background1" w:themeShade="BF"/>
        <w:sz w:val="18"/>
        <w:szCs w:val="18"/>
      </w:rPr>
      <w:t>Audit ID if available; or NCRnnnnn-YYYYMMDD</w:t>
    </w:r>
  </w:p>
  <w:p w14:paraId="053B377B" w14:textId="279BDD9D" w:rsidR="00555B31" w:rsidRPr="008C17EB" w:rsidRDefault="00555B31" w:rsidP="00AF6EF7">
    <w:pPr>
      <w:widowControl w:val="0"/>
      <w:rPr>
        <w:sz w:val="18"/>
        <w:szCs w:val="18"/>
      </w:rPr>
    </w:pPr>
    <w:r w:rsidRPr="001D34F6">
      <w:rPr>
        <w:rFonts w:cs="Times New Roman"/>
        <w:sz w:val="18"/>
        <w:szCs w:val="18"/>
      </w:rPr>
      <w:t xml:space="preserve">RSAW Version: </w:t>
    </w:r>
    <w:r w:rsidRPr="001D34F6">
      <w:rPr>
        <w:sz w:val="18"/>
        <w:szCs w:val="18"/>
      </w:rPr>
      <w:t>RSAW_</w:t>
    </w:r>
    <w:r>
      <w:rPr>
        <w:color w:val="0070C0"/>
        <w:sz w:val="18"/>
        <w:szCs w:val="22"/>
      </w:rPr>
      <w:t>NUC-001-</w:t>
    </w:r>
    <w:r w:rsidR="00171C34">
      <w:rPr>
        <w:color w:val="0070C0"/>
        <w:sz w:val="18"/>
        <w:szCs w:val="22"/>
      </w:rPr>
      <w:t>4</w:t>
    </w:r>
    <w:r>
      <w:rPr>
        <w:color w:val="0070C0"/>
        <w:sz w:val="18"/>
        <w:szCs w:val="22"/>
      </w:rPr>
      <w:t>_20</w:t>
    </w:r>
    <w:r w:rsidR="00171C34">
      <w:rPr>
        <w:color w:val="0070C0"/>
        <w:sz w:val="18"/>
        <w:szCs w:val="22"/>
      </w:rPr>
      <w:t>2</w:t>
    </w:r>
    <w:r>
      <w:rPr>
        <w:color w:val="0070C0"/>
        <w:sz w:val="18"/>
        <w:szCs w:val="22"/>
      </w:rPr>
      <w:t>1</w:t>
    </w:r>
    <w:r w:rsidRPr="00F019DB">
      <w:rPr>
        <w:color w:val="0070C0"/>
        <w:sz w:val="18"/>
        <w:szCs w:val="22"/>
      </w:rPr>
      <w:t>_v</w:t>
    </w:r>
    <w:r w:rsidR="00171C34">
      <w:rPr>
        <w:color w:val="0070C0"/>
        <w:sz w:val="18"/>
        <w:szCs w:val="22"/>
      </w:rPr>
      <w:t>1</w:t>
    </w:r>
    <w:r>
      <w:rPr>
        <w:sz w:val="18"/>
        <w:szCs w:val="18"/>
      </w:rPr>
      <w:t xml:space="preserve"> </w:t>
    </w:r>
    <w:r>
      <w:rPr>
        <w:color w:val="auto"/>
        <w:sz w:val="18"/>
        <w:szCs w:val="22"/>
      </w:rPr>
      <w:t xml:space="preserve">Revision Date: </w:t>
    </w:r>
    <w:r w:rsidR="00C85F37">
      <w:rPr>
        <w:color w:val="0070C0"/>
        <w:sz w:val="18"/>
        <w:szCs w:val="22"/>
      </w:rPr>
      <w:t>March</w:t>
    </w:r>
    <w:r w:rsidRPr="002A01BD">
      <w:rPr>
        <w:color w:val="0070C0"/>
        <w:sz w:val="18"/>
        <w:szCs w:val="22"/>
      </w:rPr>
      <w:t xml:space="preserve">, </w:t>
    </w:r>
    <w:r>
      <w:rPr>
        <w:color w:val="0070C0"/>
        <w:sz w:val="18"/>
        <w:szCs w:val="22"/>
      </w:rPr>
      <w:t>20</w:t>
    </w:r>
    <w:r w:rsidR="00171C34">
      <w:rPr>
        <w:color w:val="0070C0"/>
        <w:sz w:val="18"/>
        <w:szCs w:val="22"/>
      </w:rPr>
      <w:t>2</w:t>
    </w:r>
    <w:r>
      <w:rPr>
        <w:color w:val="0070C0"/>
        <w:sz w:val="18"/>
        <w:szCs w:val="22"/>
      </w:rPr>
      <w:t xml:space="preserve">1 </w:t>
    </w:r>
    <w:r w:rsidRPr="00DB5B73">
      <w:rPr>
        <w:color w:val="auto"/>
        <w:sz w:val="18"/>
        <w:szCs w:val="22"/>
      </w:rPr>
      <w:t xml:space="preserve">RSAW Template: </w:t>
    </w:r>
    <w:r>
      <w:rPr>
        <w:color w:val="0070C0"/>
        <w:sz w:val="18"/>
        <w:szCs w:val="22"/>
      </w:rPr>
      <w:t>RSAW2014R1.2</w:t>
    </w:r>
  </w:p>
  <w:p w14:paraId="4BCC1118" w14:textId="7C974A67" w:rsidR="00555B31" w:rsidRPr="0071254D" w:rsidRDefault="00555B31" w:rsidP="00953B08">
    <w:pPr>
      <w:widowControl w:val="0"/>
      <w:spacing w:line="244" w:lineRule="exact"/>
      <w:jc w:val="center"/>
      <w:rPr>
        <w:rFonts w:cs="Times New Roman"/>
        <w:sz w:val="18"/>
        <w:szCs w:val="18"/>
      </w:rPr>
    </w:pPr>
    <w:r w:rsidRPr="0071254D">
      <w:rPr>
        <w:rStyle w:val="PageNumber"/>
        <w:rFonts w:cs="Times New Roman"/>
        <w:sz w:val="18"/>
        <w:szCs w:val="18"/>
      </w:rPr>
      <w:fldChar w:fldCharType="begin"/>
    </w:r>
    <w:r w:rsidRPr="0071254D">
      <w:rPr>
        <w:rStyle w:val="PageNumber"/>
        <w:rFonts w:cs="Times New Roman"/>
        <w:sz w:val="18"/>
        <w:szCs w:val="18"/>
      </w:rPr>
      <w:instrText xml:space="preserve"> PAGE </w:instrText>
    </w:r>
    <w:r w:rsidRPr="0071254D">
      <w:rPr>
        <w:rStyle w:val="PageNumber"/>
        <w:rFonts w:cs="Times New Roman"/>
        <w:sz w:val="18"/>
        <w:szCs w:val="18"/>
      </w:rPr>
      <w:fldChar w:fldCharType="separate"/>
    </w:r>
    <w:r w:rsidR="00C85F37">
      <w:rPr>
        <w:rStyle w:val="PageNumber"/>
        <w:rFonts w:cs="Times New Roman"/>
        <w:noProof/>
        <w:sz w:val="18"/>
        <w:szCs w:val="18"/>
      </w:rPr>
      <w:t>25</w:t>
    </w:r>
    <w:r w:rsidRPr="0071254D">
      <w:rPr>
        <w:rStyle w:val="PageNumber"/>
        <w:rFonts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759F4" w14:textId="77777777" w:rsidR="00555B31" w:rsidRDefault="00555B31">
      <w:r>
        <w:separator/>
      </w:r>
    </w:p>
  </w:footnote>
  <w:footnote w:type="continuationSeparator" w:id="0">
    <w:p w14:paraId="0509C17A" w14:textId="77777777" w:rsidR="00555B31" w:rsidRDefault="00555B31">
      <w:r>
        <w:continuationSeparator/>
      </w:r>
    </w:p>
  </w:footnote>
  <w:footnote w:id="1">
    <w:p w14:paraId="54B35862" w14:textId="3172E96C" w:rsidR="00555B31" w:rsidRPr="004F562B" w:rsidRDefault="00555B31" w:rsidP="001D52A5">
      <w:pPr>
        <w:widowControl w:val="0"/>
        <w:tabs>
          <w:tab w:val="left" w:pos="0"/>
        </w:tabs>
        <w:jc w:val="both"/>
        <w:rPr>
          <w:rFonts w:cs="Times New Roman"/>
          <w:sz w:val="16"/>
          <w:szCs w:val="16"/>
        </w:rPr>
      </w:pPr>
      <w:r w:rsidRPr="001D52A5">
        <w:rPr>
          <w:rStyle w:val="FootnoteReference"/>
          <w:sz w:val="16"/>
          <w:szCs w:val="16"/>
        </w:rPr>
        <w:footnoteRef/>
      </w:r>
      <w:r>
        <w:t xml:space="preserve"> </w:t>
      </w:r>
      <w:r w:rsidRPr="004F562B">
        <w:rPr>
          <w:rFonts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F527825" w14:textId="77777777" w:rsidR="00555B31" w:rsidRPr="004F562B" w:rsidRDefault="00555B31" w:rsidP="001D52A5">
      <w:pPr>
        <w:jc w:val="both"/>
        <w:rPr>
          <w:rFonts w:cs="Times New Roman"/>
          <w:sz w:val="16"/>
          <w:szCs w:val="16"/>
        </w:rPr>
      </w:pPr>
    </w:p>
    <w:p w14:paraId="19D82DC3" w14:textId="49F14B29" w:rsidR="00555B31" w:rsidRPr="004F562B" w:rsidRDefault="00555B31" w:rsidP="001D52A5">
      <w:pPr>
        <w:jc w:val="both"/>
        <w:rPr>
          <w:rFonts w:cs="Times New Roman"/>
          <w:sz w:val="16"/>
          <w:szCs w:val="16"/>
        </w:rPr>
      </w:pPr>
      <w:r w:rsidRPr="004F562B">
        <w:rPr>
          <w:rFonts w:cs="Times New Roman"/>
          <w:sz w:val="16"/>
          <w:szCs w:val="16"/>
        </w:rPr>
        <w:t>The NERC RSAW language contained within this document provides a non</w:t>
      </w:r>
      <w:r w:rsidRPr="004F562B">
        <w:rPr>
          <w:rFonts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560514F" w14:textId="77777777" w:rsidR="00555B31" w:rsidRDefault="00555B31">
      <w:pPr>
        <w:pStyle w:val="FootnoteText"/>
      </w:pPr>
    </w:p>
  </w:footnote>
  <w:footnote w:id="2">
    <w:p w14:paraId="2B1BF168" w14:textId="77777777" w:rsidR="00555B31" w:rsidRPr="005E228B" w:rsidRDefault="00555B31">
      <w:pPr>
        <w:pStyle w:val="FootnoteText"/>
        <w:rPr>
          <w:rFonts w:cs="Times New Roman"/>
          <w:sz w:val="16"/>
          <w:szCs w:val="16"/>
        </w:rPr>
      </w:pPr>
      <w:r w:rsidRPr="005E228B">
        <w:rPr>
          <w:rStyle w:val="FootnoteReference"/>
          <w:sz w:val="16"/>
          <w:szCs w:val="16"/>
        </w:rPr>
        <w:footnoteRef/>
      </w:r>
      <w:r>
        <w:t xml:space="preserve"> </w:t>
      </w:r>
      <w:r w:rsidRPr="005E228B">
        <w:rPr>
          <w:rFonts w:cs="Times New Roman"/>
          <w:sz w:val="16"/>
          <w:szCs w:val="16"/>
        </w:rPr>
        <w:t>Compliance Assessment Date(s): The date(s) the actual compliance assessment (on-site audit, off-site spot check, etc.) occurs.</w:t>
      </w:r>
    </w:p>
  </w:footnote>
  <w:footnote w:id="3">
    <w:p w14:paraId="18B32134" w14:textId="1AF002D0" w:rsidR="00C85F37" w:rsidRPr="00F31673" w:rsidRDefault="00C85F37">
      <w:pPr>
        <w:pStyle w:val="FootnoteText"/>
        <w:rPr>
          <w:sz w:val="16"/>
          <w:szCs w:val="16"/>
        </w:rPr>
      </w:pPr>
      <w:r w:rsidRPr="00F31673">
        <w:rPr>
          <w:rStyle w:val="FootnoteReference"/>
          <w:sz w:val="16"/>
          <w:szCs w:val="16"/>
        </w:rPr>
        <w:footnoteRef/>
      </w:r>
      <w:r>
        <w:rPr>
          <w:sz w:val="16"/>
          <w:szCs w:val="16"/>
        </w:rPr>
        <w:t xml:space="preserve"> A</w:t>
      </w:r>
      <w:r w:rsidRPr="00F31673">
        <w:rPr>
          <w:sz w:val="16"/>
          <w:szCs w:val="16"/>
        </w:rPr>
        <w:t>pplicable to Generator Operators of nuclear plants.</w:t>
      </w:r>
      <w:r>
        <w:rPr>
          <w:sz w:val="16"/>
          <w:szCs w:val="16"/>
        </w:rPr>
        <w:t xml:space="preserve">  The Nuclear Plant Generator Operator includes any Generator Operator or Generator Owner that is a Nuclear Plant Licensee responsible for operation of a nuclear facility licensed to produce commercial power.</w:t>
      </w:r>
    </w:p>
  </w:footnote>
  <w:footnote w:id="4">
    <w:p w14:paraId="788D0976" w14:textId="1EA298A1" w:rsidR="00C85F37" w:rsidRPr="00D052A5" w:rsidRDefault="00C85F37">
      <w:pPr>
        <w:pStyle w:val="FootnoteText"/>
        <w:rPr>
          <w:sz w:val="16"/>
          <w:szCs w:val="16"/>
        </w:rPr>
      </w:pPr>
      <w:r w:rsidRPr="00D052A5">
        <w:rPr>
          <w:rStyle w:val="FootnoteReference"/>
          <w:sz w:val="16"/>
          <w:szCs w:val="16"/>
        </w:rPr>
        <w:footnoteRef/>
      </w:r>
      <w:r w:rsidRPr="00D052A5">
        <w:rPr>
          <w:sz w:val="16"/>
          <w:szCs w:val="16"/>
        </w:rPr>
        <w:t xml:space="preserve"> Defined as Transmission Entities in Section 4.2 of the Standard providing services related to Nuclear Plant Interface Requirements.</w:t>
      </w:r>
    </w:p>
  </w:footnote>
  <w:footnote w:id="5">
    <w:p w14:paraId="53159571" w14:textId="5BF2A9EB" w:rsidR="00555B31" w:rsidRPr="00E84417" w:rsidRDefault="00555B31">
      <w:pPr>
        <w:pStyle w:val="FootnoteText"/>
        <w:rPr>
          <w:sz w:val="16"/>
          <w:szCs w:val="16"/>
        </w:rPr>
      </w:pPr>
      <w:r w:rsidRPr="00E84417">
        <w:rPr>
          <w:rStyle w:val="FootnoteReference"/>
          <w:sz w:val="16"/>
          <w:szCs w:val="16"/>
        </w:rPr>
        <w:footnoteRef/>
      </w:r>
      <w:r w:rsidRPr="00E84417">
        <w:rPr>
          <w:sz w:val="16"/>
          <w:szCs w:val="16"/>
        </w:rPr>
        <w:t xml:space="preserve"> Agreements may include mutually agreed upon procedures or protocols in effect between entities or between departments of a vertically integrated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D159" w14:textId="28DD5185" w:rsidR="00555B31" w:rsidRDefault="00555B31" w:rsidP="00E67FE8">
    <w:pPr>
      <w:widowControl w:val="0"/>
      <w:spacing w:line="294" w:lineRule="exact"/>
      <w:rPr>
        <w:rFonts w:ascii="Times New Roman" w:hAnsi="Times New Roman" w:cs="Times New Roman"/>
        <w:b/>
        <w:bCs/>
        <w:color w:val="003366"/>
        <w:sz w:val="28"/>
        <w:szCs w:val="28"/>
      </w:rPr>
    </w:pPr>
  </w:p>
  <w:p w14:paraId="554B27CF" w14:textId="59502F8F" w:rsidR="00555B31" w:rsidRPr="00747591" w:rsidRDefault="00555B3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3F43204B" w14:textId="77777777" w:rsidR="00555B31" w:rsidRDefault="00555B31" w:rsidP="00747591">
    <w:pPr>
      <w:widowControl w:val="0"/>
      <w:spacing w:before="66"/>
      <w:rPr>
        <w:rFonts w:cs="Times New Roman"/>
      </w:rPr>
    </w:pPr>
    <w:r>
      <w:rPr>
        <w:rFonts w:cs="Times New Roman"/>
        <w:noProof/>
      </w:rPr>
      <w:drawing>
        <wp:inline distT="0" distB="0" distL="0" distR="0" wp14:anchorId="082C29C4" wp14:editId="214AFC07">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D3AACE6" w14:textId="77777777" w:rsidR="00555B31" w:rsidRDefault="00555B31">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3329F"/>
    <w:multiLevelType w:val="multilevel"/>
    <w:tmpl w:val="D1787E74"/>
    <w:lvl w:ilvl="0">
      <w:start w:val="1"/>
      <w:numFmt w:val="decimal"/>
      <w:pStyle w:val="Requirement"/>
      <w:lvlText w:val="R%1."/>
      <w:lvlJc w:val="left"/>
      <w:pPr>
        <w:tabs>
          <w:tab w:val="num" w:pos="934"/>
        </w:tabs>
        <w:ind w:left="934" w:hanging="576"/>
      </w:pPr>
      <w:rPr>
        <w:rFonts w:asciiTheme="minorHAnsi" w:hAnsiTheme="minorHAnsi" w:hint="default"/>
        <w:b/>
        <w:i w:val="0"/>
        <w:sz w:val="24"/>
        <w:szCs w:val="22"/>
      </w:rPr>
    </w:lvl>
    <w:lvl w:ilvl="1">
      <w:start w:val="1"/>
      <w:numFmt w:val="decimal"/>
      <w:lvlText w:val="%1.%2."/>
      <w:lvlJc w:val="left"/>
      <w:pPr>
        <w:tabs>
          <w:tab w:val="num" w:pos="1438"/>
        </w:tabs>
        <w:ind w:left="1438" w:hanging="504"/>
      </w:pPr>
      <w:rPr>
        <w:rFonts w:asciiTheme="minorHAnsi" w:hAnsiTheme="minorHAnsi" w:hint="default"/>
        <w:b/>
        <w:i w:val="0"/>
        <w:sz w:val="24"/>
        <w:szCs w:val="24"/>
      </w:rPr>
    </w:lvl>
    <w:lvl w:ilvl="2">
      <w:start w:val="1"/>
      <w:numFmt w:val="decimal"/>
      <w:lvlText w:val="%1.%2.%3."/>
      <w:lvlJc w:val="left"/>
      <w:pPr>
        <w:tabs>
          <w:tab w:val="num" w:pos="1726"/>
        </w:tabs>
        <w:ind w:left="2158" w:hanging="720"/>
      </w:pPr>
      <w:rPr>
        <w:rFonts w:asciiTheme="minorHAnsi" w:hAnsiTheme="minorHAnsi" w:hint="default"/>
        <w:b/>
        <w:i w:val="0"/>
        <w:sz w:val="24"/>
        <w:szCs w:val="24"/>
      </w:rPr>
    </w:lvl>
    <w:lvl w:ilvl="3">
      <w:start w:val="1"/>
      <w:numFmt w:val="decimal"/>
      <w:lvlText w:val="%1.%2.%3.%4."/>
      <w:lvlJc w:val="left"/>
      <w:pPr>
        <w:tabs>
          <w:tab w:val="num" w:pos="2158"/>
        </w:tabs>
        <w:ind w:left="3238" w:hanging="1080"/>
      </w:pPr>
      <w:rPr>
        <w:rFonts w:hint="default"/>
        <w:b/>
        <w:i w:val="0"/>
        <w:sz w:val="24"/>
      </w:rPr>
    </w:lvl>
    <w:lvl w:ilvl="4">
      <w:start w:val="1"/>
      <w:numFmt w:val="decimal"/>
      <w:lvlText w:val="%4.%1.%2.%3.%5."/>
      <w:lvlJc w:val="left"/>
      <w:pPr>
        <w:tabs>
          <w:tab w:val="num" w:pos="2878"/>
        </w:tabs>
        <w:ind w:left="2590" w:hanging="792"/>
      </w:pPr>
      <w:rPr>
        <w:rFonts w:hint="default"/>
        <w:b/>
        <w:i w:val="0"/>
        <w:sz w:val="24"/>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 w15:restartNumberingAfterBreak="0">
    <w:nsid w:val="57017692"/>
    <w:multiLevelType w:val="hybridMultilevel"/>
    <w:tmpl w:val="577809A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67CB3584"/>
    <w:multiLevelType w:val="multilevel"/>
    <w:tmpl w:val="2960BD7A"/>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 w15:restartNumberingAfterBreak="0">
    <w:nsid w:val="6D1F0707"/>
    <w:multiLevelType w:val="hybridMultilevel"/>
    <w:tmpl w:val="05DE7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42"/>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6DB"/>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5A54"/>
    <w:rsid w:val="000A7FA0"/>
    <w:rsid w:val="000B0E7C"/>
    <w:rsid w:val="000B237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AB5"/>
    <w:rsid w:val="000E4EF6"/>
    <w:rsid w:val="000E5A5A"/>
    <w:rsid w:val="000E5DD8"/>
    <w:rsid w:val="000E6A53"/>
    <w:rsid w:val="000E70EC"/>
    <w:rsid w:val="000E7488"/>
    <w:rsid w:val="000F0BD8"/>
    <w:rsid w:val="000F59CA"/>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1E09"/>
    <w:rsid w:val="00162927"/>
    <w:rsid w:val="00167DAC"/>
    <w:rsid w:val="00171071"/>
    <w:rsid w:val="00171C34"/>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61A6"/>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3C0"/>
    <w:rsid w:val="00216D60"/>
    <w:rsid w:val="00217196"/>
    <w:rsid w:val="00222481"/>
    <w:rsid w:val="002232F8"/>
    <w:rsid w:val="00224B6E"/>
    <w:rsid w:val="00224F11"/>
    <w:rsid w:val="00225322"/>
    <w:rsid w:val="00226184"/>
    <w:rsid w:val="00231A38"/>
    <w:rsid w:val="00231E24"/>
    <w:rsid w:val="00234DD6"/>
    <w:rsid w:val="00236B31"/>
    <w:rsid w:val="00237055"/>
    <w:rsid w:val="002420D5"/>
    <w:rsid w:val="0024538A"/>
    <w:rsid w:val="002460D2"/>
    <w:rsid w:val="002462CB"/>
    <w:rsid w:val="00246DD2"/>
    <w:rsid w:val="00247004"/>
    <w:rsid w:val="002515D8"/>
    <w:rsid w:val="00252ABD"/>
    <w:rsid w:val="002549C0"/>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76D"/>
    <w:rsid w:val="002A0890"/>
    <w:rsid w:val="002A1FDE"/>
    <w:rsid w:val="002A21B9"/>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6A3B"/>
    <w:rsid w:val="002F16A7"/>
    <w:rsid w:val="002F24F2"/>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3DA2"/>
    <w:rsid w:val="00334436"/>
    <w:rsid w:val="00334A5C"/>
    <w:rsid w:val="003379A2"/>
    <w:rsid w:val="00340802"/>
    <w:rsid w:val="0034396E"/>
    <w:rsid w:val="00345FA1"/>
    <w:rsid w:val="00346551"/>
    <w:rsid w:val="00346CA1"/>
    <w:rsid w:val="0035254C"/>
    <w:rsid w:val="00352AC9"/>
    <w:rsid w:val="003538F7"/>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B68A5"/>
    <w:rsid w:val="003C0AF1"/>
    <w:rsid w:val="003C20AB"/>
    <w:rsid w:val="003C5A9F"/>
    <w:rsid w:val="003C629F"/>
    <w:rsid w:val="003C64CF"/>
    <w:rsid w:val="003C68D9"/>
    <w:rsid w:val="003C7166"/>
    <w:rsid w:val="003D1343"/>
    <w:rsid w:val="003D28AA"/>
    <w:rsid w:val="003D7039"/>
    <w:rsid w:val="003E1473"/>
    <w:rsid w:val="003E1E03"/>
    <w:rsid w:val="003E2299"/>
    <w:rsid w:val="003E2468"/>
    <w:rsid w:val="003E4BA4"/>
    <w:rsid w:val="003E5193"/>
    <w:rsid w:val="003E60F2"/>
    <w:rsid w:val="003F0CCC"/>
    <w:rsid w:val="003F1759"/>
    <w:rsid w:val="003F1D3A"/>
    <w:rsid w:val="003F3205"/>
    <w:rsid w:val="003F49F0"/>
    <w:rsid w:val="003F5676"/>
    <w:rsid w:val="003F5D24"/>
    <w:rsid w:val="003F61D0"/>
    <w:rsid w:val="00400135"/>
    <w:rsid w:val="00400564"/>
    <w:rsid w:val="004005B5"/>
    <w:rsid w:val="0040080B"/>
    <w:rsid w:val="00401BE1"/>
    <w:rsid w:val="00402C3E"/>
    <w:rsid w:val="00403DCA"/>
    <w:rsid w:val="0040689A"/>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2769A"/>
    <w:rsid w:val="004303C3"/>
    <w:rsid w:val="00432056"/>
    <w:rsid w:val="00432445"/>
    <w:rsid w:val="0043375A"/>
    <w:rsid w:val="00437BEF"/>
    <w:rsid w:val="00440BF2"/>
    <w:rsid w:val="004422BC"/>
    <w:rsid w:val="004422C3"/>
    <w:rsid w:val="00442893"/>
    <w:rsid w:val="004436C9"/>
    <w:rsid w:val="00443E7F"/>
    <w:rsid w:val="004500CD"/>
    <w:rsid w:val="00450BAF"/>
    <w:rsid w:val="00451897"/>
    <w:rsid w:val="00452214"/>
    <w:rsid w:val="00453A44"/>
    <w:rsid w:val="00454791"/>
    <w:rsid w:val="004563E3"/>
    <w:rsid w:val="00456BF5"/>
    <w:rsid w:val="00462069"/>
    <w:rsid w:val="004631EF"/>
    <w:rsid w:val="0046364E"/>
    <w:rsid w:val="00463B7F"/>
    <w:rsid w:val="00464FDB"/>
    <w:rsid w:val="00465F5F"/>
    <w:rsid w:val="00466443"/>
    <w:rsid w:val="00467D57"/>
    <w:rsid w:val="00470ADE"/>
    <w:rsid w:val="00471785"/>
    <w:rsid w:val="00471D99"/>
    <w:rsid w:val="0047440B"/>
    <w:rsid w:val="004768F2"/>
    <w:rsid w:val="0048223A"/>
    <w:rsid w:val="00485420"/>
    <w:rsid w:val="00490283"/>
    <w:rsid w:val="0049303A"/>
    <w:rsid w:val="00495257"/>
    <w:rsid w:val="004969DC"/>
    <w:rsid w:val="004A1D06"/>
    <w:rsid w:val="004A2ABA"/>
    <w:rsid w:val="004A308D"/>
    <w:rsid w:val="004A5CF9"/>
    <w:rsid w:val="004A78D6"/>
    <w:rsid w:val="004B0169"/>
    <w:rsid w:val="004B49D0"/>
    <w:rsid w:val="004B4B8E"/>
    <w:rsid w:val="004C2391"/>
    <w:rsid w:val="004C4781"/>
    <w:rsid w:val="004C52B9"/>
    <w:rsid w:val="004C5521"/>
    <w:rsid w:val="004C5A63"/>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310"/>
    <w:rsid w:val="00521BBC"/>
    <w:rsid w:val="00522415"/>
    <w:rsid w:val="00522C5C"/>
    <w:rsid w:val="00522CAE"/>
    <w:rsid w:val="00523401"/>
    <w:rsid w:val="00523CB4"/>
    <w:rsid w:val="00524217"/>
    <w:rsid w:val="005242D1"/>
    <w:rsid w:val="005244B2"/>
    <w:rsid w:val="00525998"/>
    <w:rsid w:val="0053140B"/>
    <w:rsid w:val="00531618"/>
    <w:rsid w:val="00531B09"/>
    <w:rsid w:val="00531DDB"/>
    <w:rsid w:val="00532370"/>
    <w:rsid w:val="00533EAB"/>
    <w:rsid w:val="005341A7"/>
    <w:rsid w:val="0053450E"/>
    <w:rsid w:val="00535622"/>
    <w:rsid w:val="00535CD0"/>
    <w:rsid w:val="005403FB"/>
    <w:rsid w:val="00542761"/>
    <w:rsid w:val="005466D8"/>
    <w:rsid w:val="005477A9"/>
    <w:rsid w:val="00550866"/>
    <w:rsid w:val="00554773"/>
    <w:rsid w:val="0055493A"/>
    <w:rsid w:val="00555B31"/>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68BE"/>
    <w:rsid w:val="00597D26"/>
    <w:rsid w:val="005A2F7B"/>
    <w:rsid w:val="005A430B"/>
    <w:rsid w:val="005A4F2C"/>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39F"/>
    <w:rsid w:val="005E3D17"/>
    <w:rsid w:val="005E4EA3"/>
    <w:rsid w:val="005E767D"/>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263FF"/>
    <w:rsid w:val="00626B24"/>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499D"/>
    <w:rsid w:val="006A79D5"/>
    <w:rsid w:val="006B0C28"/>
    <w:rsid w:val="006B15BB"/>
    <w:rsid w:val="006B23C2"/>
    <w:rsid w:val="006B2624"/>
    <w:rsid w:val="006B3DBC"/>
    <w:rsid w:val="006C2415"/>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71F"/>
    <w:rsid w:val="00731E2B"/>
    <w:rsid w:val="00731F2C"/>
    <w:rsid w:val="0073245D"/>
    <w:rsid w:val="00741770"/>
    <w:rsid w:val="0074337C"/>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3C2F"/>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C7F15"/>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1E08"/>
    <w:rsid w:val="007F428E"/>
    <w:rsid w:val="007F44F9"/>
    <w:rsid w:val="007F66BF"/>
    <w:rsid w:val="007F794F"/>
    <w:rsid w:val="00801C99"/>
    <w:rsid w:val="00802D70"/>
    <w:rsid w:val="00803D25"/>
    <w:rsid w:val="0080748F"/>
    <w:rsid w:val="008117A5"/>
    <w:rsid w:val="00812336"/>
    <w:rsid w:val="00813503"/>
    <w:rsid w:val="00814100"/>
    <w:rsid w:val="00816182"/>
    <w:rsid w:val="00816AB5"/>
    <w:rsid w:val="008208DB"/>
    <w:rsid w:val="0082291E"/>
    <w:rsid w:val="00825468"/>
    <w:rsid w:val="00825D4B"/>
    <w:rsid w:val="00831345"/>
    <w:rsid w:val="00831668"/>
    <w:rsid w:val="00832575"/>
    <w:rsid w:val="008325C7"/>
    <w:rsid w:val="0083544A"/>
    <w:rsid w:val="00835A22"/>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2A81"/>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992"/>
    <w:rsid w:val="008A3C2C"/>
    <w:rsid w:val="008B08A7"/>
    <w:rsid w:val="008B1BC1"/>
    <w:rsid w:val="008B43AD"/>
    <w:rsid w:val="008B4D59"/>
    <w:rsid w:val="008C17EB"/>
    <w:rsid w:val="008C243D"/>
    <w:rsid w:val="008C330D"/>
    <w:rsid w:val="008C595A"/>
    <w:rsid w:val="008C65D1"/>
    <w:rsid w:val="008C7867"/>
    <w:rsid w:val="008D00FA"/>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5939"/>
    <w:rsid w:val="00946799"/>
    <w:rsid w:val="00947870"/>
    <w:rsid w:val="009518B1"/>
    <w:rsid w:val="00952B5D"/>
    <w:rsid w:val="00953AD0"/>
    <w:rsid w:val="00953B08"/>
    <w:rsid w:val="00955457"/>
    <w:rsid w:val="00956522"/>
    <w:rsid w:val="00956835"/>
    <w:rsid w:val="0095786E"/>
    <w:rsid w:val="00957D84"/>
    <w:rsid w:val="00960193"/>
    <w:rsid w:val="0096036D"/>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09B9"/>
    <w:rsid w:val="009A39CD"/>
    <w:rsid w:val="009A7698"/>
    <w:rsid w:val="009A7E88"/>
    <w:rsid w:val="009B299B"/>
    <w:rsid w:val="009B42B5"/>
    <w:rsid w:val="009C03E5"/>
    <w:rsid w:val="009C3AAE"/>
    <w:rsid w:val="009C4442"/>
    <w:rsid w:val="009C6343"/>
    <w:rsid w:val="009D135E"/>
    <w:rsid w:val="009D1C01"/>
    <w:rsid w:val="009D2E9C"/>
    <w:rsid w:val="009D54C0"/>
    <w:rsid w:val="009D79B0"/>
    <w:rsid w:val="009E08E2"/>
    <w:rsid w:val="009E11CF"/>
    <w:rsid w:val="009E37EB"/>
    <w:rsid w:val="009E398F"/>
    <w:rsid w:val="009E4B99"/>
    <w:rsid w:val="009E5FE4"/>
    <w:rsid w:val="009F14D6"/>
    <w:rsid w:val="009F3205"/>
    <w:rsid w:val="009F32EC"/>
    <w:rsid w:val="009F3B5A"/>
    <w:rsid w:val="009F4F9F"/>
    <w:rsid w:val="009F5120"/>
    <w:rsid w:val="00A009E9"/>
    <w:rsid w:val="00A019EE"/>
    <w:rsid w:val="00A03CEB"/>
    <w:rsid w:val="00A050AE"/>
    <w:rsid w:val="00A051B1"/>
    <w:rsid w:val="00A06730"/>
    <w:rsid w:val="00A07D34"/>
    <w:rsid w:val="00A125DF"/>
    <w:rsid w:val="00A14177"/>
    <w:rsid w:val="00A147C5"/>
    <w:rsid w:val="00A152FF"/>
    <w:rsid w:val="00A1749E"/>
    <w:rsid w:val="00A2201D"/>
    <w:rsid w:val="00A2485B"/>
    <w:rsid w:val="00A251DE"/>
    <w:rsid w:val="00A26661"/>
    <w:rsid w:val="00A2677C"/>
    <w:rsid w:val="00A279F9"/>
    <w:rsid w:val="00A30A2F"/>
    <w:rsid w:val="00A30EBD"/>
    <w:rsid w:val="00A324F4"/>
    <w:rsid w:val="00A327E4"/>
    <w:rsid w:val="00A33684"/>
    <w:rsid w:val="00A33C62"/>
    <w:rsid w:val="00A348F0"/>
    <w:rsid w:val="00A4052F"/>
    <w:rsid w:val="00A41C91"/>
    <w:rsid w:val="00A43F69"/>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7829"/>
    <w:rsid w:val="00A8116A"/>
    <w:rsid w:val="00A83F3A"/>
    <w:rsid w:val="00A85390"/>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5115"/>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2A24"/>
    <w:rsid w:val="00B23813"/>
    <w:rsid w:val="00B24E92"/>
    <w:rsid w:val="00B25DD1"/>
    <w:rsid w:val="00B263F3"/>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0212"/>
    <w:rsid w:val="00B5134D"/>
    <w:rsid w:val="00B51643"/>
    <w:rsid w:val="00B52EA0"/>
    <w:rsid w:val="00B52FB6"/>
    <w:rsid w:val="00B60F70"/>
    <w:rsid w:val="00B62D59"/>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51C"/>
    <w:rsid w:val="00BB361A"/>
    <w:rsid w:val="00BB56C9"/>
    <w:rsid w:val="00BB7C45"/>
    <w:rsid w:val="00BC1C98"/>
    <w:rsid w:val="00BC31F1"/>
    <w:rsid w:val="00BC3264"/>
    <w:rsid w:val="00BC483D"/>
    <w:rsid w:val="00BD16F3"/>
    <w:rsid w:val="00BD1C31"/>
    <w:rsid w:val="00BD2281"/>
    <w:rsid w:val="00BD2AE8"/>
    <w:rsid w:val="00BD350A"/>
    <w:rsid w:val="00BD5C60"/>
    <w:rsid w:val="00BD68F6"/>
    <w:rsid w:val="00BE1322"/>
    <w:rsid w:val="00BE1B26"/>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6063"/>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85F37"/>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336D"/>
    <w:rsid w:val="00CE4B83"/>
    <w:rsid w:val="00CE6B67"/>
    <w:rsid w:val="00CE75DB"/>
    <w:rsid w:val="00CF03FB"/>
    <w:rsid w:val="00CF0AAE"/>
    <w:rsid w:val="00CF0C11"/>
    <w:rsid w:val="00CF11C0"/>
    <w:rsid w:val="00CF34B1"/>
    <w:rsid w:val="00CF3723"/>
    <w:rsid w:val="00CF3D3F"/>
    <w:rsid w:val="00CF61BB"/>
    <w:rsid w:val="00CF648F"/>
    <w:rsid w:val="00D01C55"/>
    <w:rsid w:val="00D02FD4"/>
    <w:rsid w:val="00D052A5"/>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C67"/>
    <w:rsid w:val="00D43DD8"/>
    <w:rsid w:val="00D466BB"/>
    <w:rsid w:val="00D549AD"/>
    <w:rsid w:val="00D54CB4"/>
    <w:rsid w:val="00D5534E"/>
    <w:rsid w:val="00D55D48"/>
    <w:rsid w:val="00D5748B"/>
    <w:rsid w:val="00D57631"/>
    <w:rsid w:val="00D62141"/>
    <w:rsid w:val="00D63CE8"/>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810"/>
    <w:rsid w:val="00D85E93"/>
    <w:rsid w:val="00D94725"/>
    <w:rsid w:val="00D95B09"/>
    <w:rsid w:val="00D9659B"/>
    <w:rsid w:val="00D97B2E"/>
    <w:rsid w:val="00D97E2A"/>
    <w:rsid w:val="00DA0136"/>
    <w:rsid w:val="00DA0ABB"/>
    <w:rsid w:val="00DA25C6"/>
    <w:rsid w:val="00DA32DE"/>
    <w:rsid w:val="00DA433E"/>
    <w:rsid w:val="00DA739A"/>
    <w:rsid w:val="00DA76E8"/>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C7C76"/>
    <w:rsid w:val="00DD04E9"/>
    <w:rsid w:val="00DD52AE"/>
    <w:rsid w:val="00DE042E"/>
    <w:rsid w:val="00DE17E7"/>
    <w:rsid w:val="00DE3EDF"/>
    <w:rsid w:val="00DF1389"/>
    <w:rsid w:val="00DF7167"/>
    <w:rsid w:val="00E009BD"/>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0E6E"/>
    <w:rsid w:val="00E6127A"/>
    <w:rsid w:val="00E662CE"/>
    <w:rsid w:val="00E66BD1"/>
    <w:rsid w:val="00E66F95"/>
    <w:rsid w:val="00E67FE8"/>
    <w:rsid w:val="00E70AA6"/>
    <w:rsid w:val="00E72C47"/>
    <w:rsid w:val="00E731EE"/>
    <w:rsid w:val="00E769DD"/>
    <w:rsid w:val="00E76BB8"/>
    <w:rsid w:val="00E771B0"/>
    <w:rsid w:val="00E77499"/>
    <w:rsid w:val="00E824DF"/>
    <w:rsid w:val="00E83A5C"/>
    <w:rsid w:val="00E84417"/>
    <w:rsid w:val="00E92133"/>
    <w:rsid w:val="00E93CB5"/>
    <w:rsid w:val="00E9579B"/>
    <w:rsid w:val="00E957B7"/>
    <w:rsid w:val="00E97917"/>
    <w:rsid w:val="00E97D83"/>
    <w:rsid w:val="00EA0558"/>
    <w:rsid w:val="00EA3627"/>
    <w:rsid w:val="00EA7141"/>
    <w:rsid w:val="00EB0214"/>
    <w:rsid w:val="00EB1A0B"/>
    <w:rsid w:val="00EB5A36"/>
    <w:rsid w:val="00EC108C"/>
    <w:rsid w:val="00EC3DB0"/>
    <w:rsid w:val="00EC45B0"/>
    <w:rsid w:val="00EC4830"/>
    <w:rsid w:val="00EC4C7D"/>
    <w:rsid w:val="00EC707F"/>
    <w:rsid w:val="00EC73F1"/>
    <w:rsid w:val="00ED0F50"/>
    <w:rsid w:val="00ED1286"/>
    <w:rsid w:val="00ED63A5"/>
    <w:rsid w:val="00ED6C9C"/>
    <w:rsid w:val="00ED77AD"/>
    <w:rsid w:val="00ED781B"/>
    <w:rsid w:val="00ED7BE5"/>
    <w:rsid w:val="00ED7E2B"/>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19C"/>
    <w:rsid w:val="00F14548"/>
    <w:rsid w:val="00F1686F"/>
    <w:rsid w:val="00F1793D"/>
    <w:rsid w:val="00F17A3D"/>
    <w:rsid w:val="00F201E1"/>
    <w:rsid w:val="00F21602"/>
    <w:rsid w:val="00F218F3"/>
    <w:rsid w:val="00F21A0F"/>
    <w:rsid w:val="00F25102"/>
    <w:rsid w:val="00F25FED"/>
    <w:rsid w:val="00F3009E"/>
    <w:rsid w:val="00F300D8"/>
    <w:rsid w:val="00F31673"/>
    <w:rsid w:val="00F32B91"/>
    <w:rsid w:val="00F32D3A"/>
    <w:rsid w:val="00F32D5F"/>
    <w:rsid w:val="00F332C9"/>
    <w:rsid w:val="00F33760"/>
    <w:rsid w:val="00F34116"/>
    <w:rsid w:val="00F350C9"/>
    <w:rsid w:val="00F36A82"/>
    <w:rsid w:val="00F4067D"/>
    <w:rsid w:val="00F4315B"/>
    <w:rsid w:val="00F43642"/>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5DBE"/>
    <w:rsid w:val="00F762B6"/>
    <w:rsid w:val="00F824AA"/>
    <w:rsid w:val="00F84956"/>
    <w:rsid w:val="00F85553"/>
    <w:rsid w:val="00F86BB8"/>
    <w:rsid w:val="00F90C8A"/>
    <w:rsid w:val="00F92B3A"/>
    <w:rsid w:val="00F944DF"/>
    <w:rsid w:val="00F96378"/>
    <w:rsid w:val="00F966F8"/>
    <w:rsid w:val="00FA09E2"/>
    <w:rsid w:val="00FA29A1"/>
    <w:rsid w:val="00FA4112"/>
    <w:rsid w:val="00FA5454"/>
    <w:rsid w:val="00FA5A58"/>
    <w:rsid w:val="00FA5C2A"/>
    <w:rsid w:val="00FB5017"/>
    <w:rsid w:val="00FB5C93"/>
    <w:rsid w:val="00FB6506"/>
    <w:rsid w:val="00FB7AF2"/>
    <w:rsid w:val="00FC0D5B"/>
    <w:rsid w:val="00FC60B2"/>
    <w:rsid w:val="00FC65F2"/>
    <w:rsid w:val="00FC7529"/>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6F8E"/>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59B3D0"/>
  <w15:docId w15:val="{FD7461F1-6560-43DC-9401-906357BF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24"/>
    <w:pPr>
      <w:autoSpaceDE w:val="0"/>
      <w:autoSpaceDN w:val="0"/>
      <w:adjustRightInd w:val="0"/>
    </w:pPr>
    <w:rPr>
      <w:rFonts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cs="Times New Roman"/>
      <w:color w:val="auto"/>
      <w:sz w:val="22"/>
      <w:szCs w:val="22"/>
    </w:rPr>
  </w:style>
  <w:style w:type="paragraph" w:customStyle="1" w:styleId="RequirementText">
    <w:name w:val="Requirement Text"/>
    <w:basedOn w:val="Normal"/>
    <w:qFormat/>
    <w:rsid w:val="00895015"/>
    <w:pPr>
      <w:spacing w:before="120"/>
      <w:ind w:left="720" w:hanging="720"/>
    </w:pPr>
    <w:rPr>
      <w:rFonts w:cs="Times New Roman"/>
      <w:color w:val="auto"/>
      <w:sz w:val="22"/>
      <w:szCs w:val="22"/>
    </w:rPr>
  </w:style>
  <w:style w:type="paragraph" w:customStyle="1" w:styleId="SubHead">
    <w:name w:val="SubHead"/>
    <w:basedOn w:val="Normal"/>
    <w:qFormat/>
    <w:rsid w:val="00D97E2A"/>
    <w:pPr>
      <w:autoSpaceDE/>
      <w:autoSpaceDN/>
      <w:adjustRightInd/>
      <w:outlineLvl w:val="1"/>
    </w:pPr>
    <w:rPr>
      <w:rFonts w:cs="Tahoma"/>
      <w:b/>
      <w:color w:val="auto"/>
      <w:u w:val="single"/>
    </w:rPr>
  </w:style>
  <w:style w:type="paragraph" w:customStyle="1" w:styleId="RqtSection">
    <w:name w:val="RqtSection"/>
    <w:basedOn w:val="Normal"/>
    <w:qFormat/>
    <w:rsid w:val="00D97E2A"/>
    <w:pPr>
      <w:widowControl w:val="0"/>
      <w:spacing w:line="266" w:lineRule="exact"/>
      <w:outlineLvl w:val="1"/>
    </w:pPr>
    <w:rPr>
      <w:rFonts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626B24"/>
    <w:pPr>
      <w:numPr>
        <w:numId w:val="2"/>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626B24"/>
    <w:pPr>
      <w:numPr>
        <w:numId w:val="1"/>
      </w:numPr>
      <w:tabs>
        <w:tab w:val="left" w:pos="936"/>
      </w:tabs>
    </w:pPr>
  </w:style>
  <w:style w:type="paragraph" w:styleId="List2">
    <w:name w:val="List 2"/>
    <w:basedOn w:val="Normal"/>
    <w:uiPriority w:val="99"/>
    <w:semiHidden/>
    <w:unhideWhenUsed/>
    <w:rsid w:val="00626B24"/>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FilingsOrders/us/FERCOrdersRules/NUC%20Approval%20Letter%20Ord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RD20-4-000_AD_Signature.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NUC-001-4</Number>
    <Date xmlns="078344ff-8d50-4bff-90aa-a5f449462ba4">2021-03-18T04:00:00+00:00</Date>
  </documentManagement>
</p: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9C3EA-AF07-4B87-9E5D-34868A0475F1}">
  <ds:schemaRefs>
    <ds:schemaRef ds:uri="http://www.w3.org/XML/1998/namespace"/>
    <ds:schemaRef ds:uri="http://purl.org/dc/elements/1.1/"/>
    <ds:schemaRef ds:uri="http://schemas.microsoft.com/office/2006/documentManagement/types"/>
    <ds:schemaRef ds:uri="http://purl.org/dc/terms/"/>
    <ds:schemaRef ds:uri="078344ff-8d50-4bff-90aa-a5f449462ba4"/>
    <ds:schemaRef ds:uri="http://purl.org/dc/dcmitype/"/>
    <ds:schemaRef ds:uri="http://schemas.openxmlformats.org/package/2006/metadata/core-properties"/>
    <ds:schemaRef ds:uri="http://schemas.microsoft.com/office/infopath/2007/PartnerControls"/>
    <ds:schemaRef ds:uri="d255dc3e-053e-4b62-8283-68abfc61cdbb"/>
    <ds:schemaRef ds:uri="http://schemas.microsoft.com/office/2006/metadata/properties"/>
  </ds:schemaRefs>
</ds:datastoreItem>
</file>

<file path=customXml/itemProps2.xml><?xml version="1.0" encoding="utf-8"?>
<ds:datastoreItem xmlns:ds="http://schemas.openxmlformats.org/officeDocument/2006/customXml" ds:itemID="{7FA15BA2-041E-4A89-8CED-1464B8C1F68A}">
  <ds:schemaRefs>
    <ds:schemaRef ds:uri="http://schemas.microsoft.com/office/2006/customDocumentInformationPanel"/>
  </ds:schemaRefs>
</ds:datastoreItem>
</file>

<file path=customXml/itemProps3.xml><?xml version="1.0" encoding="utf-8"?>
<ds:datastoreItem xmlns:ds="http://schemas.openxmlformats.org/officeDocument/2006/customXml" ds:itemID="{10090C81-D72B-4B48-997F-4DB8B9075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D33F9-3C80-4527-8C43-1C8F563F7920}">
  <ds:schemaRefs>
    <ds:schemaRef ds:uri="http://schemas.microsoft.com/sharepoint/v3/contenttype/forms"/>
  </ds:schemaRefs>
</ds:datastoreItem>
</file>

<file path=customXml/itemProps5.xml><?xml version="1.0" encoding="utf-8"?>
<ds:datastoreItem xmlns:ds="http://schemas.openxmlformats.org/officeDocument/2006/customXml" ds:itemID="{02B9D8B1-C215-4A5E-A37D-C3FDD690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5016</Words>
  <Characters>33698</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Nuclear Plant Interface Coordination</vt:lpstr>
    </vt:vector>
  </TitlesOfParts>
  <Company>North American Electric Reliability Corporation</Company>
  <LinksUpToDate>false</LinksUpToDate>
  <CharactersWithSpaces>38637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Plant Interface Coordination</dc:title>
  <dc:creator>Ed Kichline</dc:creator>
  <cp:lastModifiedBy>Ryan Mauldin</cp:lastModifiedBy>
  <cp:revision>6</cp:revision>
  <dcterms:created xsi:type="dcterms:W3CDTF">2021-03-09T16:35:00Z</dcterms:created>
  <dcterms:modified xsi:type="dcterms:W3CDTF">2021-03-16T15:36:00Z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576b4cc0-eb49-4a57-8c79-55c5c5b7e6a5</vt:lpwstr>
  </property>
</Properties>
</file>