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65938"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221EA4CD" wp14:editId="0CA50C64">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2799B5B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DD6820"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1EF07F60" w14:textId="77777777" w:rsidR="00D07095" w:rsidRPr="00402C3E" w:rsidRDefault="00D07095" w:rsidP="004005B5">
      <w:pPr>
        <w:widowControl w:val="0"/>
        <w:tabs>
          <w:tab w:val="left" w:pos="0"/>
        </w:tabs>
        <w:rPr>
          <w:rFonts w:ascii="Times New Roman" w:hAnsi="Times New Roman" w:cs="Times New Roman"/>
          <w:b/>
          <w:bCs/>
        </w:rPr>
      </w:pPr>
    </w:p>
    <w:p w14:paraId="0B5340FF" w14:textId="77777777" w:rsidR="00D07095" w:rsidRPr="00402C3E" w:rsidRDefault="00D07095" w:rsidP="004005B5">
      <w:pPr>
        <w:widowControl w:val="0"/>
        <w:tabs>
          <w:tab w:val="left" w:pos="0"/>
        </w:tabs>
        <w:rPr>
          <w:rFonts w:ascii="Times New Roman" w:hAnsi="Times New Roman" w:cs="Times New Roman"/>
          <w:b/>
          <w:bCs/>
        </w:rPr>
      </w:pPr>
    </w:p>
    <w:p w14:paraId="13F1362E" w14:textId="77777777" w:rsidR="00D07095" w:rsidRPr="00402C3E" w:rsidRDefault="00D620F3" w:rsidP="004005B5">
      <w:pPr>
        <w:pStyle w:val="Heading"/>
        <w:tabs>
          <w:tab w:val="left" w:pos="0"/>
        </w:tabs>
        <w:spacing w:before="0" w:after="0"/>
        <w:ind w:firstLine="1"/>
        <w:rPr>
          <w:sz w:val="22"/>
          <w:szCs w:val="22"/>
        </w:rPr>
      </w:pPr>
      <w:r>
        <w:rPr>
          <w:szCs w:val="22"/>
        </w:rPr>
        <w:t>EOP-008-2</w:t>
      </w:r>
      <w:r w:rsidR="0043375A" w:rsidRPr="00F548BE">
        <w:rPr>
          <w:szCs w:val="22"/>
        </w:rPr>
        <w:t xml:space="preserve"> – </w:t>
      </w:r>
      <w:r w:rsidRPr="00D620F3">
        <w:rPr>
          <w:szCs w:val="22"/>
        </w:rPr>
        <w:t xml:space="preserve">Loss of Control Center Functionality </w:t>
      </w:r>
    </w:p>
    <w:p w14:paraId="27B83763" w14:textId="77777777" w:rsidR="00D07095" w:rsidRPr="00402C3E" w:rsidRDefault="00D07095" w:rsidP="004005B5">
      <w:pPr>
        <w:widowControl w:val="0"/>
        <w:tabs>
          <w:tab w:val="left" w:pos="0"/>
        </w:tabs>
        <w:jc w:val="center"/>
        <w:rPr>
          <w:rFonts w:ascii="Times New Roman" w:hAnsi="Times New Roman" w:cs="Times New Roman"/>
        </w:rPr>
      </w:pPr>
    </w:p>
    <w:p w14:paraId="61319F0A"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47AF26D0"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75B58DF1" w14:textId="77777777" w:rsidTr="00C1568A">
        <w:tc>
          <w:tcPr>
            <w:tcW w:w="3888" w:type="dxa"/>
          </w:tcPr>
          <w:p w14:paraId="2570CDC9"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739351C9" w14:textId="77777777" w:rsidR="00C1568A" w:rsidRPr="00BF371A" w:rsidRDefault="00F019DB" w:rsidP="00D620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5FAB6907" w14:textId="77777777" w:rsidTr="00C1568A">
        <w:tc>
          <w:tcPr>
            <w:tcW w:w="3888" w:type="dxa"/>
          </w:tcPr>
          <w:p w14:paraId="5113558E" w14:textId="77777777" w:rsidR="00C1568A" w:rsidRPr="00C1568A" w:rsidRDefault="00C1568A" w:rsidP="00D620F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DC5FDED" w14:textId="77777777" w:rsidR="00C1568A" w:rsidRPr="00BF371A" w:rsidRDefault="00C1568A" w:rsidP="00D620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74F07E53" w14:textId="77777777" w:rsidTr="00C1568A">
        <w:tc>
          <w:tcPr>
            <w:tcW w:w="3888" w:type="dxa"/>
          </w:tcPr>
          <w:p w14:paraId="4DE91C2A" w14:textId="77777777" w:rsidR="00C1568A" w:rsidRPr="00C1568A" w:rsidRDefault="00C1568A" w:rsidP="00D620F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02EA634F" w14:textId="77777777" w:rsidR="00C1568A" w:rsidRPr="00BF371A" w:rsidRDefault="00C1568A" w:rsidP="00D620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1E0359F2" w14:textId="77777777" w:rsidTr="00C1568A">
        <w:tc>
          <w:tcPr>
            <w:tcW w:w="3888" w:type="dxa"/>
          </w:tcPr>
          <w:p w14:paraId="492B31F0" w14:textId="77777777" w:rsidR="00C1568A" w:rsidRPr="00C1568A" w:rsidRDefault="00C1568A" w:rsidP="00D620F3">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19279171" w14:textId="77777777" w:rsidR="00C1568A" w:rsidRPr="00BF371A" w:rsidRDefault="00C1568A" w:rsidP="00D620F3">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2D13CD6D" w14:textId="77777777" w:rsidTr="00C1568A">
        <w:tc>
          <w:tcPr>
            <w:tcW w:w="3888" w:type="dxa"/>
          </w:tcPr>
          <w:p w14:paraId="019E4DBE" w14:textId="77777777" w:rsidR="00C1568A" w:rsidRPr="00C1568A" w:rsidRDefault="00C1568A" w:rsidP="00D620F3">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311927AC" w14:textId="77777777" w:rsidR="00C1568A" w:rsidRPr="00BF371A" w:rsidRDefault="00F019DB" w:rsidP="00D620F3">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2363503B" w14:textId="77777777" w:rsidTr="00C1568A">
        <w:tc>
          <w:tcPr>
            <w:tcW w:w="3888" w:type="dxa"/>
          </w:tcPr>
          <w:p w14:paraId="6BBC88B4" w14:textId="77777777" w:rsidR="00C1568A" w:rsidRPr="00C1568A" w:rsidRDefault="00C1568A" w:rsidP="00D620F3">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3AD54921" w14:textId="77777777" w:rsidR="00C1568A" w:rsidRPr="00BF371A" w:rsidRDefault="008B4D59" w:rsidP="00D620F3">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129CEE1F" w14:textId="77777777" w:rsidTr="00C1568A">
        <w:tc>
          <w:tcPr>
            <w:tcW w:w="3888" w:type="dxa"/>
          </w:tcPr>
          <w:p w14:paraId="3409A7B9" w14:textId="77777777" w:rsidR="00C1568A" w:rsidRPr="00C1568A" w:rsidRDefault="00C1568A" w:rsidP="00D620F3">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71743833" w14:textId="77777777" w:rsidR="00C1568A" w:rsidRPr="00BF371A" w:rsidRDefault="00F019DB" w:rsidP="00D620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2967DCD3" w14:textId="77777777" w:rsidR="0086378C" w:rsidRDefault="0086378C" w:rsidP="00EC4830">
      <w:pPr>
        <w:autoSpaceDE/>
        <w:autoSpaceDN/>
        <w:adjustRightInd/>
        <w:rPr>
          <w:rFonts w:ascii="Times New Roman" w:hAnsi="Times New Roman" w:cs="Times New Roman"/>
          <w:b/>
          <w:bCs/>
          <w:color w:val="003366"/>
          <w:sz w:val="32"/>
          <w:szCs w:val="32"/>
        </w:rPr>
      </w:pPr>
    </w:p>
    <w:p w14:paraId="108F6206"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5F21AF" w:rsidRPr="00171071" w14:paraId="27A482E9" w14:textId="77777777" w:rsidTr="005F21AF">
        <w:tc>
          <w:tcPr>
            <w:tcW w:w="605" w:type="dxa"/>
            <w:shd w:val="clear" w:color="auto" w:fill="DCDCFF"/>
          </w:tcPr>
          <w:p w14:paraId="67B02BB6" w14:textId="77777777" w:rsidR="005F21AF" w:rsidRPr="00171071" w:rsidRDefault="005F21AF" w:rsidP="00171071">
            <w:pPr>
              <w:jc w:val="center"/>
              <w:rPr>
                <w:rFonts w:asciiTheme="minorHAnsi" w:hAnsiTheme="minorHAnsi"/>
                <w:b/>
                <w:sz w:val="20"/>
                <w:szCs w:val="20"/>
              </w:rPr>
            </w:pPr>
          </w:p>
        </w:tc>
        <w:tc>
          <w:tcPr>
            <w:tcW w:w="605" w:type="dxa"/>
            <w:shd w:val="clear" w:color="auto" w:fill="DCDCFF"/>
          </w:tcPr>
          <w:p w14:paraId="6C89D369"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E804B5E"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1AD84877"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7660C5AF"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798CBD36"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2743BD86"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6CCA8FB9"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31F8A870"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2B62B0D2"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042643DB"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4B05DAAF"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3AA35945"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TSP</w:t>
            </w:r>
          </w:p>
        </w:tc>
      </w:tr>
      <w:tr w:rsidR="005F21AF" w:rsidRPr="00171071" w14:paraId="00F1A606" w14:textId="77777777" w:rsidTr="005F21AF">
        <w:tc>
          <w:tcPr>
            <w:tcW w:w="605" w:type="dxa"/>
            <w:shd w:val="clear" w:color="auto" w:fill="DCDCFF"/>
          </w:tcPr>
          <w:p w14:paraId="6D3EEC20"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21F56C68"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F4C9118"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7673238"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6CFE426B" w14:textId="77777777" w:rsidR="005F21AF" w:rsidRPr="00171071" w:rsidRDefault="005F21AF" w:rsidP="00171071">
            <w:pPr>
              <w:jc w:val="center"/>
              <w:rPr>
                <w:rFonts w:asciiTheme="minorHAnsi" w:hAnsiTheme="minorHAnsi"/>
                <w:sz w:val="20"/>
                <w:szCs w:val="20"/>
              </w:rPr>
            </w:pPr>
          </w:p>
        </w:tc>
        <w:tc>
          <w:tcPr>
            <w:tcW w:w="742" w:type="dxa"/>
            <w:shd w:val="clear" w:color="auto" w:fill="DCDCFF"/>
          </w:tcPr>
          <w:p w14:paraId="7146E5EC"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47EF9408" w14:textId="77777777" w:rsidR="005F21AF"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D0ED624"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4D39F7BF"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43E23DF7"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97015EE" w14:textId="77777777" w:rsidR="005F21AF"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C062633"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2F44B17" w14:textId="77777777" w:rsidR="005F21AF" w:rsidRPr="00171071" w:rsidRDefault="005F21AF" w:rsidP="00171071">
            <w:pPr>
              <w:jc w:val="center"/>
              <w:rPr>
                <w:rFonts w:asciiTheme="minorHAnsi" w:hAnsiTheme="minorHAnsi"/>
                <w:sz w:val="20"/>
                <w:szCs w:val="20"/>
              </w:rPr>
            </w:pPr>
          </w:p>
        </w:tc>
      </w:tr>
      <w:tr w:rsidR="005F21AF" w:rsidRPr="00171071" w14:paraId="5FD6C80F" w14:textId="77777777" w:rsidTr="005F21AF">
        <w:tc>
          <w:tcPr>
            <w:tcW w:w="605" w:type="dxa"/>
            <w:shd w:val="clear" w:color="auto" w:fill="DCDCFF"/>
          </w:tcPr>
          <w:p w14:paraId="517AE089"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204D5FD" w14:textId="77777777" w:rsidR="005F21AF"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9237A2"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0A6D0AE9"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44843F2" w14:textId="77777777" w:rsidR="005F21AF" w:rsidRPr="00171071" w:rsidRDefault="005F21AF" w:rsidP="00171071">
            <w:pPr>
              <w:jc w:val="center"/>
              <w:rPr>
                <w:rFonts w:asciiTheme="minorHAnsi" w:hAnsiTheme="minorHAnsi"/>
                <w:sz w:val="20"/>
                <w:szCs w:val="20"/>
              </w:rPr>
            </w:pPr>
          </w:p>
        </w:tc>
        <w:tc>
          <w:tcPr>
            <w:tcW w:w="742" w:type="dxa"/>
            <w:shd w:val="clear" w:color="auto" w:fill="DCDCFF"/>
          </w:tcPr>
          <w:p w14:paraId="33635057"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040DE0A4" w14:textId="77777777" w:rsidR="005F21AF"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36FAE8C"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0E8808D4"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3C769EF"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6437C326" w14:textId="77777777" w:rsidR="005F21AF"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A467407"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0BDE079D" w14:textId="77777777" w:rsidR="005F21AF" w:rsidRPr="00171071" w:rsidRDefault="005F21AF" w:rsidP="00171071">
            <w:pPr>
              <w:jc w:val="center"/>
              <w:rPr>
                <w:rFonts w:asciiTheme="minorHAnsi" w:hAnsiTheme="minorHAnsi"/>
                <w:sz w:val="20"/>
                <w:szCs w:val="20"/>
              </w:rPr>
            </w:pPr>
          </w:p>
        </w:tc>
      </w:tr>
      <w:tr w:rsidR="005F21AF" w:rsidRPr="00171071" w14:paraId="2B50D46F" w14:textId="77777777" w:rsidTr="005F21AF">
        <w:tc>
          <w:tcPr>
            <w:tcW w:w="605" w:type="dxa"/>
            <w:shd w:val="clear" w:color="auto" w:fill="DCDCFF"/>
          </w:tcPr>
          <w:p w14:paraId="4DC5BFDD"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365E6803"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EC9160D"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635FDE31"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6FDBE619" w14:textId="77777777" w:rsidR="005F21AF" w:rsidRPr="00171071" w:rsidRDefault="005F21AF" w:rsidP="00171071">
            <w:pPr>
              <w:jc w:val="center"/>
              <w:rPr>
                <w:rFonts w:asciiTheme="minorHAnsi" w:hAnsiTheme="minorHAnsi"/>
                <w:sz w:val="20"/>
                <w:szCs w:val="20"/>
              </w:rPr>
            </w:pPr>
          </w:p>
        </w:tc>
        <w:tc>
          <w:tcPr>
            <w:tcW w:w="742" w:type="dxa"/>
            <w:shd w:val="clear" w:color="auto" w:fill="DCDCFF"/>
          </w:tcPr>
          <w:p w14:paraId="6217474A"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3216C59D" w14:textId="77777777" w:rsidR="005F21AF"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EA7E8CF"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7A9B1FB1"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2C1BC8FB"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40FA0C71"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3BC1AEC"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7261C1B3" w14:textId="77777777" w:rsidR="005F21AF" w:rsidRPr="00171071" w:rsidRDefault="005F21AF" w:rsidP="00171071">
            <w:pPr>
              <w:jc w:val="center"/>
              <w:rPr>
                <w:rFonts w:asciiTheme="minorHAnsi" w:hAnsiTheme="minorHAnsi"/>
                <w:sz w:val="20"/>
                <w:szCs w:val="20"/>
              </w:rPr>
            </w:pPr>
          </w:p>
        </w:tc>
      </w:tr>
      <w:tr w:rsidR="005F21AF" w:rsidRPr="00171071" w14:paraId="0E699073" w14:textId="77777777" w:rsidTr="005F21AF">
        <w:tc>
          <w:tcPr>
            <w:tcW w:w="605" w:type="dxa"/>
            <w:shd w:val="clear" w:color="auto" w:fill="DCDCFF"/>
          </w:tcPr>
          <w:p w14:paraId="56F26916"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2CB644C3" w14:textId="77777777" w:rsidR="005F21AF"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778C986"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FD80DF8"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3E9CB956" w14:textId="77777777" w:rsidR="005F21AF" w:rsidRPr="00171071" w:rsidRDefault="005F21AF" w:rsidP="00171071">
            <w:pPr>
              <w:jc w:val="center"/>
              <w:rPr>
                <w:rFonts w:asciiTheme="minorHAnsi" w:hAnsiTheme="minorHAnsi"/>
                <w:sz w:val="20"/>
                <w:szCs w:val="20"/>
              </w:rPr>
            </w:pPr>
          </w:p>
        </w:tc>
        <w:tc>
          <w:tcPr>
            <w:tcW w:w="742" w:type="dxa"/>
            <w:shd w:val="clear" w:color="auto" w:fill="DCDCFF"/>
          </w:tcPr>
          <w:p w14:paraId="1D7EF4B5"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2A7E7CC7"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1859A89"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0D86551C"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757BD6C1"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2AEAA42C" w14:textId="77777777" w:rsidR="005F21AF"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6A901C8"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CB6084F" w14:textId="77777777" w:rsidR="005F21AF" w:rsidRPr="00171071" w:rsidRDefault="005F21AF" w:rsidP="00171071">
            <w:pPr>
              <w:jc w:val="center"/>
              <w:rPr>
                <w:rFonts w:asciiTheme="minorHAnsi" w:hAnsiTheme="minorHAnsi"/>
                <w:sz w:val="20"/>
                <w:szCs w:val="20"/>
              </w:rPr>
            </w:pPr>
          </w:p>
        </w:tc>
      </w:tr>
      <w:tr w:rsidR="00D620F3" w:rsidRPr="00171071" w14:paraId="2A26F006" w14:textId="77777777" w:rsidTr="005F21AF">
        <w:tc>
          <w:tcPr>
            <w:tcW w:w="605" w:type="dxa"/>
            <w:shd w:val="clear" w:color="auto" w:fill="DCDCFF"/>
          </w:tcPr>
          <w:p w14:paraId="02D745C7" w14:textId="77777777" w:rsidR="00D620F3" w:rsidRPr="00171071" w:rsidRDefault="00D620F3"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179C8709" w14:textId="77777777" w:rsidR="00D620F3"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AF53066"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5B4E9883"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713DC350" w14:textId="77777777" w:rsidR="00D620F3" w:rsidRPr="00171071" w:rsidRDefault="00D620F3" w:rsidP="00171071">
            <w:pPr>
              <w:jc w:val="center"/>
              <w:rPr>
                <w:rFonts w:asciiTheme="minorHAnsi" w:hAnsiTheme="minorHAnsi"/>
                <w:sz w:val="20"/>
                <w:szCs w:val="20"/>
              </w:rPr>
            </w:pPr>
          </w:p>
        </w:tc>
        <w:tc>
          <w:tcPr>
            <w:tcW w:w="742" w:type="dxa"/>
            <w:shd w:val="clear" w:color="auto" w:fill="DCDCFF"/>
          </w:tcPr>
          <w:p w14:paraId="697AB937"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24205537" w14:textId="77777777" w:rsidR="00D620F3"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771D77B"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35643B83"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614BE269"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3739BD79" w14:textId="77777777" w:rsidR="00D620F3"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D2690F1"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0B933A0E" w14:textId="77777777" w:rsidR="00D620F3" w:rsidRPr="00171071" w:rsidRDefault="00D620F3" w:rsidP="00171071">
            <w:pPr>
              <w:jc w:val="center"/>
              <w:rPr>
                <w:rFonts w:asciiTheme="minorHAnsi" w:hAnsiTheme="minorHAnsi"/>
                <w:sz w:val="20"/>
                <w:szCs w:val="20"/>
              </w:rPr>
            </w:pPr>
          </w:p>
        </w:tc>
      </w:tr>
      <w:tr w:rsidR="00D620F3" w:rsidRPr="00171071" w14:paraId="64E0FE11" w14:textId="77777777" w:rsidTr="005F21AF">
        <w:tc>
          <w:tcPr>
            <w:tcW w:w="605" w:type="dxa"/>
            <w:shd w:val="clear" w:color="auto" w:fill="DCDCFF"/>
          </w:tcPr>
          <w:p w14:paraId="32D2CDDA" w14:textId="77777777" w:rsidR="00D620F3" w:rsidRPr="00171071" w:rsidRDefault="00D620F3"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5C2FFC76" w14:textId="77777777" w:rsidR="00D620F3"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F513A8"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4FFFF73C"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29BCA585" w14:textId="77777777" w:rsidR="00D620F3" w:rsidRPr="00171071" w:rsidRDefault="00D620F3" w:rsidP="00171071">
            <w:pPr>
              <w:jc w:val="center"/>
              <w:rPr>
                <w:rFonts w:asciiTheme="minorHAnsi" w:hAnsiTheme="minorHAnsi"/>
                <w:sz w:val="20"/>
                <w:szCs w:val="20"/>
              </w:rPr>
            </w:pPr>
          </w:p>
        </w:tc>
        <w:tc>
          <w:tcPr>
            <w:tcW w:w="742" w:type="dxa"/>
            <w:shd w:val="clear" w:color="auto" w:fill="DCDCFF"/>
          </w:tcPr>
          <w:p w14:paraId="4526A84C"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7713424C" w14:textId="77777777" w:rsidR="00D620F3"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8E363E2"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067B9BC3"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4F134654"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317DF117" w14:textId="77777777" w:rsidR="00D620F3"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796BA66"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7C79B9FC" w14:textId="77777777" w:rsidR="00D620F3" w:rsidRPr="00171071" w:rsidRDefault="00D620F3" w:rsidP="00171071">
            <w:pPr>
              <w:jc w:val="center"/>
              <w:rPr>
                <w:rFonts w:asciiTheme="minorHAnsi" w:hAnsiTheme="minorHAnsi"/>
                <w:sz w:val="20"/>
                <w:szCs w:val="20"/>
              </w:rPr>
            </w:pPr>
          </w:p>
        </w:tc>
      </w:tr>
      <w:tr w:rsidR="00D620F3" w:rsidRPr="00171071" w14:paraId="7F27280B" w14:textId="77777777" w:rsidTr="005F21AF">
        <w:tc>
          <w:tcPr>
            <w:tcW w:w="605" w:type="dxa"/>
            <w:shd w:val="clear" w:color="auto" w:fill="DCDCFF"/>
          </w:tcPr>
          <w:p w14:paraId="267FC664" w14:textId="77777777" w:rsidR="00D620F3" w:rsidRPr="00171071" w:rsidRDefault="00D620F3" w:rsidP="000B0E7C">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0EEAB99B" w14:textId="77777777" w:rsidR="00D620F3"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DDF2987"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5548FF0D"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6C6D7BD9" w14:textId="77777777" w:rsidR="00D620F3" w:rsidRPr="00171071" w:rsidRDefault="00D620F3" w:rsidP="00171071">
            <w:pPr>
              <w:jc w:val="center"/>
              <w:rPr>
                <w:rFonts w:asciiTheme="minorHAnsi" w:hAnsiTheme="minorHAnsi"/>
                <w:sz w:val="20"/>
                <w:szCs w:val="20"/>
              </w:rPr>
            </w:pPr>
          </w:p>
        </w:tc>
        <w:tc>
          <w:tcPr>
            <w:tcW w:w="742" w:type="dxa"/>
            <w:shd w:val="clear" w:color="auto" w:fill="DCDCFF"/>
          </w:tcPr>
          <w:p w14:paraId="3F3523C6"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74AA4B27" w14:textId="77777777" w:rsidR="00D620F3"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4120A68"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03261FB6"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689B3A1E"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2611892A" w14:textId="77777777" w:rsidR="00D620F3"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9C7C8D5"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50704C2D" w14:textId="77777777" w:rsidR="00D620F3" w:rsidRPr="00171071" w:rsidRDefault="00D620F3" w:rsidP="00171071">
            <w:pPr>
              <w:jc w:val="center"/>
              <w:rPr>
                <w:rFonts w:asciiTheme="minorHAnsi" w:hAnsiTheme="minorHAnsi"/>
                <w:sz w:val="20"/>
                <w:szCs w:val="20"/>
              </w:rPr>
            </w:pPr>
          </w:p>
        </w:tc>
      </w:tr>
      <w:tr w:rsidR="00D620F3" w:rsidRPr="00171071" w14:paraId="27584D05" w14:textId="77777777" w:rsidTr="005F21AF">
        <w:tc>
          <w:tcPr>
            <w:tcW w:w="605" w:type="dxa"/>
            <w:shd w:val="clear" w:color="auto" w:fill="DCDCFF"/>
          </w:tcPr>
          <w:p w14:paraId="1C383C10" w14:textId="77777777" w:rsidR="00D620F3" w:rsidRPr="00171071" w:rsidRDefault="00D620F3" w:rsidP="000B0E7C">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3464F446" w14:textId="77777777" w:rsidR="00D620F3"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FFBFFB1"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218CF01C"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36E42E9A" w14:textId="77777777" w:rsidR="00D620F3" w:rsidRPr="00171071" w:rsidRDefault="00D620F3" w:rsidP="00171071">
            <w:pPr>
              <w:jc w:val="center"/>
              <w:rPr>
                <w:rFonts w:asciiTheme="minorHAnsi" w:hAnsiTheme="minorHAnsi"/>
                <w:sz w:val="20"/>
                <w:szCs w:val="20"/>
              </w:rPr>
            </w:pPr>
          </w:p>
        </w:tc>
        <w:tc>
          <w:tcPr>
            <w:tcW w:w="742" w:type="dxa"/>
            <w:shd w:val="clear" w:color="auto" w:fill="DCDCFF"/>
          </w:tcPr>
          <w:p w14:paraId="6ADC87E9"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2956D7CD" w14:textId="77777777" w:rsidR="00D620F3"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3A1AB84"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6C3DAAD6"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14CFC350"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01849960" w14:textId="77777777" w:rsidR="00D620F3" w:rsidRPr="00171071" w:rsidRDefault="00D620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6FCAC06" w14:textId="77777777" w:rsidR="00D620F3" w:rsidRPr="00171071" w:rsidRDefault="00D620F3" w:rsidP="00171071">
            <w:pPr>
              <w:jc w:val="center"/>
              <w:rPr>
                <w:rFonts w:asciiTheme="minorHAnsi" w:hAnsiTheme="minorHAnsi"/>
                <w:sz w:val="20"/>
                <w:szCs w:val="20"/>
              </w:rPr>
            </w:pPr>
          </w:p>
        </w:tc>
        <w:tc>
          <w:tcPr>
            <w:tcW w:w="605" w:type="dxa"/>
            <w:shd w:val="clear" w:color="auto" w:fill="DCDCFF"/>
          </w:tcPr>
          <w:p w14:paraId="36604C35" w14:textId="77777777" w:rsidR="00D620F3" w:rsidRPr="00171071" w:rsidRDefault="00D620F3" w:rsidP="00171071">
            <w:pPr>
              <w:jc w:val="center"/>
              <w:rPr>
                <w:rFonts w:asciiTheme="minorHAnsi" w:hAnsiTheme="minorHAnsi"/>
                <w:sz w:val="20"/>
                <w:szCs w:val="20"/>
              </w:rPr>
            </w:pPr>
          </w:p>
        </w:tc>
      </w:tr>
    </w:tbl>
    <w:p w14:paraId="018F8266" w14:textId="77777777" w:rsidR="00DB2F71" w:rsidRDefault="00DB2F71">
      <w:pPr>
        <w:autoSpaceDE/>
        <w:autoSpaceDN/>
        <w:adjustRightInd/>
        <w:rPr>
          <w:rFonts w:asciiTheme="minorHAnsi" w:hAnsiTheme="minorHAnsi"/>
          <w:b/>
          <w:color w:val="auto"/>
          <w:u w:val="single"/>
        </w:rPr>
      </w:pPr>
    </w:p>
    <w:p w14:paraId="798A44C3"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76F0BEDD" w14:textId="77777777" w:rsidTr="00FE4A7A">
        <w:tc>
          <w:tcPr>
            <w:tcW w:w="4158" w:type="dxa"/>
            <w:tcBorders>
              <w:bottom w:val="single" w:sz="4" w:space="0" w:color="auto"/>
            </w:tcBorders>
            <w:shd w:val="clear" w:color="auto" w:fill="DCDCFF"/>
          </w:tcPr>
          <w:p w14:paraId="487CF88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7D56686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6173E791" w14:textId="77777777" w:rsidTr="00DB2F71">
        <w:tc>
          <w:tcPr>
            <w:tcW w:w="4158" w:type="dxa"/>
            <w:shd w:val="clear" w:color="auto" w:fill="CDFFCD"/>
          </w:tcPr>
          <w:p w14:paraId="0CD71701"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329A38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680454EF" w14:textId="77777777" w:rsidTr="00DB2F71">
        <w:tc>
          <w:tcPr>
            <w:tcW w:w="4158" w:type="dxa"/>
          </w:tcPr>
          <w:p w14:paraId="36879F6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lastRenderedPageBreak/>
              <w:t>Text entry area with white background:</w:t>
            </w:r>
          </w:p>
        </w:tc>
        <w:tc>
          <w:tcPr>
            <w:tcW w:w="3150" w:type="dxa"/>
          </w:tcPr>
          <w:p w14:paraId="0BFC458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093B4F8F"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4367E8A8" w14:textId="77777777" w:rsidR="007D62B4" w:rsidRDefault="003E1E03" w:rsidP="007D62B4">
      <w:pPr>
        <w:pStyle w:val="SectHead"/>
      </w:pPr>
      <w:r>
        <w:lastRenderedPageBreak/>
        <w:t>Findings</w:t>
      </w:r>
    </w:p>
    <w:p w14:paraId="0455485B"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2615E077" w14:textId="77777777" w:rsidTr="00FE4A7A">
        <w:tc>
          <w:tcPr>
            <w:tcW w:w="738" w:type="dxa"/>
            <w:tcBorders>
              <w:bottom w:val="single" w:sz="4" w:space="0" w:color="auto"/>
            </w:tcBorders>
            <w:shd w:val="clear" w:color="auto" w:fill="DCDCFF"/>
          </w:tcPr>
          <w:p w14:paraId="56C57DEF" w14:textId="77777777" w:rsidR="003E1E03" w:rsidRPr="006C43BC" w:rsidRDefault="003E1E03" w:rsidP="00D620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717D2079" w14:textId="77777777" w:rsidR="003E1E03" w:rsidRPr="006C43BC" w:rsidRDefault="003E1E03" w:rsidP="00D620F3">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6853BC50" w14:textId="77777777" w:rsidR="003E1E03" w:rsidRPr="006C43BC" w:rsidRDefault="003E1E03" w:rsidP="00D620F3">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6F6C3ABA" w14:textId="77777777" w:rsidR="003E1E03" w:rsidRPr="006C43BC" w:rsidRDefault="003E1E03" w:rsidP="00D620F3">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0387D1ED" w14:textId="77777777" w:rsidTr="00FE4A7A">
        <w:tc>
          <w:tcPr>
            <w:tcW w:w="738" w:type="dxa"/>
            <w:tcBorders>
              <w:bottom w:val="single" w:sz="4" w:space="0" w:color="auto"/>
            </w:tcBorders>
            <w:shd w:val="clear" w:color="auto" w:fill="DCDCFF"/>
            <w:vAlign w:val="center"/>
          </w:tcPr>
          <w:p w14:paraId="3051087A"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2FBF0298" w14:textId="77777777" w:rsidR="003E1E03" w:rsidRPr="00705BB3" w:rsidRDefault="003E1E03" w:rsidP="00D620F3">
            <w:pPr>
              <w:widowControl w:val="0"/>
              <w:rPr>
                <w:rFonts w:asciiTheme="minorHAnsi" w:hAnsiTheme="minorHAnsi" w:cs="Times New Roman"/>
                <w:bCs/>
                <w:color w:val="auto"/>
                <w:sz w:val="22"/>
                <w:szCs w:val="22"/>
              </w:rPr>
            </w:pPr>
          </w:p>
        </w:tc>
        <w:tc>
          <w:tcPr>
            <w:tcW w:w="6300" w:type="dxa"/>
          </w:tcPr>
          <w:p w14:paraId="4DD345A1" w14:textId="77777777" w:rsidR="003E1E03" w:rsidRPr="00705BB3" w:rsidRDefault="003E1E03" w:rsidP="00D620F3">
            <w:pPr>
              <w:widowControl w:val="0"/>
              <w:rPr>
                <w:rFonts w:asciiTheme="minorHAnsi" w:hAnsiTheme="minorHAnsi" w:cs="Times New Roman"/>
                <w:bCs/>
                <w:color w:val="auto"/>
                <w:sz w:val="22"/>
                <w:szCs w:val="22"/>
              </w:rPr>
            </w:pPr>
          </w:p>
        </w:tc>
        <w:tc>
          <w:tcPr>
            <w:tcW w:w="2538" w:type="dxa"/>
          </w:tcPr>
          <w:p w14:paraId="3D23051C" w14:textId="77777777" w:rsidR="003E1E03" w:rsidRPr="00705BB3" w:rsidRDefault="003E1E03" w:rsidP="00D620F3">
            <w:pPr>
              <w:widowControl w:val="0"/>
              <w:rPr>
                <w:rFonts w:asciiTheme="minorHAnsi" w:hAnsiTheme="minorHAnsi" w:cs="Times New Roman"/>
                <w:bCs/>
                <w:color w:val="auto"/>
                <w:sz w:val="22"/>
                <w:szCs w:val="22"/>
              </w:rPr>
            </w:pPr>
          </w:p>
        </w:tc>
      </w:tr>
      <w:tr w:rsidR="003E1E03" w:rsidRPr="00705BB3" w14:paraId="085D16B5" w14:textId="77777777" w:rsidTr="00FE4A7A">
        <w:tc>
          <w:tcPr>
            <w:tcW w:w="738" w:type="dxa"/>
            <w:tcBorders>
              <w:bottom w:val="single" w:sz="4" w:space="0" w:color="auto"/>
            </w:tcBorders>
            <w:shd w:val="clear" w:color="auto" w:fill="DCDCFF"/>
            <w:vAlign w:val="center"/>
          </w:tcPr>
          <w:p w14:paraId="0C8D20E8"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1D34136A" w14:textId="77777777" w:rsidR="003E1E03" w:rsidRPr="00705BB3" w:rsidRDefault="003E1E03" w:rsidP="00D620F3">
            <w:pPr>
              <w:widowControl w:val="0"/>
              <w:rPr>
                <w:rFonts w:asciiTheme="minorHAnsi" w:hAnsiTheme="minorHAnsi" w:cs="Times New Roman"/>
                <w:bCs/>
                <w:color w:val="auto"/>
                <w:sz w:val="22"/>
                <w:szCs w:val="22"/>
              </w:rPr>
            </w:pPr>
          </w:p>
        </w:tc>
        <w:tc>
          <w:tcPr>
            <w:tcW w:w="6300" w:type="dxa"/>
          </w:tcPr>
          <w:p w14:paraId="71D986A6" w14:textId="77777777" w:rsidR="003E1E03" w:rsidRPr="00705BB3" w:rsidRDefault="003E1E03" w:rsidP="00D620F3">
            <w:pPr>
              <w:widowControl w:val="0"/>
              <w:rPr>
                <w:rFonts w:asciiTheme="minorHAnsi" w:hAnsiTheme="minorHAnsi" w:cs="Times New Roman"/>
                <w:bCs/>
                <w:color w:val="auto"/>
                <w:sz w:val="22"/>
                <w:szCs w:val="22"/>
              </w:rPr>
            </w:pPr>
          </w:p>
        </w:tc>
        <w:tc>
          <w:tcPr>
            <w:tcW w:w="2538" w:type="dxa"/>
          </w:tcPr>
          <w:p w14:paraId="410F7089" w14:textId="77777777" w:rsidR="003E1E03" w:rsidRPr="00705BB3" w:rsidRDefault="003E1E03" w:rsidP="00D620F3">
            <w:pPr>
              <w:widowControl w:val="0"/>
              <w:rPr>
                <w:rFonts w:asciiTheme="minorHAnsi" w:hAnsiTheme="minorHAnsi" w:cs="Times New Roman"/>
                <w:bCs/>
                <w:color w:val="auto"/>
                <w:sz w:val="22"/>
                <w:szCs w:val="22"/>
              </w:rPr>
            </w:pPr>
          </w:p>
        </w:tc>
      </w:tr>
      <w:tr w:rsidR="003E1E03" w:rsidRPr="00705BB3" w14:paraId="31EC01F5" w14:textId="77777777" w:rsidTr="00FE4A7A">
        <w:tc>
          <w:tcPr>
            <w:tcW w:w="738" w:type="dxa"/>
            <w:tcBorders>
              <w:bottom w:val="single" w:sz="4" w:space="0" w:color="auto"/>
            </w:tcBorders>
            <w:shd w:val="clear" w:color="auto" w:fill="DCDCFF"/>
            <w:vAlign w:val="center"/>
          </w:tcPr>
          <w:p w14:paraId="763CD68C"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6FFACED" w14:textId="77777777" w:rsidR="003E1E03" w:rsidRPr="00705BB3" w:rsidRDefault="003E1E03" w:rsidP="00D620F3">
            <w:pPr>
              <w:widowControl w:val="0"/>
              <w:rPr>
                <w:rFonts w:asciiTheme="minorHAnsi" w:hAnsiTheme="minorHAnsi" w:cs="Times New Roman"/>
                <w:bCs/>
                <w:color w:val="auto"/>
                <w:sz w:val="22"/>
                <w:szCs w:val="22"/>
              </w:rPr>
            </w:pPr>
          </w:p>
        </w:tc>
        <w:tc>
          <w:tcPr>
            <w:tcW w:w="6300" w:type="dxa"/>
          </w:tcPr>
          <w:p w14:paraId="6999C182" w14:textId="77777777" w:rsidR="003E1E03" w:rsidRPr="00705BB3" w:rsidRDefault="003E1E03" w:rsidP="00D620F3">
            <w:pPr>
              <w:widowControl w:val="0"/>
              <w:rPr>
                <w:rFonts w:asciiTheme="minorHAnsi" w:hAnsiTheme="minorHAnsi" w:cs="Times New Roman"/>
                <w:bCs/>
                <w:color w:val="auto"/>
                <w:sz w:val="22"/>
                <w:szCs w:val="22"/>
              </w:rPr>
            </w:pPr>
          </w:p>
        </w:tc>
        <w:tc>
          <w:tcPr>
            <w:tcW w:w="2538" w:type="dxa"/>
          </w:tcPr>
          <w:p w14:paraId="4AA18805" w14:textId="77777777" w:rsidR="003E1E03" w:rsidRPr="00705BB3" w:rsidRDefault="003E1E03" w:rsidP="00D620F3">
            <w:pPr>
              <w:widowControl w:val="0"/>
              <w:rPr>
                <w:rFonts w:asciiTheme="minorHAnsi" w:hAnsiTheme="minorHAnsi" w:cs="Times New Roman"/>
                <w:bCs/>
                <w:color w:val="auto"/>
                <w:sz w:val="22"/>
                <w:szCs w:val="22"/>
              </w:rPr>
            </w:pPr>
          </w:p>
        </w:tc>
      </w:tr>
      <w:tr w:rsidR="003E1E03" w:rsidRPr="00705BB3" w14:paraId="4FDA002A" w14:textId="77777777" w:rsidTr="00FE4A7A">
        <w:tc>
          <w:tcPr>
            <w:tcW w:w="738" w:type="dxa"/>
            <w:shd w:val="clear" w:color="auto" w:fill="DCDCFF"/>
            <w:vAlign w:val="center"/>
          </w:tcPr>
          <w:p w14:paraId="4613DB30"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02CC8959" w14:textId="77777777" w:rsidR="003E1E03" w:rsidRPr="00705BB3" w:rsidRDefault="003E1E03" w:rsidP="00D620F3">
            <w:pPr>
              <w:widowControl w:val="0"/>
              <w:rPr>
                <w:rFonts w:asciiTheme="minorHAnsi" w:hAnsiTheme="minorHAnsi" w:cs="Times New Roman"/>
                <w:bCs/>
                <w:color w:val="auto"/>
                <w:sz w:val="22"/>
                <w:szCs w:val="22"/>
              </w:rPr>
            </w:pPr>
          </w:p>
        </w:tc>
        <w:tc>
          <w:tcPr>
            <w:tcW w:w="6300" w:type="dxa"/>
          </w:tcPr>
          <w:p w14:paraId="7BBDC4B0" w14:textId="77777777" w:rsidR="003E1E03" w:rsidRPr="00705BB3" w:rsidRDefault="003E1E03" w:rsidP="00D620F3">
            <w:pPr>
              <w:widowControl w:val="0"/>
              <w:rPr>
                <w:rFonts w:asciiTheme="minorHAnsi" w:hAnsiTheme="minorHAnsi" w:cs="Times New Roman"/>
                <w:bCs/>
                <w:color w:val="auto"/>
                <w:sz w:val="22"/>
                <w:szCs w:val="22"/>
              </w:rPr>
            </w:pPr>
          </w:p>
        </w:tc>
        <w:tc>
          <w:tcPr>
            <w:tcW w:w="2538" w:type="dxa"/>
          </w:tcPr>
          <w:p w14:paraId="3A2F9E55" w14:textId="77777777" w:rsidR="003E1E03" w:rsidRPr="00705BB3" w:rsidRDefault="003E1E03" w:rsidP="00D620F3">
            <w:pPr>
              <w:widowControl w:val="0"/>
              <w:rPr>
                <w:rFonts w:asciiTheme="minorHAnsi" w:hAnsiTheme="minorHAnsi" w:cs="Times New Roman"/>
                <w:bCs/>
                <w:color w:val="auto"/>
                <w:sz w:val="22"/>
                <w:szCs w:val="22"/>
              </w:rPr>
            </w:pPr>
          </w:p>
        </w:tc>
      </w:tr>
      <w:tr w:rsidR="00D620F3" w:rsidRPr="00705BB3" w14:paraId="4D7B5ACE" w14:textId="77777777" w:rsidTr="00FE4A7A">
        <w:tc>
          <w:tcPr>
            <w:tcW w:w="738" w:type="dxa"/>
            <w:shd w:val="clear" w:color="auto" w:fill="DCDCFF"/>
            <w:vAlign w:val="center"/>
          </w:tcPr>
          <w:p w14:paraId="79452A90" w14:textId="77777777" w:rsidR="00D620F3" w:rsidRPr="00705BB3" w:rsidRDefault="00D620F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6D7ED850" w14:textId="77777777" w:rsidR="00D620F3" w:rsidRPr="00705BB3" w:rsidRDefault="00D620F3" w:rsidP="00D620F3">
            <w:pPr>
              <w:widowControl w:val="0"/>
              <w:rPr>
                <w:rFonts w:asciiTheme="minorHAnsi" w:hAnsiTheme="minorHAnsi" w:cs="Times New Roman"/>
                <w:bCs/>
                <w:color w:val="auto"/>
                <w:sz w:val="22"/>
                <w:szCs w:val="22"/>
              </w:rPr>
            </w:pPr>
          </w:p>
        </w:tc>
        <w:tc>
          <w:tcPr>
            <w:tcW w:w="6300" w:type="dxa"/>
          </w:tcPr>
          <w:p w14:paraId="363D5499" w14:textId="77777777" w:rsidR="00D620F3" w:rsidRPr="00705BB3" w:rsidRDefault="00D620F3" w:rsidP="00D620F3">
            <w:pPr>
              <w:widowControl w:val="0"/>
              <w:rPr>
                <w:rFonts w:asciiTheme="minorHAnsi" w:hAnsiTheme="minorHAnsi" w:cs="Times New Roman"/>
                <w:bCs/>
                <w:color w:val="auto"/>
                <w:sz w:val="22"/>
                <w:szCs w:val="22"/>
              </w:rPr>
            </w:pPr>
          </w:p>
        </w:tc>
        <w:tc>
          <w:tcPr>
            <w:tcW w:w="2538" w:type="dxa"/>
          </w:tcPr>
          <w:p w14:paraId="69E33BD5" w14:textId="77777777" w:rsidR="00D620F3" w:rsidRPr="00705BB3" w:rsidRDefault="00D620F3" w:rsidP="00D620F3">
            <w:pPr>
              <w:widowControl w:val="0"/>
              <w:rPr>
                <w:rFonts w:asciiTheme="minorHAnsi" w:hAnsiTheme="minorHAnsi" w:cs="Times New Roman"/>
                <w:bCs/>
                <w:color w:val="auto"/>
                <w:sz w:val="22"/>
                <w:szCs w:val="22"/>
              </w:rPr>
            </w:pPr>
          </w:p>
        </w:tc>
      </w:tr>
      <w:tr w:rsidR="00D620F3" w:rsidRPr="00705BB3" w14:paraId="6E8D05AA" w14:textId="77777777" w:rsidTr="00FE4A7A">
        <w:tc>
          <w:tcPr>
            <w:tcW w:w="738" w:type="dxa"/>
            <w:shd w:val="clear" w:color="auto" w:fill="DCDCFF"/>
            <w:vAlign w:val="center"/>
          </w:tcPr>
          <w:p w14:paraId="1057776A" w14:textId="77777777" w:rsidR="00D620F3" w:rsidRPr="00705BB3" w:rsidRDefault="00D620F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068CEA8A" w14:textId="77777777" w:rsidR="00D620F3" w:rsidRPr="00705BB3" w:rsidRDefault="00D620F3" w:rsidP="00D620F3">
            <w:pPr>
              <w:widowControl w:val="0"/>
              <w:rPr>
                <w:rFonts w:asciiTheme="minorHAnsi" w:hAnsiTheme="minorHAnsi" w:cs="Times New Roman"/>
                <w:bCs/>
                <w:color w:val="auto"/>
                <w:sz w:val="22"/>
                <w:szCs w:val="22"/>
              </w:rPr>
            </w:pPr>
          </w:p>
        </w:tc>
        <w:tc>
          <w:tcPr>
            <w:tcW w:w="6300" w:type="dxa"/>
          </w:tcPr>
          <w:p w14:paraId="670E591E" w14:textId="77777777" w:rsidR="00D620F3" w:rsidRPr="00705BB3" w:rsidRDefault="00D620F3" w:rsidP="00D620F3">
            <w:pPr>
              <w:widowControl w:val="0"/>
              <w:rPr>
                <w:rFonts w:asciiTheme="minorHAnsi" w:hAnsiTheme="minorHAnsi" w:cs="Times New Roman"/>
                <w:bCs/>
                <w:color w:val="auto"/>
                <w:sz w:val="22"/>
                <w:szCs w:val="22"/>
              </w:rPr>
            </w:pPr>
          </w:p>
        </w:tc>
        <w:tc>
          <w:tcPr>
            <w:tcW w:w="2538" w:type="dxa"/>
          </w:tcPr>
          <w:p w14:paraId="2C7DBB73" w14:textId="77777777" w:rsidR="00D620F3" w:rsidRPr="00705BB3" w:rsidRDefault="00D620F3" w:rsidP="00D620F3">
            <w:pPr>
              <w:widowControl w:val="0"/>
              <w:rPr>
                <w:rFonts w:asciiTheme="minorHAnsi" w:hAnsiTheme="minorHAnsi" w:cs="Times New Roman"/>
                <w:bCs/>
                <w:color w:val="auto"/>
                <w:sz w:val="22"/>
                <w:szCs w:val="22"/>
              </w:rPr>
            </w:pPr>
          </w:p>
        </w:tc>
      </w:tr>
      <w:tr w:rsidR="00D620F3" w:rsidRPr="00705BB3" w14:paraId="7C48EBF7" w14:textId="77777777" w:rsidTr="00FE4A7A">
        <w:tc>
          <w:tcPr>
            <w:tcW w:w="738" w:type="dxa"/>
            <w:shd w:val="clear" w:color="auto" w:fill="DCDCFF"/>
            <w:vAlign w:val="center"/>
          </w:tcPr>
          <w:p w14:paraId="331F3143" w14:textId="77777777" w:rsidR="00D620F3" w:rsidRPr="00705BB3" w:rsidRDefault="00D620F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40" w:type="dxa"/>
          </w:tcPr>
          <w:p w14:paraId="4EB19D66" w14:textId="77777777" w:rsidR="00D620F3" w:rsidRPr="00705BB3" w:rsidRDefault="00D620F3" w:rsidP="00D620F3">
            <w:pPr>
              <w:widowControl w:val="0"/>
              <w:rPr>
                <w:rFonts w:asciiTheme="minorHAnsi" w:hAnsiTheme="minorHAnsi" w:cs="Times New Roman"/>
                <w:bCs/>
                <w:color w:val="auto"/>
                <w:sz w:val="22"/>
                <w:szCs w:val="22"/>
              </w:rPr>
            </w:pPr>
          </w:p>
        </w:tc>
        <w:tc>
          <w:tcPr>
            <w:tcW w:w="6300" w:type="dxa"/>
          </w:tcPr>
          <w:p w14:paraId="0EF02587" w14:textId="77777777" w:rsidR="00D620F3" w:rsidRPr="00705BB3" w:rsidRDefault="00D620F3" w:rsidP="00D620F3">
            <w:pPr>
              <w:widowControl w:val="0"/>
              <w:rPr>
                <w:rFonts w:asciiTheme="minorHAnsi" w:hAnsiTheme="minorHAnsi" w:cs="Times New Roman"/>
                <w:bCs/>
                <w:color w:val="auto"/>
                <w:sz w:val="22"/>
                <w:szCs w:val="22"/>
              </w:rPr>
            </w:pPr>
          </w:p>
        </w:tc>
        <w:tc>
          <w:tcPr>
            <w:tcW w:w="2538" w:type="dxa"/>
          </w:tcPr>
          <w:p w14:paraId="2DDC6CDB" w14:textId="77777777" w:rsidR="00D620F3" w:rsidRPr="00705BB3" w:rsidRDefault="00D620F3" w:rsidP="00D620F3">
            <w:pPr>
              <w:widowControl w:val="0"/>
              <w:rPr>
                <w:rFonts w:asciiTheme="minorHAnsi" w:hAnsiTheme="minorHAnsi" w:cs="Times New Roman"/>
                <w:bCs/>
                <w:color w:val="auto"/>
                <w:sz w:val="22"/>
                <w:szCs w:val="22"/>
              </w:rPr>
            </w:pPr>
          </w:p>
        </w:tc>
      </w:tr>
      <w:tr w:rsidR="00D620F3" w:rsidRPr="00705BB3" w14:paraId="67C757EE" w14:textId="77777777" w:rsidTr="00FE4A7A">
        <w:tc>
          <w:tcPr>
            <w:tcW w:w="738" w:type="dxa"/>
            <w:shd w:val="clear" w:color="auto" w:fill="DCDCFF"/>
            <w:vAlign w:val="center"/>
          </w:tcPr>
          <w:p w14:paraId="14915DD7" w14:textId="77777777" w:rsidR="00D620F3" w:rsidRPr="00705BB3" w:rsidRDefault="00D620F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40" w:type="dxa"/>
          </w:tcPr>
          <w:p w14:paraId="27C9C55E" w14:textId="77777777" w:rsidR="00D620F3" w:rsidRPr="00705BB3" w:rsidRDefault="00D620F3" w:rsidP="00D620F3">
            <w:pPr>
              <w:widowControl w:val="0"/>
              <w:rPr>
                <w:rFonts w:asciiTheme="minorHAnsi" w:hAnsiTheme="minorHAnsi" w:cs="Times New Roman"/>
                <w:bCs/>
                <w:color w:val="auto"/>
                <w:sz w:val="22"/>
                <w:szCs w:val="22"/>
              </w:rPr>
            </w:pPr>
          </w:p>
        </w:tc>
        <w:tc>
          <w:tcPr>
            <w:tcW w:w="6300" w:type="dxa"/>
          </w:tcPr>
          <w:p w14:paraId="02A56CD6" w14:textId="77777777" w:rsidR="00D620F3" w:rsidRPr="00705BB3" w:rsidRDefault="00D620F3" w:rsidP="00D620F3">
            <w:pPr>
              <w:widowControl w:val="0"/>
              <w:rPr>
                <w:rFonts w:asciiTheme="minorHAnsi" w:hAnsiTheme="minorHAnsi" w:cs="Times New Roman"/>
                <w:bCs/>
                <w:color w:val="auto"/>
                <w:sz w:val="22"/>
                <w:szCs w:val="22"/>
              </w:rPr>
            </w:pPr>
          </w:p>
        </w:tc>
        <w:tc>
          <w:tcPr>
            <w:tcW w:w="2538" w:type="dxa"/>
          </w:tcPr>
          <w:p w14:paraId="1F4CFE5F" w14:textId="77777777" w:rsidR="00D620F3" w:rsidRPr="00705BB3" w:rsidRDefault="00D620F3" w:rsidP="00D620F3">
            <w:pPr>
              <w:widowControl w:val="0"/>
              <w:rPr>
                <w:rFonts w:asciiTheme="minorHAnsi" w:hAnsiTheme="minorHAnsi" w:cs="Times New Roman"/>
                <w:bCs/>
                <w:color w:val="auto"/>
                <w:sz w:val="22"/>
                <w:szCs w:val="22"/>
              </w:rPr>
            </w:pPr>
          </w:p>
        </w:tc>
      </w:tr>
    </w:tbl>
    <w:p w14:paraId="65853900" w14:textId="77777777" w:rsidR="00866825" w:rsidRPr="006C43BC" w:rsidRDefault="00866825" w:rsidP="003E1E03">
      <w:pPr>
        <w:widowControl w:val="0"/>
        <w:rPr>
          <w:rFonts w:asciiTheme="minorHAnsi" w:hAnsiTheme="minorHAnsi" w:cs="Times New Roman"/>
          <w:b/>
          <w:bCs/>
          <w:color w:val="264D74"/>
        </w:rPr>
      </w:pPr>
    </w:p>
    <w:p w14:paraId="42E89249"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3B3B6734" w14:textId="77777777" w:rsidTr="00FE4A7A">
        <w:tc>
          <w:tcPr>
            <w:tcW w:w="738" w:type="dxa"/>
            <w:shd w:val="clear" w:color="auto" w:fill="DCDCFF"/>
          </w:tcPr>
          <w:p w14:paraId="6F40D9D3" w14:textId="77777777" w:rsidR="007D62B4" w:rsidRPr="006C43BC" w:rsidRDefault="007D62B4" w:rsidP="00D620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5F175A8" w14:textId="77777777" w:rsidR="007D62B4" w:rsidRPr="006C43BC" w:rsidRDefault="007D62B4" w:rsidP="00D620F3">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535182A0" w14:textId="77777777" w:rsidTr="007D62B4">
        <w:tc>
          <w:tcPr>
            <w:tcW w:w="738" w:type="dxa"/>
          </w:tcPr>
          <w:p w14:paraId="70F30011" w14:textId="77777777" w:rsidR="007D62B4" w:rsidRPr="00705BB3" w:rsidRDefault="007D62B4" w:rsidP="00D620F3">
            <w:pPr>
              <w:widowControl w:val="0"/>
              <w:rPr>
                <w:rFonts w:asciiTheme="minorHAnsi" w:hAnsiTheme="minorHAnsi" w:cs="Times New Roman"/>
                <w:bCs/>
                <w:color w:val="auto"/>
                <w:sz w:val="22"/>
                <w:szCs w:val="22"/>
              </w:rPr>
            </w:pPr>
          </w:p>
        </w:tc>
        <w:tc>
          <w:tcPr>
            <w:tcW w:w="10260" w:type="dxa"/>
          </w:tcPr>
          <w:p w14:paraId="355685A3" w14:textId="77777777" w:rsidR="007D62B4" w:rsidRPr="00705BB3" w:rsidRDefault="007D62B4" w:rsidP="00D620F3">
            <w:pPr>
              <w:widowControl w:val="0"/>
              <w:rPr>
                <w:rFonts w:asciiTheme="minorHAnsi" w:hAnsiTheme="minorHAnsi" w:cs="Times New Roman"/>
                <w:bCs/>
                <w:color w:val="auto"/>
                <w:sz w:val="22"/>
                <w:szCs w:val="22"/>
              </w:rPr>
            </w:pPr>
          </w:p>
        </w:tc>
      </w:tr>
      <w:tr w:rsidR="00705BB3" w:rsidRPr="00705BB3" w14:paraId="01D889F6" w14:textId="77777777" w:rsidTr="007D62B4">
        <w:tc>
          <w:tcPr>
            <w:tcW w:w="738" w:type="dxa"/>
          </w:tcPr>
          <w:p w14:paraId="790D07BE" w14:textId="77777777" w:rsidR="007D62B4" w:rsidRPr="00705BB3" w:rsidRDefault="007D62B4" w:rsidP="00D620F3">
            <w:pPr>
              <w:widowControl w:val="0"/>
              <w:rPr>
                <w:rFonts w:asciiTheme="minorHAnsi" w:hAnsiTheme="minorHAnsi" w:cs="Times New Roman"/>
                <w:bCs/>
                <w:color w:val="auto"/>
                <w:sz w:val="22"/>
                <w:szCs w:val="22"/>
              </w:rPr>
            </w:pPr>
          </w:p>
        </w:tc>
        <w:tc>
          <w:tcPr>
            <w:tcW w:w="10260" w:type="dxa"/>
          </w:tcPr>
          <w:p w14:paraId="03EEF924" w14:textId="77777777" w:rsidR="007D62B4" w:rsidRPr="00705BB3" w:rsidRDefault="007D62B4" w:rsidP="00D620F3">
            <w:pPr>
              <w:widowControl w:val="0"/>
              <w:rPr>
                <w:rFonts w:asciiTheme="minorHAnsi" w:hAnsiTheme="minorHAnsi" w:cs="Times New Roman"/>
                <w:bCs/>
                <w:color w:val="auto"/>
                <w:sz w:val="22"/>
                <w:szCs w:val="22"/>
              </w:rPr>
            </w:pPr>
          </w:p>
        </w:tc>
      </w:tr>
      <w:tr w:rsidR="00705BB3" w:rsidRPr="00705BB3" w14:paraId="43B9FCA5" w14:textId="77777777" w:rsidTr="007D62B4">
        <w:tc>
          <w:tcPr>
            <w:tcW w:w="738" w:type="dxa"/>
          </w:tcPr>
          <w:p w14:paraId="6B315877" w14:textId="77777777" w:rsidR="007D62B4" w:rsidRPr="00705BB3" w:rsidRDefault="007D62B4" w:rsidP="00D620F3">
            <w:pPr>
              <w:widowControl w:val="0"/>
              <w:rPr>
                <w:rFonts w:asciiTheme="minorHAnsi" w:hAnsiTheme="minorHAnsi" w:cs="Times New Roman"/>
                <w:bCs/>
                <w:color w:val="auto"/>
                <w:sz w:val="22"/>
                <w:szCs w:val="22"/>
              </w:rPr>
            </w:pPr>
          </w:p>
        </w:tc>
        <w:tc>
          <w:tcPr>
            <w:tcW w:w="10260" w:type="dxa"/>
          </w:tcPr>
          <w:p w14:paraId="5F1BAC9D" w14:textId="77777777" w:rsidR="007D62B4" w:rsidRPr="00705BB3" w:rsidRDefault="007D62B4" w:rsidP="00D620F3">
            <w:pPr>
              <w:widowControl w:val="0"/>
              <w:rPr>
                <w:rFonts w:asciiTheme="minorHAnsi" w:hAnsiTheme="minorHAnsi" w:cs="Times New Roman"/>
                <w:bCs/>
                <w:color w:val="auto"/>
                <w:sz w:val="22"/>
                <w:szCs w:val="22"/>
              </w:rPr>
            </w:pPr>
          </w:p>
        </w:tc>
      </w:tr>
    </w:tbl>
    <w:p w14:paraId="511E1836"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39547607" w14:textId="77777777" w:rsidTr="00D620F3">
        <w:tc>
          <w:tcPr>
            <w:tcW w:w="738" w:type="dxa"/>
            <w:shd w:val="clear" w:color="auto" w:fill="DCDCFF"/>
          </w:tcPr>
          <w:p w14:paraId="0A93BA65" w14:textId="77777777" w:rsidR="00CF0C11" w:rsidRPr="006C43BC" w:rsidRDefault="00CF0C11" w:rsidP="00D620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606261F2" w14:textId="77777777" w:rsidR="00CF0C11" w:rsidRPr="006C43BC" w:rsidRDefault="00CF0C11" w:rsidP="00D620F3">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654ED340" w14:textId="77777777" w:rsidTr="00D620F3">
        <w:tc>
          <w:tcPr>
            <w:tcW w:w="738" w:type="dxa"/>
          </w:tcPr>
          <w:p w14:paraId="7840C0B5" w14:textId="77777777" w:rsidR="00CF0C11" w:rsidRPr="00705BB3" w:rsidRDefault="00CF0C11" w:rsidP="00D620F3">
            <w:pPr>
              <w:widowControl w:val="0"/>
              <w:rPr>
                <w:rFonts w:asciiTheme="minorHAnsi" w:hAnsiTheme="minorHAnsi" w:cs="Times New Roman"/>
                <w:bCs/>
                <w:color w:val="auto"/>
                <w:sz w:val="22"/>
                <w:szCs w:val="22"/>
              </w:rPr>
            </w:pPr>
          </w:p>
        </w:tc>
        <w:tc>
          <w:tcPr>
            <w:tcW w:w="10260" w:type="dxa"/>
          </w:tcPr>
          <w:p w14:paraId="672DDB9C" w14:textId="77777777" w:rsidR="00CF0C11" w:rsidRPr="00705BB3" w:rsidRDefault="00CF0C11" w:rsidP="00D620F3">
            <w:pPr>
              <w:widowControl w:val="0"/>
              <w:rPr>
                <w:rFonts w:asciiTheme="minorHAnsi" w:hAnsiTheme="minorHAnsi" w:cs="Times New Roman"/>
                <w:bCs/>
                <w:color w:val="auto"/>
                <w:sz w:val="22"/>
                <w:szCs w:val="22"/>
              </w:rPr>
            </w:pPr>
          </w:p>
        </w:tc>
      </w:tr>
      <w:tr w:rsidR="00CF0C11" w:rsidRPr="00705BB3" w14:paraId="45DF3D85" w14:textId="77777777" w:rsidTr="00D620F3">
        <w:tc>
          <w:tcPr>
            <w:tcW w:w="738" w:type="dxa"/>
          </w:tcPr>
          <w:p w14:paraId="1C0B2774" w14:textId="77777777" w:rsidR="00CF0C11" w:rsidRPr="00705BB3" w:rsidRDefault="00CF0C11" w:rsidP="00D620F3">
            <w:pPr>
              <w:widowControl w:val="0"/>
              <w:rPr>
                <w:rFonts w:asciiTheme="minorHAnsi" w:hAnsiTheme="minorHAnsi" w:cs="Times New Roman"/>
                <w:bCs/>
                <w:color w:val="auto"/>
                <w:sz w:val="22"/>
                <w:szCs w:val="22"/>
              </w:rPr>
            </w:pPr>
          </w:p>
        </w:tc>
        <w:tc>
          <w:tcPr>
            <w:tcW w:w="10260" w:type="dxa"/>
          </w:tcPr>
          <w:p w14:paraId="72F54183" w14:textId="77777777" w:rsidR="00CF0C11" w:rsidRPr="00705BB3" w:rsidRDefault="00CF0C11" w:rsidP="00D620F3">
            <w:pPr>
              <w:widowControl w:val="0"/>
              <w:rPr>
                <w:rFonts w:asciiTheme="minorHAnsi" w:hAnsiTheme="minorHAnsi" w:cs="Times New Roman"/>
                <w:bCs/>
                <w:color w:val="auto"/>
                <w:sz w:val="22"/>
                <w:szCs w:val="22"/>
              </w:rPr>
            </w:pPr>
          </w:p>
        </w:tc>
      </w:tr>
      <w:tr w:rsidR="00CF0C11" w:rsidRPr="00705BB3" w14:paraId="06648DE7" w14:textId="77777777" w:rsidTr="00D620F3">
        <w:tc>
          <w:tcPr>
            <w:tcW w:w="738" w:type="dxa"/>
          </w:tcPr>
          <w:p w14:paraId="2047E5C5" w14:textId="77777777" w:rsidR="00CF0C11" w:rsidRPr="00705BB3" w:rsidRDefault="00CF0C11" w:rsidP="00D620F3">
            <w:pPr>
              <w:widowControl w:val="0"/>
              <w:rPr>
                <w:rFonts w:asciiTheme="minorHAnsi" w:hAnsiTheme="minorHAnsi" w:cs="Times New Roman"/>
                <w:bCs/>
                <w:color w:val="auto"/>
                <w:sz w:val="22"/>
                <w:szCs w:val="22"/>
              </w:rPr>
            </w:pPr>
          </w:p>
        </w:tc>
        <w:tc>
          <w:tcPr>
            <w:tcW w:w="10260" w:type="dxa"/>
          </w:tcPr>
          <w:p w14:paraId="014670DD" w14:textId="77777777" w:rsidR="00CF0C11" w:rsidRPr="00705BB3" w:rsidRDefault="00CF0C11" w:rsidP="00D620F3">
            <w:pPr>
              <w:widowControl w:val="0"/>
              <w:rPr>
                <w:rFonts w:asciiTheme="minorHAnsi" w:hAnsiTheme="minorHAnsi" w:cs="Times New Roman"/>
                <w:bCs/>
                <w:color w:val="auto"/>
                <w:sz w:val="22"/>
                <w:szCs w:val="22"/>
              </w:rPr>
            </w:pPr>
          </w:p>
        </w:tc>
      </w:tr>
    </w:tbl>
    <w:p w14:paraId="5AA49290"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494FB3B" w14:textId="77777777" w:rsidTr="00D620F3">
        <w:tc>
          <w:tcPr>
            <w:tcW w:w="738" w:type="dxa"/>
            <w:shd w:val="clear" w:color="auto" w:fill="DCDCFF"/>
          </w:tcPr>
          <w:p w14:paraId="769773C3" w14:textId="77777777" w:rsidR="00CF0C11" w:rsidRPr="006C43BC" w:rsidRDefault="00CF0C11" w:rsidP="00D620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B40EB70" w14:textId="77777777" w:rsidR="00CF0C11" w:rsidRPr="006C43BC" w:rsidRDefault="00CF0C11" w:rsidP="00D620F3">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078829F3" w14:textId="77777777" w:rsidTr="00D620F3">
        <w:tc>
          <w:tcPr>
            <w:tcW w:w="738" w:type="dxa"/>
          </w:tcPr>
          <w:p w14:paraId="1276F495" w14:textId="77777777" w:rsidR="00CF0C11" w:rsidRPr="00705BB3" w:rsidRDefault="00CF0C11" w:rsidP="00D620F3">
            <w:pPr>
              <w:widowControl w:val="0"/>
              <w:rPr>
                <w:rFonts w:asciiTheme="minorHAnsi" w:hAnsiTheme="minorHAnsi" w:cs="Times New Roman"/>
                <w:bCs/>
                <w:color w:val="auto"/>
                <w:sz w:val="22"/>
                <w:szCs w:val="22"/>
              </w:rPr>
            </w:pPr>
          </w:p>
        </w:tc>
        <w:tc>
          <w:tcPr>
            <w:tcW w:w="10260" w:type="dxa"/>
          </w:tcPr>
          <w:p w14:paraId="7891AC33" w14:textId="77777777" w:rsidR="00CF0C11" w:rsidRPr="00705BB3" w:rsidRDefault="00CF0C11" w:rsidP="00D620F3">
            <w:pPr>
              <w:widowControl w:val="0"/>
              <w:rPr>
                <w:rFonts w:asciiTheme="minorHAnsi" w:hAnsiTheme="minorHAnsi" w:cs="Times New Roman"/>
                <w:bCs/>
                <w:color w:val="auto"/>
                <w:sz w:val="22"/>
                <w:szCs w:val="22"/>
              </w:rPr>
            </w:pPr>
          </w:p>
        </w:tc>
      </w:tr>
      <w:tr w:rsidR="00CF0C11" w:rsidRPr="00705BB3" w14:paraId="05C053FA" w14:textId="77777777" w:rsidTr="00D620F3">
        <w:tc>
          <w:tcPr>
            <w:tcW w:w="738" w:type="dxa"/>
          </w:tcPr>
          <w:p w14:paraId="0DBE07DA" w14:textId="77777777" w:rsidR="00CF0C11" w:rsidRPr="00705BB3" w:rsidRDefault="00CF0C11" w:rsidP="00D620F3">
            <w:pPr>
              <w:widowControl w:val="0"/>
              <w:rPr>
                <w:rFonts w:asciiTheme="minorHAnsi" w:hAnsiTheme="minorHAnsi" w:cs="Times New Roman"/>
                <w:bCs/>
                <w:color w:val="auto"/>
                <w:sz w:val="22"/>
                <w:szCs w:val="22"/>
              </w:rPr>
            </w:pPr>
          </w:p>
        </w:tc>
        <w:tc>
          <w:tcPr>
            <w:tcW w:w="10260" w:type="dxa"/>
          </w:tcPr>
          <w:p w14:paraId="4E3FEEFE" w14:textId="77777777" w:rsidR="00CF0C11" w:rsidRPr="00705BB3" w:rsidRDefault="00CF0C11" w:rsidP="00D620F3">
            <w:pPr>
              <w:widowControl w:val="0"/>
              <w:rPr>
                <w:rFonts w:asciiTheme="minorHAnsi" w:hAnsiTheme="minorHAnsi" w:cs="Times New Roman"/>
                <w:bCs/>
                <w:color w:val="auto"/>
                <w:sz w:val="22"/>
                <w:szCs w:val="22"/>
              </w:rPr>
            </w:pPr>
          </w:p>
        </w:tc>
      </w:tr>
      <w:tr w:rsidR="00CF0C11" w:rsidRPr="00705BB3" w14:paraId="3BA20352" w14:textId="77777777" w:rsidTr="00D620F3">
        <w:tc>
          <w:tcPr>
            <w:tcW w:w="738" w:type="dxa"/>
          </w:tcPr>
          <w:p w14:paraId="3E625F29" w14:textId="77777777" w:rsidR="00CF0C11" w:rsidRPr="00705BB3" w:rsidRDefault="00CF0C11" w:rsidP="00D620F3">
            <w:pPr>
              <w:widowControl w:val="0"/>
              <w:rPr>
                <w:rFonts w:asciiTheme="minorHAnsi" w:hAnsiTheme="minorHAnsi" w:cs="Times New Roman"/>
                <w:bCs/>
                <w:color w:val="auto"/>
                <w:sz w:val="22"/>
                <w:szCs w:val="22"/>
              </w:rPr>
            </w:pPr>
          </w:p>
        </w:tc>
        <w:tc>
          <w:tcPr>
            <w:tcW w:w="10260" w:type="dxa"/>
          </w:tcPr>
          <w:p w14:paraId="5EE96A5B" w14:textId="77777777" w:rsidR="00CF0C11" w:rsidRPr="00705BB3" w:rsidRDefault="00CF0C11" w:rsidP="00D620F3">
            <w:pPr>
              <w:widowControl w:val="0"/>
              <w:rPr>
                <w:rFonts w:asciiTheme="minorHAnsi" w:hAnsiTheme="minorHAnsi" w:cs="Times New Roman"/>
                <w:bCs/>
                <w:color w:val="auto"/>
                <w:sz w:val="22"/>
                <w:szCs w:val="22"/>
              </w:rPr>
            </w:pPr>
          </w:p>
        </w:tc>
      </w:tr>
    </w:tbl>
    <w:p w14:paraId="51662798"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709E502" w14:textId="77777777" w:rsidR="0039464A" w:rsidRPr="008F56D6" w:rsidRDefault="0039464A" w:rsidP="007D62B4">
      <w:pPr>
        <w:pStyle w:val="SectHead"/>
      </w:pPr>
      <w:r w:rsidRPr="006C43BC">
        <w:lastRenderedPageBreak/>
        <w:t>Subject Matter Experts</w:t>
      </w:r>
      <w:bookmarkEnd w:id="1"/>
    </w:p>
    <w:p w14:paraId="31A3620F"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63F5953D" w14:textId="77777777" w:rsidR="00A5228E" w:rsidRPr="006C43BC" w:rsidRDefault="00A5228E" w:rsidP="00EC4830">
      <w:pPr>
        <w:widowControl w:val="0"/>
        <w:rPr>
          <w:rFonts w:asciiTheme="minorHAnsi" w:hAnsiTheme="minorHAnsi" w:cs="Times New Roman"/>
          <w:b/>
          <w:bCs/>
        </w:rPr>
      </w:pPr>
    </w:p>
    <w:p w14:paraId="5F6B436A"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626EAC88" w14:textId="77777777" w:rsidTr="00FE4A7A">
        <w:tc>
          <w:tcPr>
            <w:tcW w:w="2754" w:type="dxa"/>
            <w:shd w:val="clear" w:color="auto" w:fill="DCDCFF"/>
          </w:tcPr>
          <w:p w14:paraId="310615D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517FEABC"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335D1925"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159A7B0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017AFAD3" w14:textId="77777777" w:rsidTr="00705BB3">
        <w:tc>
          <w:tcPr>
            <w:tcW w:w="2754" w:type="dxa"/>
            <w:shd w:val="clear" w:color="auto" w:fill="CDFFCD"/>
          </w:tcPr>
          <w:p w14:paraId="4ADDDA50"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C0D010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9ED852B"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81AA6BB"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2D0A4E34" w14:textId="77777777" w:rsidTr="00705BB3">
        <w:tc>
          <w:tcPr>
            <w:tcW w:w="2754" w:type="dxa"/>
            <w:shd w:val="clear" w:color="auto" w:fill="CDFFCD"/>
          </w:tcPr>
          <w:p w14:paraId="65F52E8B"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A0765B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D4D20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78B10A4"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39B42" w14:textId="77777777" w:rsidTr="00705BB3">
        <w:tc>
          <w:tcPr>
            <w:tcW w:w="2754" w:type="dxa"/>
            <w:shd w:val="clear" w:color="auto" w:fill="CDFFCD"/>
          </w:tcPr>
          <w:p w14:paraId="7F66E6A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9AB4C4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B999E2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F5502A7" w14:textId="77777777" w:rsidR="00A07D34" w:rsidRPr="00705BB3" w:rsidRDefault="00A07D34" w:rsidP="006C43BC">
            <w:pPr>
              <w:widowControl w:val="0"/>
              <w:rPr>
                <w:rFonts w:asciiTheme="minorHAnsi" w:hAnsiTheme="minorHAnsi" w:cs="Times New Roman"/>
                <w:bCs/>
                <w:color w:val="auto"/>
                <w:sz w:val="22"/>
                <w:szCs w:val="22"/>
              </w:rPr>
            </w:pPr>
          </w:p>
        </w:tc>
      </w:tr>
    </w:tbl>
    <w:p w14:paraId="1177FD9C"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4348F9DA" w14:textId="77777777" w:rsidR="00440BF2" w:rsidRPr="008F56D6" w:rsidRDefault="00440BF2" w:rsidP="007D62B4">
      <w:pPr>
        <w:pStyle w:val="SectHead"/>
      </w:pPr>
      <w:r w:rsidRPr="006C43BC">
        <w:lastRenderedPageBreak/>
        <w:t>R1 Supporting Evidence and Documentation</w:t>
      </w:r>
      <w:bookmarkEnd w:id="2"/>
    </w:p>
    <w:p w14:paraId="61A5F22A" w14:textId="77777777" w:rsidR="00D620F3" w:rsidRPr="00D56086" w:rsidRDefault="00D620F3" w:rsidP="00490B4E">
      <w:pPr>
        <w:pStyle w:val="Requirement"/>
        <w:numPr>
          <w:ilvl w:val="0"/>
          <w:numId w:val="35"/>
        </w:numPr>
        <w:tabs>
          <w:tab w:val="left" w:pos="2592"/>
          <w:tab w:val="left" w:pos="3240"/>
        </w:tabs>
        <w:ind w:left="720" w:hanging="720"/>
        <w:rPr>
          <w:rFonts w:asciiTheme="minorHAnsi" w:hAnsiTheme="minorHAnsi"/>
        </w:rPr>
      </w:pPr>
      <w:r w:rsidRPr="009D6236">
        <w:rPr>
          <w:rFonts w:asciiTheme="minorHAnsi" w:hAnsiTheme="minorHAnsi"/>
        </w:rPr>
        <w:t>Each Reliability Coordinator, Balancing Authority, and Transmission Operator shall have a current Operating Plan describing the manner in which it continues to meet its functional obligations with regard to the reliable operations of the BES in the event that its primary control center functionality is lost. This Operating Plan for backup functionality shall include</w:t>
      </w:r>
      <w:r>
        <w:rPr>
          <w:rFonts w:asciiTheme="minorHAnsi" w:hAnsiTheme="minorHAnsi"/>
        </w:rPr>
        <w:t>:</w:t>
      </w:r>
    </w:p>
    <w:p w14:paraId="36482A86" w14:textId="77777777" w:rsidR="00D620F3" w:rsidRPr="00D56086" w:rsidRDefault="00D620F3" w:rsidP="00D620F3">
      <w:pPr>
        <w:pStyle w:val="Requirement"/>
        <w:numPr>
          <w:ilvl w:val="1"/>
          <w:numId w:val="35"/>
        </w:numPr>
        <w:tabs>
          <w:tab w:val="left" w:pos="2592"/>
          <w:tab w:val="left" w:pos="3240"/>
        </w:tabs>
        <w:rPr>
          <w:rFonts w:asciiTheme="minorHAnsi" w:hAnsiTheme="minorHAnsi"/>
        </w:rPr>
      </w:pPr>
      <w:r w:rsidRPr="007C1278">
        <w:rPr>
          <w:rFonts w:asciiTheme="minorHAnsi" w:hAnsiTheme="minorHAnsi"/>
        </w:rPr>
        <w:t>The location and method of implementation for providing backup functionality.</w:t>
      </w:r>
    </w:p>
    <w:p w14:paraId="0994146D" w14:textId="77777777" w:rsidR="00D620F3" w:rsidRDefault="00D620F3" w:rsidP="00D620F3">
      <w:pPr>
        <w:pStyle w:val="Requirement"/>
        <w:numPr>
          <w:ilvl w:val="1"/>
          <w:numId w:val="35"/>
        </w:numPr>
        <w:tabs>
          <w:tab w:val="left" w:pos="2592"/>
          <w:tab w:val="left" w:pos="3240"/>
        </w:tabs>
        <w:rPr>
          <w:rFonts w:asciiTheme="minorHAnsi" w:hAnsiTheme="minorHAnsi"/>
        </w:rPr>
      </w:pPr>
      <w:r w:rsidRPr="007C1278">
        <w:rPr>
          <w:rFonts w:asciiTheme="minorHAnsi" w:hAnsiTheme="minorHAnsi"/>
        </w:rPr>
        <w:t>A summary description of the elements required to support the backup functionality.  These elements shall include</w:t>
      </w:r>
      <w:r>
        <w:rPr>
          <w:rFonts w:asciiTheme="minorHAnsi" w:hAnsiTheme="minorHAnsi"/>
        </w:rPr>
        <w:t>:</w:t>
      </w:r>
    </w:p>
    <w:p w14:paraId="10E0407D" w14:textId="77777777" w:rsidR="00D620F3" w:rsidRPr="007C1278" w:rsidRDefault="00D620F3" w:rsidP="00D620F3">
      <w:pPr>
        <w:pStyle w:val="Requirement"/>
        <w:widowControl w:val="0"/>
        <w:numPr>
          <w:ilvl w:val="2"/>
          <w:numId w:val="35"/>
        </w:numPr>
        <w:adjustRightInd w:val="0"/>
        <w:textAlignment w:val="baseline"/>
        <w:rPr>
          <w:rFonts w:asciiTheme="minorHAnsi" w:hAnsiTheme="minorHAnsi"/>
        </w:rPr>
      </w:pPr>
      <w:r w:rsidRPr="007C1278">
        <w:rPr>
          <w:rFonts w:asciiTheme="minorHAnsi" w:hAnsiTheme="minorHAnsi"/>
        </w:rPr>
        <w:t>Tools and applications to ensure that System Operators have situational awareness of the BES</w:t>
      </w:r>
      <w:r>
        <w:rPr>
          <w:rFonts w:asciiTheme="minorHAnsi" w:hAnsiTheme="minorHAnsi"/>
        </w:rPr>
        <w:t>.</w:t>
      </w:r>
    </w:p>
    <w:p w14:paraId="0616B94E" w14:textId="77777777" w:rsidR="00D620F3" w:rsidRPr="007C1278" w:rsidRDefault="00D620F3" w:rsidP="00D620F3">
      <w:pPr>
        <w:pStyle w:val="Requirement"/>
        <w:numPr>
          <w:ilvl w:val="2"/>
          <w:numId w:val="35"/>
        </w:numPr>
        <w:rPr>
          <w:rFonts w:asciiTheme="minorHAnsi" w:hAnsiTheme="minorHAnsi"/>
        </w:rPr>
      </w:pPr>
      <w:r w:rsidRPr="007C1278">
        <w:rPr>
          <w:rFonts w:asciiTheme="minorHAnsi" w:hAnsiTheme="minorHAnsi"/>
        </w:rPr>
        <w:t xml:space="preserve">Data </w:t>
      </w:r>
      <w:r>
        <w:rPr>
          <w:rFonts w:asciiTheme="minorHAnsi" w:hAnsiTheme="minorHAnsi"/>
        </w:rPr>
        <w:t>exchange capabilities.</w:t>
      </w:r>
    </w:p>
    <w:p w14:paraId="30CF9A29" w14:textId="77777777" w:rsidR="00D620F3" w:rsidRPr="007C1278" w:rsidRDefault="00D620F3" w:rsidP="00D620F3">
      <w:pPr>
        <w:pStyle w:val="Requirement"/>
        <w:numPr>
          <w:ilvl w:val="2"/>
          <w:numId w:val="35"/>
        </w:numPr>
        <w:rPr>
          <w:rFonts w:asciiTheme="minorHAnsi" w:hAnsiTheme="minorHAnsi"/>
        </w:rPr>
      </w:pPr>
      <w:r>
        <w:rPr>
          <w:rFonts w:asciiTheme="minorHAnsi" w:hAnsiTheme="minorHAnsi"/>
        </w:rPr>
        <w:t>Interpersonal</w:t>
      </w:r>
      <w:r w:rsidRPr="007C1278">
        <w:rPr>
          <w:rFonts w:asciiTheme="minorHAnsi" w:hAnsiTheme="minorHAnsi"/>
        </w:rPr>
        <w:t xml:space="preserve"> </w:t>
      </w:r>
      <w:r>
        <w:rPr>
          <w:rFonts w:asciiTheme="minorHAnsi" w:hAnsiTheme="minorHAnsi"/>
        </w:rPr>
        <w:t>C</w:t>
      </w:r>
      <w:r w:rsidRPr="007C1278">
        <w:rPr>
          <w:rFonts w:asciiTheme="minorHAnsi" w:hAnsiTheme="minorHAnsi"/>
        </w:rPr>
        <w:t>ommunications</w:t>
      </w:r>
      <w:r>
        <w:rPr>
          <w:rFonts w:asciiTheme="minorHAnsi" w:hAnsiTheme="minorHAnsi"/>
        </w:rPr>
        <w:t>.</w:t>
      </w:r>
    </w:p>
    <w:p w14:paraId="2759F2E9" w14:textId="77777777" w:rsidR="00D620F3" w:rsidRPr="007C1278" w:rsidRDefault="00D620F3" w:rsidP="00D620F3">
      <w:pPr>
        <w:pStyle w:val="Requirement"/>
        <w:numPr>
          <w:ilvl w:val="2"/>
          <w:numId w:val="35"/>
        </w:numPr>
        <w:rPr>
          <w:rFonts w:asciiTheme="minorHAnsi" w:hAnsiTheme="minorHAnsi"/>
        </w:rPr>
      </w:pPr>
      <w:r w:rsidRPr="007C1278">
        <w:rPr>
          <w:rFonts w:asciiTheme="minorHAnsi" w:hAnsiTheme="minorHAnsi"/>
        </w:rPr>
        <w:t>Power source(s)</w:t>
      </w:r>
      <w:r>
        <w:rPr>
          <w:rFonts w:asciiTheme="minorHAnsi" w:hAnsiTheme="minorHAnsi"/>
        </w:rPr>
        <w:t>.</w:t>
      </w:r>
    </w:p>
    <w:p w14:paraId="40C88A38" w14:textId="77777777" w:rsidR="00D620F3" w:rsidRPr="007C1278" w:rsidRDefault="00D620F3" w:rsidP="00D620F3">
      <w:pPr>
        <w:pStyle w:val="Requirement"/>
        <w:numPr>
          <w:ilvl w:val="2"/>
          <w:numId w:val="35"/>
        </w:numPr>
        <w:rPr>
          <w:rFonts w:asciiTheme="minorHAnsi" w:hAnsiTheme="minorHAnsi"/>
        </w:rPr>
      </w:pPr>
      <w:r w:rsidRPr="007C1278">
        <w:rPr>
          <w:rFonts w:asciiTheme="minorHAnsi" w:hAnsiTheme="minorHAnsi"/>
        </w:rPr>
        <w:t>Physical and cyber security</w:t>
      </w:r>
      <w:r>
        <w:rPr>
          <w:rFonts w:asciiTheme="minorHAnsi" w:hAnsiTheme="minorHAnsi"/>
        </w:rPr>
        <w:t>.</w:t>
      </w:r>
    </w:p>
    <w:p w14:paraId="686B5B4F" w14:textId="77777777" w:rsidR="00D620F3" w:rsidRPr="00C97A3B" w:rsidRDefault="00D620F3" w:rsidP="00D620F3">
      <w:pPr>
        <w:pStyle w:val="Requirement"/>
        <w:numPr>
          <w:ilvl w:val="1"/>
          <w:numId w:val="35"/>
        </w:numPr>
        <w:tabs>
          <w:tab w:val="left" w:pos="2592"/>
          <w:tab w:val="left" w:pos="3240"/>
        </w:tabs>
        <w:rPr>
          <w:rFonts w:asciiTheme="minorHAnsi" w:hAnsiTheme="minorHAnsi"/>
        </w:rPr>
      </w:pPr>
      <w:r w:rsidRPr="007C1278">
        <w:rPr>
          <w:rFonts w:asciiTheme="minorHAnsi" w:hAnsiTheme="minorHAnsi"/>
        </w:rPr>
        <w:t>An Operating Process for keeping the backup functionality consistent with the primary control center</w:t>
      </w:r>
      <w:r>
        <w:rPr>
          <w:rFonts w:asciiTheme="minorHAnsi" w:hAnsiTheme="minorHAnsi"/>
        </w:rPr>
        <w:t>.</w:t>
      </w:r>
    </w:p>
    <w:p w14:paraId="799AE526" w14:textId="77777777" w:rsidR="00D620F3" w:rsidRPr="00D56086" w:rsidRDefault="00D620F3" w:rsidP="00D620F3">
      <w:pPr>
        <w:pStyle w:val="Requirement"/>
        <w:numPr>
          <w:ilvl w:val="1"/>
          <w:numId w:val="35"/>
        </w:numPr>
        <w:tabs>
          <w:tab w:val="left" w:pos="2592"/>
          <w:tab w:val="left" w:pos="3240"/>
        </w:tabs>
        <w:rPr>
          <w:rFonts w:asciiTheme="minorHAnsi" w:hAnsiTheme="minorHAnsi"/>
        </w:rPr>
      </w:pPr>
      <w:r w:rsidRPr="007C1278">
        <w:rPr>
          <w:rFonts w:asciiTheme="minorHAnsi" w:hAnsiTheme="minorHAnsi"/>
        </w:rPr>
        <w:t>Operating Procedures, including decision authority, for use in determining when to implement the Operating Plan for backup functionality</w:t>
      </w:r>
      <w:r>
        <w:rPr>
          <w:rFonts w:asciiTheme="minorHAnsi" w:hAnsiTheme="minorHAnsi"/>
        </w:rPr>
        <w:t>.</w:t>
      </w:r>
    </w:p>
    <w:p w14:paraId="4655E1E2" w14:textId="77777777" w:rsidR="00D620F3" w:rsidRPr="00D56086" w:rsidRDefault="00D620F3" w:rsidP="00D620F3">
      <w:pPr>
        <w:pStyle w:val="Requirement"/>
        <w:numPr>
          <w:ilvl w:val="1"/>
          <w:numId w:val="35"/>
        </w:numPr>
        <w:tabs>
          <w:tab w:val="left" w:pos="2592"/>
          <w:tab w:val="left" w:pos="3240"/>
        </w:tabs>
        <w:rPr>
          <w:rFonts w:asciiTheme="minorHAnsi" w:hAnsiTheme="minorHAnsi"/>
        </w:rPr>
      </w:pPr>
      <w:r w:rsidRPr="007C1278">
        <w:rPr>
          <w:rFonts w:asciiTheme="minorHAnsi" w:hAnsiTheme="minorHAnsi"/>
        </w:rPr>
        <w:lastRenderedPageBreak/>
        <w:t>A transition period between the loss of primary control center functionality and the time to fully implement the backup functionality that is less than or equal to</w:t>
      </w:r>
      <w:r w:rsidRPr="007C1278" w:rsidDel="00766F9A">
        <w:rPr>
          <w:rFonts w:asciiTheme="minorHAnsi" w:hAnsiTheme="minorHAnsi"/>
        </w:rPr>
        <w:t xml:space="preserve"> </w:t>
      </w:r>
      <w:r w:rsidRPr="007C1278">
        <w:rPr>
          <w:rFonts w:asciiTheme="minorHAnsi" w:hAnsiTheme="minorHAnsi"/>
        </w:rPr>
        <w:t>two hours</w:t>
      </w:r>
      <w:r w:rsidRPr="004D726A">
        <w:rPr>
          <w:rFonts w:asciiTheme="minorHAnsi" w:hAnsiTheme="minorHAnsi"/>
        </w:rPr>
        <w:t>.</w:t>
      </w:r>
    </w:p>
    <w:p w14:paraId="67C77756" w14:textId="77777777" w:rsidR="00D620F3" w:rsidRDefault="00D620F3" w:rsidP="00D620F3">
      <w:pPr>
        <w:pStyle w:val="Requirement"/>
        <w:numPr>
          <w:ilvl w:val="1"/>
          <w:numId w:val="35"/>
        </w:numPr>
        <w:tabs>
          <w:tab w:val="left" w:pos="2592"/>
          <w:tab w:val="left" w:pos="3240"/>
        </w:tabs>
        <w:rPr>
          <w:rFonts w:asciiTheme="minorHAnsi" w:hAnsiTheme="minorHAnsi"/>
        </w:rPr>
      </w:pPr>
      <w:r w:rsidRPr="007C1278">
        <w:rPr>
          <w:rFonts w:asciiTheme="minorHAnsi" w:hAnsiTheme="minorHAnsi"/>
        </w:rPr>
        <w:t>An Operating Process describing the actions to be taken during the transition period between the loss of primary control center functionality and the time to fully implement backup functionality elements identified in Requirement R1, Part 1.2. The Operating Process shall include</w:t>
      </w:r>
      <w:r>
        <w:rPr>
          <w:rFonts w:asciiTheme="minorHAnsi" w:hAnsiTheme="minorHAnsi"/>
        </w:rPr>
        <w:t>:</w:t>
      </w:r>
    </w:p>
    <w:p w14:paraId="6A3A0F15" w14:textId="77777777" w:rsidR="00D620F3" w:rsidRPr="007C1278" w:rsidRDefault="00D620F3" w:rsidP="00D620F3">
      <w:pPr>
        <w:pStyle w:val="Requirement"/>
        <w:numPr>
          <w:ilvl w:val="2"/>
          <w:numId w:val="35"/>
        </w:numPr>
        <w:rPr>
          <w:rFonts w:asciiTheme="minorHAnsi" w:hAnsiTheme="minorHAnsi"/>
        </w:rPr>
      </w:pPr>
      <w:r w:rsidRPr="007C1278">
        <w:rPr>
          <w:rFonts w:asciiTheme="minorHAnsi" w:hAnsiTheme="minorHAnsi"/>
        </w:rPr>
        <w:t>A list of all entities to notify when there is a change in operating locations.</w:t>
      </w:r>
    </w:p>
    <w:p w14:paraId="50618799" w14:textId="77777777" w:rsidR="00D620F3" w:rsidRPr="007C1278" w:rsidRDefault="00D620F3" w:rsidP="00D620F3">
      <w:pPr>
        <w:pStyle w:val="Requirement"/>
        <w:widowControl w:val="0"/>
        <w:numPr>
          <w:ilvl w:val="2"/>
          <w:numId w:val="35"/>
        </w:numPr>
        <w:adjustRightInd w:val="0"/>
        <w:textAlignment w:val="baseline"/>
        <w:rPr>
          <w:rFonts w:asciiTheme="minorHAnsi" w:hAnsiTheme="minorHAnsi"/>
        </w:rPr>
      </w:pPr>
      <w:r w:rsidRPr="007C1278">
        <w:rPr>
          <w:rFonts w:asciiTheme="minorHAnsi" w:hAnsiTheme="minorHAnsi"/>
        </w:rPr>
        <w:t>Actions to manage the risk to the BES during the transition from primary to backup functionality</w:t>
      </w:r>
      <w:r>
        <w:rPr>
          <w:rFonts w:asciiTheme="minorHAnsi" w:hAnsiTheme="minorHAnsi"/>
        </w:rPr>
        <w:t>,</w:t>
      </w:r>
      <w:r w:rsidRPr="007C1278">
        <w:rPr>
          <w:rFonts w:asciiTheme="minorHAnsi" w:hAnsiTheme="minorHAnsi"/>
        </w:rPr>
        <w:t xml:space="preserve"> as well as during outages of the primary or backup functionality.</w:t>
      </w:r>
    </w:p>
    <w:p w14:paraId="489BD2CC" w14:textId="77777777" w:rsidR="00D620F3" w:rsidRPr="00D56086" w:rsidRDefault="00D620F3" w:rsidP="00D620F3">
      <w:pPr>
        <w:pStyle w:val="Requirement"/>
        <w:numPr>
          <w:ilvl w:val="2"/>
          <w:numId w:val="35"/>
        </w:numPr>
        <w:tabs>
          <w:tab w:val="left" w:pos="2592"/>
          <w:tab w:val="left" w:pos="3240"/>
        </w:tabs>
        <w:rPr>
          <w:rFonts w:asciiTheme="minorHAnsi" w:hAnsiTheme="minorHAnsi"/>
        </w:rPr>
      </w:pPr>
      <w:r w:rsidRPr="007C1278">
        <w:rPr>
          <w:rFonts w:asciiTheme="minorHAnsi" w:hAnsiTheme="minorHAnsi"/>
        </w:rPr>
        <w:t>Identification of the roles for personnel involved during the initiation and implementation of the Operating Plan for backup functionality</w:t>
      </w:r>
      <w:r>
        <w:rPr>
          <w:rFonts w:asciiTheme="minorHAnsi" w:hAnsiTheme="minorHAnsi"/>
        </w:rPr>
        <w:t>.</w:t>
      </w:r>
    </w:p>
    <w:p w14:paraId="1CF2AA43" w14:textId="09254AE2" w:rsidR="00D620F3" w:rsidRPr="00D56086" w:rsidRDefault="00D620F3" w:rsidP="00490B4E">
      <w:pPr>
        <w:pStyle w:val="Measure"/>
        <w:numPr>
          <w:ilvl w:val="0"/>
          <w:numId w:val="34"/>
        </w:numPr>
        <w:ind w:left="720" w:hanging="720"/>
        <w:rPr>
          <w:rFonts w:asciiTheme="minorHAnsi" w:hAnsiTheme="minorHAnsi"/>
        </w:rPr>
      </w:pPr>
      <w:r w:rsidRPr="007C1278">
        <w:rPr>
          <w:rFonts w:asciiTheme="minorHAnsi" w:hAnsiTheme="minorHAnsi"/>
        </w:rPr>
        <w:t xml:space="preserve">Each Reliability Coordinator, Balancing Authority, and Transmission Operator shall have a dated, current, </w:t>
      </w:r>
      <w:r>
        <w:rPr>
          <w:rFonts w:asciiTheme="minorHAnsi" w:hAnsiTheme="minorHAnsi"/>
        </w:rPr>
        <w:t xml:space="preserve">and </w:t>
      </w:r>
      <w:r w:rsidRPr="007C1278">
        <w:rPr>
          <w:rFonts w:asciiTheme="minorHAnsi" w:hAnsiTheme="minorHAnsi"/>
        </w:rPr>
        <w:t xml:space="preserve">in </w:t>
      </w:r>
      <w:r>
        <w:rPr>
          <w:rFonts w:asciiTheme="minorHAnsi" w:hAnsiTheme="minorHAnsi"/>
        </w:rPr>
        <w:t>effect</w:t>
      </w:r>
      <w:r w:rsidRPr="007C1278">
        <w:rPr>
          <w:rFonts w:asciiTheme="minorHAnsi" w:hAnsiTheme="minorHAnsi"/>
        </w:rPr>
        <w:t xml:space="preserve"> Operating Plan for backup functionality in accordance with Requirement R1, in electronic or hardcopy format</w:t>
      </w:r>
      <w:r w:rsidRPr="004D726A">
        <w:rPr>
          <w:rFonts w:asciiTheme="minorHAnsi" w:hAnsiTheme="minorHAnsi"/>
        </w:rPr>
        <w:t>.</w:t>
      </w:r>
    </w:p>
    <w:p w14:paraId="247A9120" w14:textId="77777777" w:rsidR="00895015" w:rsidRPr="006C43BC" w:rsidRDefault="00895015" w:rsidP="00680C03">
      <w:pPr>
        <w:rPr>
          <w:rFonts w:asciiTheme="minorHAnsi" w:hAnsiTheme="minorHAnsi" w:cs="Times New Roman"/>
          <w:b/>
        </w:rPr>
      </w:pPr>
    </w:p>
    <w:p w14:paraId="0D1E48BA"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DD8C1B7"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F8C6185"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w:t>
      </w:r>
      <w:r>
        <w:rPr>
          <w:rFonts w:asciiTheme="minorHAnsi" w:eastAsia="Calibri" w:hAnsiTheme="minorHAnsi" w:cs="Times New Roman"/>
          <w:sz w:val="22"/>
          <w:szCs w:val="22"/>
        </w:rPr>
        <w:lastRenderedPageBreak/>
        <w:t>Requirement. References to supplied evidence, including links to the appropriate page, are recommended.</w:t>
      </w:r>
    </w:p>
    <w:p w14:paraId="27861591"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DF624E1"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46F1B756" w14:textId="77777777" w:rsidR="00C1568A" w:rsidRPr="006C43BC" w:rsidRDefault="00C1568A" w:rsidP="00C1568A">
      <w:pPr>
        <w:widowControl w:val="0"/>
        <w:spacing w:line="266" w:lineRule="exact"/>
        <w:rPr>
          <w:rFonts w:asciiTheme="minorHAnsi" w:hAnsiTheme="minorHAnsi" w:cs="Times New Roman"/>
          <w:b/>
          <w:bCs/>
        </w:rPr>
      </w:pPr>
    </w:p>
    <w:p w14:paraId="421331CA" w14:textId="77777777" w:rsidR="00C1568A" w:rsidRPr="006C43BC" w:rsidRDefault="00C1568A" w:rsidP="00D97E2A">
      <w:pPr>
        <w:pStyle w:val="RqtSection"/>
        <w:rPr>
          <w:rFonts w:cstheme="minorHAnsi"/>
          <w:i/>
          <w:iCs/>
        </w:rPr>
      </w:pPr>
      <w:r>
        <w:t>Evidence Requested</w:t>
      </w:r>
      <w:r w:rsidR="006A0DF7">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78E3578B" w14:textId="77777777" w:rsidTr="00D620F3">
        <w:tc>
          <w:tcPr>
            <w:tcW w:w="10790" w:type="dxa"/>
            <w:shd w:val="clear" w:color="auto" w:fill="DCDCFF"/>
          </w:tcPr>
          <w:p w14:paraId="7569DA29"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25F1BFCB" w14:textId="77777777" w:rsidTr="00D620F3">
        <w:tc>
          <w:tcPr>
            <w:tcW w:w="10790" w:type="dxa"/>
            <w:shd w:val="clear" w:color="auto" w:fill="DCDCFF"/>
          </w:tcPr>
          <w:p w14:paraId="44A26B0E" w14:textId="77777777" w:rsidR="00BF371A" w:rsidRDefault="00D620F3" w:rsidP="00D620F3">
            <w:pPr>
              <w:widowControl w:val="0"/>
              <w:jc w:val="both"/>
              <w:rPr>
                <w:rFonts w:asciiTheme="minorHAnsi" w:hAnsiTheme="minorHAnsi" w:cs="Times New Roman"/>
                <w:color w:val="auto"/>
              </w:rPr>
            </w:pPr>
            <w:r w:rsidRPr="00D620F3">
              <w:rPr>
                <w:rFonts w:asciiTheme="minorHAnsi" w:hAnsiTheme="minorHAnsi" w:cs="Times New Roman"/>
                <w:color w:val="auto"/>
              </w:rPr>
              <w:t>Dated, current, and in effect Operating Plan for backup functionality in electronic or hardcopy format</w:t>
            </w:r>
          </w:p>
        </w:tc>
      </w:tr>
    </w:tbl>
    <w:p w14:paraId="4657A211" w14:textId="77777777" w:rsidR="00C1568A" w:rsidRDefault="00C1568A" w:rsidP="00C1568A">
      <w:pPr>
        <w:widowControl w:val="0"/>
        <w:spacing w:line="266" w:lineRule="exact"/>
        <w:rPr>
          <w:rFonts w:asciiTheme="minorHAnsi" w:hAnsiTheme="minorHAnsi" w:cs="Times New Roman"/>
          <w:b/>
          <w:bCs/>
          <w:color w:val="auto"/>
        </w:rPr>
      </w:pPr>
    </w:p>
    <w:p w14:paraId="2AF13F6B"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0E4B74E4" w14:textId="77777777" w:rsidTr="00FE4A7A">
        <w:tc>
          <w:tcPr>
            <w:tcW w:w="10995" w:type="dxa"/>
            <w:gridSpan w:val="6"/>
            <w:shd w:val="clear" w:color="auto" w:fill="DCDCFF"/>
            <w:vAlign w:val="bottom"/>
          </w:tcPr>
          <w:p w14:paraId="041AAC2A" w14:textId="77777777" w:rsidR="00E02E53" w:rsidRPr="00812336" w:rsidRDefault="00E02E53" w:rsidP="00D620F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762D7A23" w14:textId="77777777" w:rsidTr="00FE4A7A">
        <w:tc>
          <w:tcPr>
            <w:tcW w:w="2340" w:type="dxa"/>
            <w:shd w:val="clear" w:color="auto" w:fill="DCDCFF"/>
            <w:vAlign w:val="bottom"/>
          </w:tcPr>
          <w:p w14:paraId="7FD01A0D"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D847302" w14:textId="77777777" w:rsidR="00E02E53" w:rsidRPr="00812336" w:rsidRDefault="00E02E5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D3D1189" w14:textId="77777777" w:rsidR="00E02E53" w:rsidRPr="00812336" w:rsidRDefault="00E02E5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AD66758" w14:textId="77777777" w:rsidR="00E02E53" w:rsidRPr="00812336" w:rsidRDefault="00E02E5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478C1D" w14:textId="77777777" w:rsidR="00E02E53" w:rsidRPr="00812336" w:rsidRDefault="00E02E5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9D6F2CC" w14:textId="77777777" w:rsidR="00E02E53" w:rsidRPr="00812336" w:rsidRDefault="00E02E5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54A7BC1B" w14:textId="77777777" w:rsidTr="00705BB3">
        <w:tc>
          <w:tcPr>
            <w:tcW w:w="2340" w:type="dxa"/>
            <w:shd w:val="clear" w:color="auto" w:fill="CDFFCD"/>
          </w:tcPr>
          <w:p w14:paraId="49B37E7C"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60838F0"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47CF328"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8890033"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AD986FC"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61C3EF3"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r>
      <w:tr w:rsidR="00705BB3" w:rsidRPr="00705BB3" w14:paraId="5A10AFAE" w14:textId="77777777" w:rsidTr="00705BB3">
        <w:tc>
          <w:tcPr>
            <w:tcW w:w="2340" w:type="dxa"/>
            <w:shd w:val="clear" w:color="auto" w:fill="CDFFCD"/>
          </w:tcPr>
          <w:p w14:paraId="41E82AC1"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2BD0AE1"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9570845"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E51132"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D15248"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94E4097"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r>
      <w:tr w:rsidR="00705BB3" w:rsidRPr="00705BB3" w14:paraId="27EF002F" w14:textId="77777777" w:rsidTr="00705BB3">
        <w:tc>
          <w:tcPr>
            <w:tcW w:w="2340" w:type="dxa"/>
            <w:shd w:val="clear" w:color="auto" w:fill="CDFFCD"/>
          </w:tcPr>
          <w:p w14:paraId="4D308359"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92BBEB4"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E3FE344"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3FEACC6"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C37188D"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8B58D00" w14:textId="77777777" w:rsidR="00E02E53" w:rsidRPr="00705BB3" w:rsidRDefault="00E02E53" w:rsidP="00D620F3">
            <w:pPr>
              <w:autoSpaceDE/>
              <w:autoSpaceDN/>
              <w:adjustRightInd/>
              <w:jc w:val="both"/>
              <w:rPr>
                <w:rFonts w:asciiTheme="minorHAnsi" w:hAnsiTheme="minorHAnsi" w:cs="Times New Roman"/>
                <w:color w:val="auto"/>
                <w:sz w:val="22"/>
                <w:szCs w:val="22"/>
              </w:rPr>
            </w:pPr>
          </w:p>
        </w:tc>
      </w:tr>
    </w:tbl>
    <w:p w14:paraId="16E6D3FB" w14:textId="77777777" w:rsidR="00C1568A" w:rsidRPr="006C43BC" w:rsidRDefault="00C1568A" w:rsidP="00C1568A">
      <w:pPr>
        <w:widowControl w:val="0"/>
        <w:rPr>
          <w:rFonts w:asciiTheme="minorHAnsi" w:hAnsiTheme="minorHAnsi" w:cs="Times New Roman"/>
        </w:rPr>
      </w:pPr>
    </w:p>
    <w:p w14:paraId="305F13E9"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6705B658" w14:textId="77777777" w:rsidTr="00705BB3">
        <w:tc>
          <w:tcPr>
            <w:tcW w:w="11016" w:type="dxa"/>
            <w:shd w:val="clear" w:color="auto" w:fill="auto"/>
          </w:tcPr>
          <w:p w14:paraId="4A8B8F4F" w14:textId="77777777" w:rsidR="00C1568A" w:rsidRPr="00705BB3" w:rsidRDefault="00C1568A" w:rsidP="00D620F3">
            <w:pPr>
              <w:widowControl w:val="0"/>
              <w:rPr>
                <w:rFonts w:asciiTheme="minorHAnsi" w:hAnsiTheme="minorHAnsi" w:cs="Times New Roman"/>
                <w:sz w:val="22"/>
                <w:szCs w:val="22"/>
              </w:rPr>
            </w:pPr>
          </w:p>
        </w:tc>
      </w:tr>
      <w:tr w:rsidR="00C1568A" w:rsidRPr="00705BB3" w14:paraId="37FEA8C8" w14:textId="77777777" w:rsidTr="00705BB3">
        <w:tc>
          <w:tcPr>
            <w:tcW w:w="11016" w:type="dxa"/>
            <w:shd w:val="clear" w:color="auto" w:fill="auto"/>
          </w:tcPr>
          <w:p w14:paraId="61313658" w14:textId="77777777" w:rsidR="00C1568A" w:rsidRPr="00705BB3" w:rsidRDefault="00C1568A" w:rsidP="00D620F3">
            <w:pPr>
              <w:widowControl w:val="0"/>
              <w:rPr>
                <w:rFonts w:asciiTheme="minorHAnsi" w:hAnsiTheme="minorHAnsi" w:cs="Times New Roman"/>
                <w:sz w:val="22"/>
                <w:szCs w:val="22"/>
              </w:rPr>
            </w:pPr>
          </w:p>
        </w:tc>
      </w:tr>
      <w:tr w:rsidR="00C1568A" w:rsidRPr="00705BB3" w14:paraId="26AE81FB" w14:textId="77777777" w:rsidTr="00705BB3">
        <w:tc>
          <w:tcPr>
            <w:tcW w:w="11016" w:type="dxa"/>
            <w:shd w:val="clear" w:color="auto" w:fill="auto"/>
          </w:tcPr>
          <w:p w14:paraId="3F9DE031" w14:textId="77777777" w:rsidR="00C1568A" w:rsidRPr="00705BB3" w:rsidRDefault="00C1568A" w:rsidP="00D620F3">
            <w:pPr>
              <w:widowControl w:val="0"/>
              <w:rPr>
                <w:rFonts w:asciiTheme="minorHAnsi" w:hAnsiTheme="minorHAnsi" w:cs="Times New Roman"/>
                <w:sz w:val="22"/>
                <w:szCs w:val="22"/>
              </w:rPr>
            </w:pPr>
          </w:p>
        </w:tc>
      </w:tr>
    </w:tbl>
    <w:p w14:paraId="0FBD4D48" w14:textId="77777777" w:rsidR="00C1568A" w:rsidRPr="006C43BC" w:rsidRDefault="00C1568A" w:rsidP="00C1568A">
      <w:pPr>
        <w:widowControl w:val="0"/>
        <w:rPr>
          <w:rFonts w:asciiTheme="minorHAnsi" w:hAnsiTheme="minorHAnsi" w:cs="Times New Roman"/>
        </w:rPr>
      </w:pPr>
    </w:p>
    <w:p w14:paraId="6C4A877D" w14:textId="7777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620F3">
        <w:t>EOP-008-2</w:t>
      </w:r>
      <w:r w:rsidRPr="00F548BE">
        <w:t>, R1</w:t>
      </w:r>
    </w:p>
    <w:p w14:paraId="023CB96E"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15BE21F3" w14:textId="77777777" w:rsidTr="00D620F3">
        <w:tc>
          <w:tcPr>
            <w:tcW w:w="374" w:type="dxa"/>
            <w:tcBorders>
              <w:right w:val="nil"/>
            </w:tcBorders>
            <w:shd w:val="clear" w:color="auto" w:fill="DCDCFF"/>
          </w:tcPr>
          <w:p w14:paraId="6EA25D8A" w14:textId="77777777" w:rsidR="00C1568A" w:rsidRPr="00705BB3" w:rsidRDefault="00C1568A" w:rsidP="00D620F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65EB7A42" w14:textId="41C172CD" w:rsidR="00C1568A" w:rsidRPr="00D620F3" w:rsidRDefault="00490B4E"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D620F3" w:rsidRPr="00D620F3">
              <w:rPr>
                <w:rFonts w:asciiTheme="minorHAnsi" w:hAnsiTheme="minorHAnsi" w:cs="Times New Roman"/>
                <w:color w:val="auto"/>
              </w:rPr>
              <w:t>Verify that the Operating Plans for backup functionality specifically address each one of the following elements:</w:t>
            </w:r>
          </w:p>
        </w:tc>
      </w:tr>
      <w:tr w:rsidR="00D620F3" w:rsidRPr="00705BB3" w14:paraId="32A5A3C1" w14:textId="77777777" w:rsidTr="00D620F3">
        <w:tc>
          <w:tcPr>
            <w:tcW w:w="374" w:type="dxa"/>
          </w:tcPr>
          <w:p w14:paraId="3A29374D"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5A3B5E83" w14:textId="77777777" w:rsidR="00D620F3" w:rsidRPr="001E42AF" w:rsidRDefault="00D620F3" w:rsidP="00D620F3">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(Part 1.1) </w:t>
            </w:r>
            <w:r w:rsidRPr="00934AEF">
              <w:rPr>
                <w:rFonts w:ascii="Calibri" w:hAnsi="Calibri" w:cs="Times New Roman"/>
                <w:color w:val="auto"/>
              </w:rPr>
              <w:t>The location and method of implementation for providing backup functionality.</w:t>
            </w:r>
          </w:p>
        </w:tc>
      </w:tr>
      <w:tr w:rsidR="00D620F3" w:rsidRPr="00705BB3" w14:paraId="556F0909" w14:textId="77777777" w:rsidTr="00D620F3">
        <w:tc>
          <w:tcPr>
            <w:tcW w:w="374" w:type="dxa"/>
          </w:tcPr>
          <w:p w14:paraId="1787E6A0"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53A754DA" w14:textId="77777777" w:rsidR="00D620F3" w:rsidRPr="00934AEF" w:rsidRDefault="00D620F3" w:rsidP="00D620F3">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(Part 1.2) </w:t>
            </w:r>
            <w:r w:rsidRPr="00934AEF">
              <w:rPr>
                <w:rFonts w:ascii="Calibri" w:hAnsi="Calibri" w:cs="Times New Roman"/>
                <w:color w:val="auto"/>
              </w:rPr>
              <w:t>A summary description of the elements required to support the backup functionality. These elements shall include:</w:t>
            </w:r>
          </w:p>
        </w:tc>
      </w:tr>
      <w:tr w:rsidR="00D620F3" w:rsidRPr="00705BB3" w14:paraId="1ED270C7" w14:textId="77777777" w:rsidTr="00D620F3">
        <w:tc>
          <w:tcPr>
            <w:tcW w:w="374" w:type="dxa"/>
          </w:tcPr>
          <w:p w14:paraId="1FBA6FF2"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4E6549F1" w14:textId="77777777" w:rsidR="00D620F3" w:rsidRPr="00867DEC" w:rsidRDefault="00D620F3" w:rsidP="00D620F3">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(Part 1.2.1) </w:t>
            </w:r>
            <w:r w:rsidRPr="00867DEC">
              <w:rPr>
                <w:rFonts w:ascii="Calibri" w:hAnsi="Calibri" w:cs="Times New Roman"/>
                <w:color w:val="auto"/>
              </w:rPr>
              <w:t>Tools and applications to ensure that System Operators have situational awareness of the BES.</w:t>
            </w:r>
          </w:p>
        </w:tc>
      </w:tr>
      <w:tr w:rsidR="00D620F3" w:rsidRPr="00705BB3" w14:paraId="18AF3A21" w14:textId="77777777" w:rsidTr="00D620F3">
        <w:tc>
          <w:tcPr>
            <w:tcW w:w="374" w:type="dxa"/>
          </w:tcPr>
          <w:p w14:paraId="0A3D4E0D"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CE7EE56" w14:textId="77777777" w:rsidR="00D620F3" w:rsidRPr="00867DEC" w:rsidRDefault="00D620F3" w:rsidP="00D620F3">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(Part 1.2.2) </w:t>
            </w:r>
            <w:r w:rsidRPr="00867DEC">
              <w:rPr>
                <w:rFonts w:ascii="Calibri" w:hAnsi="Calibri" w:cs="Times New Roman"/>
                <w:color w:val="auto"/>
              </w:rPr>
              <w:t>Data exchange capabilities.</w:t>
            </w:r>
          </w:p>
        </w:tc>
      </w:tr>
      <w:tr w:rsidR="00D620F3" w:rsidRPr="00705BB3" w14:paraId="6C1C7FF5" w14:textId="77777777" w:rsidTr="00D620F3">
        <w:tc>
          <w:tcPr>
            <w:tcW w:w="374" w:type="dxa"/>
            <w:tcBorders>
              <w:bottom w:val="single" w:sz="4" w:space="0" w:color="auto"/>
            </w:tcBorders>
          </w:tcPr>
          <w:p w14:paraId="1555B239"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3A2EAF5" w14:textId="77777777" w:rsidR="00D620F3" w:rsidRPr="00867DEC" w:rsidRDefault="00D620F3" w:rsidP="00D620F3">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(Part 1.2.3) </w:t>
            </w:r>
            <w:r w:rsidRPr="00867DEC">
              <w:rPr>
                <w:rFonts w:ascii="Calibri" w:hAnsi="Calibri" w:cs="Times New Roman"/>
                <w:color w:val="auto"/>
              </w:rPr>
              <w:t>Interpersonal Communications.</w:t>
            </w:r>
          </w:p>
        </w:tc>
      </w:tr>
      <w:tr w:rsidR="00D620F3" w:rsidRPr="00705BB3" w14:paraId="2E63A677" w14:textId="77777777" w:rsidTr="00D620F3">
        <w:tc>
          <w:tcPr>
            <w:tcW w:w="374" w:type="dxa"/>
            <w:tcBorders>
              <w:bottom w:val="single" w:sz="4" w:space="0" w:color="auto"/>
            </w:tcBorders>
          </w:tcPr>
          <w:p w14:paraId="1C65DABC"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0A85142D" w14:textId="77777777" w:rsidR="00D620F3" w:rsidRPr="00867DEC" w:rsidRDefault="00D620F3" w:rsidP="00D620F3">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(Part 1.2.4) </w:t>
            </w:r>
            <w:r w:rsidRPr="00867DEC">
              <w:rPr>
                <w:rFonts w:ascii="Calibri" w:hAnsi="Calibri" w:cs="Times New Roman"/>
                <w:color w:val="auto"/>
              </w:rPr>
              <w:t>Power source(s).</w:t>
            </w:r>
          </w:p>
        </w:tc>
      </w:tr>
      <w:tr w:rsidR="00D620F3" w:rsidRPr="00705BB3" w14:paraId="40F96728" w14:textId="77777777" w:rsidTr="00D620F3">
        <w:tc>
          <w:tcPr>
            <w:tcW w:w="374" w:type="dxa"/>
            <w:tcBorders>
              <w:bottom w:val="single" w:sz="4" w:space="0" w:color="auto"/>
            </w:tcBorders>
          </w:tcPr>
          <w:p w14:paraId="3FF5EBD6"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54AF4" w14:textId="77777777" w:rsidR="00D620F3" w:rsidRPr="00867DEC" w:rsidRDefault="00D620F3" w:rsidP="00D620F3">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(Part 1.2.5) </w:t>
            </w:r>
            <w:r w:rsidRPr="00867DEC">
              <w:rPr>
                <w:rFonts w:ascii="Calibri" w:hAnsi="Calibri" w:cs="Times New Roman"/>
                <w:color w:val="auto"/>
              </w:rPr>
              <w:t>Physical and cyber security.</w:t>
            </w:r>
          </w:p>
        </w:tc>
      </w:tr>
      <w:tr w:rsidR="00D620F3" w:rsidRPr="00705BB3" w14:paraId="424C5A30" w14:textId="77777777" w:rsidTr="00D620F3">
        <w:tc>
          <w:tcPr>
            <w:tcW w:w="374" w:type="dxa"/>
            <w:tcBorders>
              <w:bottom w:val="single" w:sz="4" w:space="0" w:color="auto"/>
            </w:tcBorders>
          </w:tcPr>
          <w:p w14:paraId="3AF72E51"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7B8A986" w14:textId="77777777" w:rsidR="00D620F3" w:rsidRPr="00934AEF" w:rsidRDefault="00D620F3" w:rsidP="00D620F3">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(Part 1.3) </w:t>
            </w:r>
            <w:r w:rsidRPr="00022255">
              <w:rPr>
                <w:rFonts w:ascii="Calibri" w:hAnsi="Calibri" w:cs="Times New Roman"/>
                <w:color w:val="auto"/>
              </w:rPr>
              <w:t>An Operating Process for keeping the backup fu</w:t>
            </w:r>
            <w:r>
              <w:rPr>
                <w:rFonts w:ascii="Calibri" w:hAnsi="Calibri" w:cs="Times New Roman"/>
                <w:color w:val="auto"/>
              </w:rPr>
              <w:t xml:space="preserve">nctionality consistent with the </w:t>
            </w:r>
            <w:r w:rsidRPr="00022255">
              <w:rPr>
                <w:rFonts w:ascii="Calibri" w:hAnsi="Calibri" w:cs="Times New Roman"/>
                <w:color w:val="auto"/>
              </w:rPr>
              <w:t>primary control center.</w:t>
            </w:r>
          </w:p>
        </w:tc>
      </w:tr>
      <w:tr w:rsidR="00D620F3" w:rsidRPr="00705BB3" w14:paraId="7B11A73E" w14:textId="77777777" w:rsidTr="00D620F3">
        <w:tc>
          <w:tcPr>
            <w:tcW w:w="374" w:type="dxa"/>
            <w:tcBorders>
              <w:bottom w:val="single" w:sz="4" w:space="0" w:color="auto"/>
            </w:tcBorders>
          </w:tcPr>
          <w:p w14:paraId="062CBB7B"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7D212191" w14:textId="77777777" w:rsidR="00D620F3" w:rsidRPr="00934AEF" w:rsidRDefault="00D620F3" w:rsidP="00D620F3">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(Part 1.4) </w:t>
            </w:r>
            <w:r w:rsidRPr="00934AEF">
              <w:rPr>
                <w:rFonts w:ascii="Calibri" w:hAnsi="Calibri" w:cs="Times New Roman"/>
                <w:color w:val="auto"/>
              </w:rPr>
              <w:t>Operating Procedures, including decision authority, for use in determining when to implement the Operating Plan for backup functionality.</w:t>
            </w:r>
          </w:p>
        </w:tc>
      </w:tr>
      <w:tr w:rsidR="00D620F3" w:rsidRPr="00705BB3" w14:paraId="41BC57D1" w14:textId="77777777" w:rsidTr="00D620F3">
        <w:tc>
          <w:tcPr>
            <w:tcW w:w="374" w:type="dxa"/>
            <w:tcBorders>
              <w:bottom w:val="single" w:sz="4" w:space="0" w:color="auto"/>
            </w:tcBorders>
          </w:tcPr>
          <w:p w14:paraId="6F49E131"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005115C2" w14:textId="77777777" w:rsidR="00D620F3" w:rsidRPr="001E42AF" w:rsidRDefault="00D620F3" w:rsidP="00D620F3">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(Part 1.5) </w:t>
            </w:r>
            <w:r w:rsidRPr="00022255">
              <w:rPr>
                <w:rFonts w:ascii="Calibri" w:hAnsi="Calibri" w:cs="Times New Roman"/>
                <w:color w:val="auto"/>
              </w:rPr>
              <w:t>A transition period between the loss of primary c</w:t>
            </w:r>
            <w:r>
              <w:rPr>
                <w:rFonts w:ascii="Calibri" w:hAnsi="Calibri" w:cs="Times New Roman"/>
                <w:color w:val="auto"/>
              </w:rPr>
              <w:t xml:space="preserve">ontrol center functionality and </w:t>
            </w:r>
            <w:r w:rsidRPr="00022255">
              <w:rPr>
                <w:rFonts w:ascii="Calibri" w:hAnsi="Calibri" w:cs="Times New Roman"/>
                <w:color w:val="auto"/>
              </w:rPr>
              <w:t>the time to fully implement the backup functionality that is less than or equal to</w:t>
            </w:r>
            <w:r>
              <w:rPr>
                <w:rFonts w:ascii="Calibri" w:hAnsi="Calibri" w:cs="Times New Roman"/>
                <w:color w:val="auto"/>
              </w:rPr>
              <w:t xml:space="preserve"> </w:t>
            </w:r>
            <w:r w:rsidRPr="00022255">
              <w:rPr>
                <w:rFonts w:ascii="Calibri" w:hAnsi="Calibri" w:cs="Times New Roman"/>
                <w:color w:val="auto"/>
              </w:rPr>
              <w:t>two hours.</w:t>
            </w:r>
          </w:p>
        </w:tc>
      </w:tr>
      <w:tr w:rsidR="00D620F3" w:rsidRPr="00705BB3" w14:paraId="02567CA8" w14:textId="77777777" w:rsidTr="00D620F3">
        <w:tc>
          <w:tcPr>
            <w:tcW w:w="374" w:type="dxa"/>
            <w:tcBorders>
              <w:bottom w:val="single" w:sz="4" w:space="0" w:color="auto"/>
            </w:tcBorders>
          </w:tcPr>
          <w:p w14:paraId="7181CA6F"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B4006ED" w14:textId="77777777" w:rsidR="00D620F3" w:rsidRPr="00934AEF" w:rsidRDefault="00D620F3" w:rsidP="00D620F3">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(Part 1.6) </w:t>
            </w:r>
            <w:r w:rsidRPr="00022255">
              <w:rPr>
                <w:rFonts w:ascii="Calibri" w:hAnsi="Calibri" w:cs="Times New Roman"/>
                <w:color w:val="auto"/>
              </w:rPr>
              <w:t>An Operating Process describing the actions to</w:t>
            </w:r>
            <w:r>
              <w:rPr>
                <w:rFonts w:ascii="Calibri" w:hAnsi="Calibri" w:cs="Times New Roman"/>
                <w:color w:val="auto"/>
              </w:rPr>
              <w:t xml:space="preserve"> be taken during the transition </w:t>
            </w:r>
            <w:r w:rsidRPr="00022255">
              <w:rPr>
                <w:rFonts w:ascii="Calibri" w:hAnsi="Calibri" w:cs="Times New Roman"/>
                <w:color w:val="auto"/>
              </w:rPr>
              <w:t>period between the loss of primary control center functionality and the time to</w:t>
            </w:r>
            <w:r>
              <w:rPr>
                <w:rFonts w:ascii="Calibri" w:hAnsi="Calibri" w:cs="Times New Roman"/>
                <w:color w:val="auto"/>
              </w:rPr>
              <w:t xml:space="preserve"> </w:t>
            </w:r>
            <w:r w:rsidRPr="00022255">
              <w:rPr>
                <w:rFonts w:ascii="Calibri" w:hAnsi="Calibri" w:cs="Times New Roman"/>
                <w:color w:val="auto"/>
              </w:rPr>
              <w:t>fully implement backup functionality elements identified in Requirement R1, Part</w:t>
            </w:r>
            <w:r>
              <w:rPr>
                <w:rFonts w:ascii="Calibri" w:hAnsi="Calibri" w:cs="Times New Roman"/>
                <w:color w:val="auto"/>
              </w:rPr>
              <w:t>1.2, that includes:</w:t>
            </w:r>
            <w:r w:rsidRPr="00934AEF">
              <w:rPr>
                <w:rFonts w:ascii="Calibri" w:hAnsi="Calibri" w:cs="Times New Roman"/>
                <w:color w:val="auto"/>
              </w:rPr>
              <w:t>:</w:t>
            </w:r>
          </w:p>
        </w:tc>
      </w:tr>
      <w:tr w:rsidR="00D620F3" w:rsidRPr="00705BB3" w14:paraId="7531A4EC" w14:textId="77777777" w:rsidTr="00D620F3">
        <w:tc>
          <w:tcPr>
            <w:tcW w:w="374" w:type="dxa"/>
            <w:tcBorders>
              <w:bottom w:val="single" w:sz="4" w:space="0" w:color="auto"/>
            </w:tcBorders>
          </w:tcPr>
          <w:p w14:paraId="4AF8E23E"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90C3A9E" w14:textId="77777777" w:rsidR="00D620F3" w:rsidRPr="00022255" w:rsidRDefault="00D620F3" w:rsidP="00D620F3">
            <w:pPr>
              <w:pStyle w:val="ListParagraph"/>
              <w:widowControl w:val="0"/>
              <w:tabs>
                <w:tab w:val="left" w:pos="0"/>
                <w:tab w:val="left" w:pos="900"/>
                <w:tab w:val="left" w:pos="6360"/>
              </w:tabs>
              <w:ind w:left="0"/>
              <w:rPr>
                <w:rFonts w:ascii="Calibri" w:hAnsi="Calibri" w:cs="Times New Roman"/>
                <w:color w:val="auto"/>
              </w:rPr>
            </w:pPr>
            <w:r>
              <w:rPr>
                <w:rFonts w:ascii="Calibri" w:hAnsi="Calibri" w:cs="Times New Roman"/>
                <w:color w:val="auto"/>
              </w:rPr>
              <w:t xml:space="preserve">(Part 1.6.1) </w:t>
            </w:r>
            <w:r w:rsidRPr="00022255">
              <w:rPr>
                <w:rFonts w:ascii="Calibri" w:hAnsi="Calibri" w:cs="Times New Roman"/>
                <w:color w:val="auto"/>
              </w:rPr>
              <w:t>A list of all entities to notify when there is a change in operating locations.</w:t>
            </w:r>
          </w:p>
        </w:tc>
      </w:tr>
      <w:tr w:rsidR="00D620F3" w:rsidRPr="00705BB3" w14:paraId="0BAA812B" w14:textId="77777777" w:rsidTr="00D620F3">
        <w:tc>
          <w:tcPr>
            <w:tcW w:w="374" w:type="dxa"/>
            <w:tcBorders>
              <w:bottom w:val="single" w:sz="4" w:space="0" w:color="auto"/>
            </w:tcBorders>
          </w:tcPr>
          <w:p w14:paraId="0C90F6A9"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0536DDD" w14:textId="77777777" w:rsidR="00D620F3" w:rsidRPr="00022255" w:rsidRDefault="00D620F3" w:rsidP="00D620F3">
            <w:pPr>
              <w:pStyle w:val="ListParagraph"/>
              <w:widowControl w:val="0"/>
              <w:tabs>
                <w:tab w:val="left" w:pos="0"/>
                <w:tab w:val="left" w:pos="900"/>
                <w:tab w:val="left" w:pos="6360"/>
              </w:tabs>
              <w:ind w:left="0"/>
              <w:rPr>
                <w:rFonts w:ascii="Calibri" w:hAnsi="Calibri" w:cs="Times New Roman"/>
                <w:color w:val="auto"/>
              </w:rPr>
            </w:pPr>
            <w:r>
              <w:rPr>
                <w:rFonts w:ascii="Calibri" w:hAnsi="Calibri" w:cs="Times New Roman"/>
                <w:color w:val="auto"/>
              </w:rPr>
              <w:t xml:space="preserve">(Part 1.6.2) </w:t>
            </w:r>
            <w:r w:rsidRPr="00022255">
              <w:rPr>
                <w:rFonts w:ascii="Calibri" w:hAnsi="Calibri" w:cs="Times New Roman"/>
                <w:color w:val="auto"/>
              </w:rPr>
              <w:t>Actions to manage the risk to the BES during the transition from primary to backup functionality as well as during outages of the primary or backup functionality.</w:t>
            </w:r>
          </w:p>
        </w:tc>
      </w:tr>
      <w:tr w:rsidR="00D620F3" w:rsidRPr="00705BB3" w14:paraId="30C4560A" w14:textId="77777777" w:rsidTr="00D620F3">
        <w:tc>
          <w:tcPr>
            <w:tcW w:w="374" w:type="dxa"/>
            <w:tcBorders>
              <w:bottom w:val="single" w:sz="4" w:space="0" w:color="auto"/>
            </w:tcBorders>
          </w:tcPr>
          <w:p w14:paraId="272A05D8"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22F044A" w14:textId="77777777" w:rsidR="00D620F3" w:rsidRPr="00022255" w:rsidRDefault="00D620F3" w:rsidP="00D620F3">
            <w:pPr>
              <w:pStyle w:val="ListParagraph"/>
              <w:widowControl w:val="0"/>
              <w:tabs>
                <w:tab w:val="left" w:pos="0"/>
                <w:tab w:val="left" w:pos="900"/>
                <w:tab w:val="left" w:pos="6360"/>
              </w:tabs>
              <w:ind w:left="0"/>
              <w:rPr>
                <w:rFonts w:ascii="Calibri" w:hAnsi="Calibri" w:cs="Times New Roman"/>
                <w:color w:val="auto"/>
              </w:rPr>
            </w:pPr>
            <w:r>
              <w:rPr>
                <w:rFonts w:ascii="Calibri" w:hAnsi="Calibri" w:cs="Times New Roman"/>
                <w:color w:val="auto"/>
              </w:rPr>
              <w:t xml:space="preserve">(Part 1.6.3) </w:t>
            </w:r>
            <w:r w:rsidRPr="00022255">
              <w:rPr>
                <w:rFonts w:ascii="Calibri" w:hAnsi="Calibri" w:cs="Times New Roman"/>
                <w:color w:val="auto"/>
              </w:rPr>
              <w:t>Identification of the roles for personnel involved during the initiation and implementation of the Operating Plan for backup functionality.</w:t>
            </w:r>
          </w:p>
        </w:tc>
      </w:tr>
      <w:tr w:rsidR="00D620F3" w:rsidRPr="006C43BC" w14:paraId="7382248E" w14:textId="77777777" w:rsidTr="00D620F3">
        <w:tc>
          <w:tcPr>
            <w:tcW w:w="10790" w:type="dxa"/>
            <w:gridSpan w:val="2"/>
            <w:shd w:val="clear" w:color="auto" w:fill="DCDCFF"/>
          </w:tcPr>
          <w:p w14:paraId="77257839" w14:textId="77777777" w:rsidR="00D620F3" w:rsidRPr="006C43BC" w:rsidRDefault="00D620F3" w:rsidP="00D620F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2C1538B" w14:textId="77777777" w:rsidR="00C1568A" w:rsidRPr="006C43BC" w:rsidRDefault="00C1568A" w:rsidP="00C1568A">
      <w:pPr>
        <w:widowControl w:val="0"/>
        <w:tabs>
          <w:tab w:val="left" w:pos="0"/>
        </w:tabs>
        <w:rPr>
          <w:rFonts w:asciiTheme="minorHAnsi" w:hAnsiTheme="minorHAnsi" w:cs="Times New Roman"/>
          <w:b/>
          <w:bCs/>
        </w:rPr>
      </w:pPr>
    </w:p>
    <w:p w14:paraId="2DAEF45B" w14:textId="77777777" w:rsidR="00C1568A" w:rsidRPr="006C43BC" w:rsidRDefault="00C1568A" w:rsidP="00D97E2A">
      <w:pPr>
        <w:pStyle w:val="RqtSection"/>
        <w:rPr>
          <w:color w:val="264D74"/>
        </w:rPr>
      </w:pPr>
      <w:r w:rsidRPr="006C43BC">
        <w:t>Auditor Notes:</w:t>
      </w:r>
      <w:r w:rsidRPr="006C43BC">
        <w:rPr>
          <w:color w:val="264D74"/>
        </w:rPr>
        <w:t xml:space="preserve"> </w:t>
      </w:r>
    </w:p>
    <w:p w14:paraId="0105189B" w14:textId="77777777" w:rsidR="003C41D9" w:rsidRPr="00516174" w:rsidRDefault="003C41D9" w:rsidP="003C41D9">
      <w:pPr>
        <w:pBdr>
          <w:top w:val="single" w:sz="4" w:space="1" w:color="auto"/>
          <w:left w:val="single" w:sz="4" w:space="4" w:color="auto"/>
          <w:bottom w:val="single" w:sz="4" w:space="1" w:color="auto"/>
          <w:right w:val="single" w:sz="4" w:space="4" w:color="auto"/>
        </w:pBdr>
        <w:rPr>
          <w:rFonts w:asciiTheme="minorHAnsi" w:hAnsiTheme="minorHAnsi"/>
        </w:rPr>
      </w:pPr>
    </w:p>
    <w:p w14:paraId="2BE12060" w14:textId="791BEF0F" w:rsidR="00705BB3" w:rsidRDefault="00705BB3" w:rsidP="00C1568A">
      <w:pPr>
        <w:autoSpaceDE/>
        <w:autoSpaceDN/>
        <w:adjustRightInd/>
        <w:rPr>
          <w:rFonts w:asciiTheme="minorHAnsi" w:hAnsiTheme="minorHAnsi" w:cs="Times New Roman"/>
          <w:b/>
          <w:u w:val="single"/>
        </w:rPr>
      </w:pPr>
    </w:p>
    <w:p w14:paraId="76A3CA21"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48E4A3B" w14:textId="77777777" w:rsidR="00D620F3" w:rsidRPr="008F56D6" w:rsidRDefault="00D620F3" w:rsidP="00D620F3">
      <w:pPr>
        <w:pStyle w:val="SectHead"/>
      </w:pPr>
      <w:r>
        <w:lastRenderedPageBreak/>
        <w:t>R2</w:t>
      </w:r>
      <w:r w:rsidRPr="006C43BC">
        <w:t xml:space="preserve"> Supporting Evidence and Documentation</w:t>
      </w:r>
    </w:p>
    <w:p w14:paraId="61C25ED2" w14:textId="17B43CAB" w:rsidR="00D620F3" w:rsidRPr="00D620F3" w:rsidRDefault="00D620F3" w:rsidP="00490B4E">
      <w:pPr>
        <w:numPr>
          <w:ilvl w:val="0"/>
          <w:numId w:val="35"/>
        </w:numPr>
        <w:autoSpaceDE/>
        <w:autoSpaceDN/>
        <w:adjustRightInd/>
        <w:spacing w:after="120"/>
        <w:ind w:left="720" w:hanging="720"/>
        <w:rPr>
          <w:rFonts w:asciiTheme="minorHAnsi" w:hAnsiTheme="minorHAnsi" w:cs="Times New Roman"/>
          <w:color w:val="auto"/>
        </w:rPr>
      </w:pPr>
      <w:r w:rsidRPr="00D620F3">
        <w:rPr>
          <w:rFonts w:asciiTheme="minorHAnsi" w:hAnsiTheme="minorHAnsi" w:cs="Times New Roman"/>
          <w:color w:val="auto"/>
        </w:rPr>
        <w:t>Each Reliability Coordinator, Balancing Authority, and Transmission Operator shall have a copy of its current Operating Plan for backup functionality available at its primary control center and at the location providing backup functionality.</w:t>
      </w:r>
    </w:p>
    <w:p w14:paraId="78BC90A0" w14:textId="78881A46" w:rsidR="00D620F3" w:rsidRPr="00D620F3" w:rsidRDefault="00D620F3" w:rsidP="00490B4E">
      <w:pPr>
        <w:numPr>
          <w:ilvl w:val="0"/>
          <w:numId w:val="34"/>
        </w:numPr>
        <w:tabs>
          <w:tab w:val="left" w:pos="810"/>
        </w:tabs>
        <w:autoSpaceDE/>
        <w:autoSpaceDN/>
        <w:adjustRightInd/>
        <w:spacing w:after="120"/>
        <w:ind w:left="720" w:hanging="720"/>
        <w:rPr>
          <w:rFonts w:asciiTheme="minorHAnsi" w:hAnsiTheme="minorHAnsi" w:cs="Times New Roman"/>
          <w:color w:val="auto"/>
        </w:rPr>
      </w:pPr>
      <w:r w:rsidRPr="00D620F3">
        <w:rPr>
          <w:rFonts w:asciiTheme="minorHAnsi" w:hAnsiTheme="minorHAnsi" w:cs="Times New Roman"/>
          <w:color w:val="auto"/>
        </w:rPr>
        <w:t>Each Reliability Coordinator, Balancing Authority, and Transmission Operator shall have a dated, current, and in effect copy of its Operating Plan for backup functionality in accordance with Requirement R2, in electronic or hardcopy format, available at its primary control center and at the location providing backup functionality.</w:t>
      </w:r>
    </w:p>
    <w:p w14:paraId="7505515E" w14:textId="77777777" w:rsidR="00D620F3" w:rsidRPr="006C43BC" w:rsidRDefault="00D620F3" w:rsidP="00D620F3">
      <w:pPr>
        <w:rPr>
          <w:rFonts w:asciiTheme="minorHAnsi" w:hAnsiTheme="minorHAnsi" w:cs="Times New Roman"/>
          <w:b/>
        </w:rPr>
      </w:pPr>
    </w:p>
    <w:p w14:paraId="680F7E1B" w14:textId="77777777" w:rsidR="00D620F3" w:rsidRPr="006C43BC" w:rsidRDefault="00D620F3" w:rsidP="00D620F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565AE7F" w14:textId="77777777" w:rsidR="00D620F3" w:rsidRPr="00A5228E" w:rsidRDefault="00D620F3" w:rsidP="00D620F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8E40C11" w14:textId="77777777" w:rsidR="00D620F3" w:rsidRPr="006C43BC" w:rsidRDefault="00D620F3" w:rsidP="00D620F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FAF980D"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0E692D8D"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74053364" w14:textId="77777777" w:rsidR="00D620F3" w:rsidRPr="006C43BC" w:rsidRDefault="00D620F3" w:rsidP="00D620F3">
      <w:pPr>
        <w:widowControl w:val="0"/>
        <w:spacing w:line="266" w:lineRule="exact"/>
        <w:rPr>
          <w:rFonts w:asciiTheme="minorHAnsi" w:hAnsiTheme="minorHAnsi" w:cs="Times New Roman"/>
          <w:b/>
          <w:bCs/>
        </w:rPr>
      </w:pPr>
    </w:p>
    <w:p w14:paraId="069173E0" w14:textId="1D7BB354" w:rsidR="00D620F3" w:rsidRPr="006C43BC" w:rsidRDefault="00D620F3" w:rsidP="00D620F3">
      <w:pPr>
        <w:pStyle w:val="RqtSection"/>
        <w:rPr>
          <w:rFonts w:cstheme="minorHAnsi"/>
          <w:i/>
          <w:iCs/>
        </w:rPr>
      </w:pPr>
      <w:r>
        <w:t>Evidence Requested</w:t>
      </w:r>
      <w:r w:rsidR="003C41D9" w:rsidRPr="003C41D9">
        <w:rPr>
          <w:rStyle w:val="EndnoteReference"/>
          <w:b w:val="0"/>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620F3" w:rsidRPr="006C43BC" w14:paraId="2F318740" w14:textId="77777777" w:rsidTr="00D620F3">
        <w:tc>
          <w:tcPr>
            <w:tcW w:w="10790" w:type="dxa"/>
            <w:shd w:val="clear" w:color="auto" w:fill="DCDCFF"/>
          </w:tcPr>
          <w:p w14:paraId="15170543" w14:textId="77777777" w:rsidR="00D620F3" w:rsidRPr="00705BB3" w:rsidRDefault="00D620F3" w:rsidP="00D620F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D620F3" w:rsidRPr="00676D1E" w14:paraId="1B553504" w14:textId="77777777" w:rsidTr="00D620F3">
        <w:tc>
          <w:tcPr>
            <w:tcW w:w="10790" w:type="dxa"/>
            <w:shd w:val="clear" w:color="auto" w:fill="DCDCFF"/>
          </w:tcPr>
          <w:p w14:paraId="1A1E66AA" w14:textId="77777777" w:rsidR="00D620F3" w:rsidRDefault="00D620F3" w:rsidP="00D620F3">
            <w:pPr>
              <w:widowControl w:val="0"/>
              <w:jc w:val="both"/>
              <w:rPr>
                <w:rFonts w:asciiTheme="minorHAnsi" w:hAnsiTheme="minorHAnsi"/>
              </w:rPr>
            </w:pPr>
            <w:r>
              <w:rPr>
                <w:rFonts w:asciiTheme="minorHAnsi" w:hAnsiTheme="minorHAnsi"/>
              </w:rPr>
              <w:t>D</w:t>
            </w:r>
            <w:r w:rsidRPr="00ED591F">
              <w:rPr>
                <w:rFonts w:asciiTheme="minorHAnsi" w:hAnsiTheme="minorHAnsi"/>
              </w:rPr>
              <w:t xml:space="preserve">ated, current, </w:t>
            </w:r>
            <w:r>
              <w:rPr>
                <w:rFonts w:asciiTheme="minorHAnsi" w:hAnsiTheme="minorHAnsi"/>
              </w:rPr>
              <w:t xml:space="preserve">and </w:t>
            </w:r>
            <w:r w:rsidRPr="00ED591F">
              <w:rPr>
                <w:rFonts w:asciiTheme="minorHAnsi" w:hAnsiTheme="minorHAnsi"/>
              </w:rPr>
              <w:t xml:space="preserve">in </w:t>
            </w:r>
            <w:r>
              <w:rPr>
                <w:rFonts w:asciiTheme="minorHAnsi" w:hAnsiTheme="minorHAnsi"/>
              </w:rPr>
              <w:t>effect</w:t>
            </w:r>
            <w:r w:rsidRPr="00ED591F">
              <w:rPr>
                <w:rFonts w:asciiTheme="minorHAnsi" w:hAnsiTheme="minorHAnsi"/>
              </w:rPr>
              <w:t xml:space="preserve"> copy of </w:t>
            </w:r>
            <w:r>
              <w:rPr>
                <w:rFonts w:asciiTheme="minorHAnsi" w:hAnsiTheme="minorHAnsi"/>
              </w:rPr>
              <w:t>the entity’s</w:t>
            </w:r>
            <w:r w:rsidRPr="00ED591F">
              <w:rPr>
                <w:rFonts w:asciiTheme="minorHAnsi" w:hAnsiTheme="minorHAnsi"/>
              </w:rPr>
              <w:t xml:space="preserve"> Operating Plan for backup functionality</w:t>
            </w:r>
          </w:p>
        </w:tc>
      </w:tr>
      <w:tr w:rsidR="00D620F3" w:rsidRPr="00676D1E" w14:paraId="556B060F" w14:textId="77777777" w:rsidTr="00D620F3">
        <w:tc>
          <w:tcPr>
            <w:tcW w:w="10790" w:type="dxa"/>
            <w:shd w:val="clear" w:color="auto" w:fill="DCDCFF"/>
          </w:tcPr>
          <w:p w14:paraId="2EDFA934" w14:textId="282EC38E" w:rsidR="00D620F3" w:rsidRPr="00676D1E" w:rsidRDefault="004D2C78" w:rsidP="00D620F3">
            <w:pPr>
              <w:widowControl w:val="0"/>
              <w:jc w:val="both"/>
              <w:rPr>
                <w:rFonts w:asciiTheme="minorHAnsi" w:hAnsiTheme="minorHAnsi" w:cs="Times New Roman"/>
                <w:color w:val="auto"/>
              </w:rPr>
            </w:pPr>
            <w:r w:rsidRPr="004D2C78">
              <w:rPr>
                <w:rFonts w:asciiTheme="minorHAnsi" w:hAnsiTheme="minorHAnsi" w:cs="Times New Roman"/>
                <w:color w:val="auto"/>
              </w:rPr>
              <w:t>Dated evidence showing that the Oper</w:t>
            </w:r>
            <w:r>
              <w:rPr>
                <w:rFonts w:asciiTheme="minorHAnsi" w:hAnsiTheme="minorHAnsi" w:cs="Times New Roman"/>
                <w:color w:val="auto"/>
              </w:rPr>
              <w:t>ating Plan is available at the</w:t>
            </w:r>
            <w:r w:rsidRPr="004D2C78">
              <w:rPr>
                <w:rFonts w:asciiTheme="minorHAnsi" w:hAnsiTheme="minorHAnsi" w:cs="Times New Roman"/>
                <w:color w:val="auto"/>
              </w:rPr>
              <w:t xml:space="preserve"> primary control center and at the location providing backup functionality.</w:t>
            </w:r>
          </w:p>
        </w:tc>
      </w:tr>
    </w:tbl>
    <w:p w14:paraId="05D442F2" w14:textId="77777777" w:rsidR="00D620F3" w:rsidRDefault="00D620F3" w:rsidP="00D620F3">
      <w:pPr>
        <w:widowControl w:val="0"/>
        <w:spacing w:line="266" w:lineRule="exact"/>
        <w:rPr>
          <w:rFonts w:asciiTheme="minorHAnsi" w:hAnsiTheme="minorHAnsi" w:cs="Times New Roman"/>
          <w:b/>
          <w:bCs/>
          <w:color w:val="auto"/>
        </w:rPr>
      </w:pPr>
    </w:p>
    <w:p w14:paraId="3B18FB0E" w14:textId="77777777" w:rsidR="00D620F3" w:rsidRPr="006C43BC" w:rsidRDefault="00D620F3" w:rsidP="00D620F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620F3" w:rsidRPr="00812336" w14:paraId="45B84449" w14:textId="77777777" w:rsidTr="00D620F3">
        <w:tc>
          <w:tcPr>
            <w:tcW w:w="10995" w:type="dxa"/>
            <w:gridSpan w:val="6"/>
            <w:shd w:val="clear" w:color="auto" w:fill="DCDCFF"/>
            <w:vAlign w:val="bottom"/>
          </w:tcPr>
          <w:p w14:paraId="48642A51" w14:textId="77777777" w:rsidR="00D620F3" w:rsidRPr="00812336" w:rsidRDefault="00D620F3" w:rsidP="00D620F3">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620F3" w:rsidRPr="00812336" w14:paraId="1BF9EC1D" w14:textId="77777777" w:rsidTr="00D620F3">
        <w:tc>
          <w:tcPr>
            <w:tcW w:w="2340" w:type="dxa"/>
            <w:shd w:val="clear" w:color="auto" w:fill="DCDCFF"/>
            <w:vAlign w:val="bottom"/>
          </w:tcPr>
          <w:p w14:paraId="49207CB6"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5D23EF"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6389583"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3CCAF03"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E62D98F"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1412A20"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620F3" w:rsidRPr="00705BB3" w14:paraId="3C29C467" w14:textId="77777777" w:rsidTr="00D620F3">
        <w:tc>
          <w:tcPr>
            <w:tcW w:w="2340" w:type="dxa"/>
            <w:shd w:val="clear" w:color="auto" w:fill="CDFFCD"/>
          </w:tcPr>
          <w:p w14:paraId="5DE3C9E2"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6C4C988"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674257F"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CF50BA"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C58D65F"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724DC71"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53278365" w14:textId="77777777" w:rsidTr="00D620F3">
        <w:tc>
          <w:tcPr>
            <w:tcW w:w="2340" w:type="dxa"/>
            <w:shd w:val="clear" w:color="auto" w:fill="CDFFCD"/>
          </w:tcPr>
          <w:p w14:paraId="296065BB"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2B8741"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AF0BE08"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0B6DE4B"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7AD59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D60BC61"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3885E7E1" w14:textId="77777777" w:rsidTr="00D620F3">
        <w:tc>
          <w:tcPr>
            <w:tcW w:w="2340" w:type="dxa"/>
            <w:shd w:val="clear" w:color="auto" w:fill="CDFFCD"/>
          </w:tcPr>
          <w:p w14:paraId="2DE88F56"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DCFA152"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16CA0C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60D1E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0615C11"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215C72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bl>
    <w:p w14:paraId="041D6BDF" w14:textId="77777777" w:rsidR="00D620F3" w:rsidRPr="006C43BC" w:rsidRDefault="00D620F3" w:rsidP="00D620F3">
      <w:pPr>
        <w:widowControl w:val="0"/>
        <w:rPr>
          <w:rFonts w:asciiTheme="minorHAnsi" w:hAnsiTheme="minorHAnsi" w:cs="Times New Roman"/>
        </w:rPr>
      </w:pPr>
    </w:p>
    <w:p w14:paraId="77C00846" w14:textId="77777777" w:rsidR="00D620F3" w:rsidRPr="006C43BC" w:rsidRDefault="00D620F3" w:rsidP="00D620F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20F3" w:rsidRPr="00705BB3" w14:paraId="32966D6D" w14:textId="77777777" w:rsidTr="00D620F3">
        <w:tc>
          <w:tcPr>
            <w:tcW w:w="11016" w:type="dxa"/>
            <w:shd w:val="clear" w:color="auto" w:fill="auto"/>
          </w:tcPr>
          <w:p w14:paraId="1D0A6376" w14:textId="77777777" w:rsidR="00D620F3" w:rsidRPr="00705BB3" w:rsidRDefault="00D620F3" w:rsidP="00D620F3">
            <w:pPr>
              <w:widowControl w:val="0"/>
              <w:rPr>
                <w:rFonts w:asciiTheme="minorHAnsi" w:hAnsiTheme="minorHAnsi" w:cs="Times New Roman"/>
                <w:sz w:val="22"/>
                <w:szCs w:val="22"/>
              </w:rPr>
            </w:pPr>
          </w:p>
        </w:tc>
      </w:tr>
      <w:tr w:rsidR="00D620F3" w:rsidRPr="00705BB3" w14:paraId="603585AA" w14:textId="77777777" w:rsidTr="00D620F3">
        <w:tc>
          <w:tcPr>
            <w:tcW w:w="11016" w:type="dxa"/>
            <w:shd w:val="clear" w:color="auto" w:fill="auto"/>
          </w:tcPr>
          <w:p w14:paraId="4FF0B3FB" w14:textId="77777777" w:rsidR="00D620F3" w:rsidRPr="00705BB3" w:rsidRDefault="00D620F3" w:rsidP="00D620F3">
            <w:pPr>
              <w:widowControl w:val="0"/>
              <w:rPr>
                <w:rFonts w:asciiTheme="minorHAnsi" w:hAnsiTheme="minorHAnsi" w:cs="Times New Roman"/>
                <w:sz w:val="22"/>
                <w:szCs w:val="22"/>
              </w:rPr>
            </w:pPr>
          </w:p>
        </w:tc>
      </w:tr>
      <w:tr w:rsidR="00D620F3" w:rsidRPr="00705BB3" w14:paraId="72671E6E" w14:textId="77777777" w:rsidTr="00D620F3">
        <w:tc>
          <w:tcPr>
            <w:tcW w:w="11016" w:type="dxa"/>
            <w:shd w:val="clear" w:color="auto" w:fill="auto"/>
          </w:tcPr>
          <w:p w14:paraId="0055B0AA" w14:textId="77777777" w:rsidR="00D620F3" w:rsidRPr="00705BB3" w:rsidRDefault="00D620F3" w:rsidP="00D620F3">
            <w:pPr>
              <w:widowControl w:val="0"/>
              <w:rPr>
                <w:rFonts w:asciiTheme="minorHAnsi" w:hAnsiTheme="minorHAnsi" w:cs="Times New Roman"/>
                <w:sz w:val="22"/>
                <w:szCs w:val="22"/>
              </w:rPr>
            </w:pPr>
          </w:p>
        </w:tc>
      </w:tr>
    </w:tbl>
    <w:p w14:paraId="79075666" w14:textId="77777777" w:rsidR="00D620F3" w:rsidRPr="006C43BC" w:rsidRDefault="00D620F3" w:rsidP="00D620F3">
      <w:pPr>
        <w:widowControl w:val="0"/>
        <w:rPr>
          <w:rFonts w:asciiTheme="minorHAnsi" w:hAnsiTheme="minorHAnsi" w:cs="Times New Roman"/>
        </w:rPr>
      </w:pPr>
    </w:p>
    <w:p w14:paraId="298A799F" w14:textId="77777777" w:rsidR="00D620F3" w:rsidRPr="00722443" w:rsidRDefault="00D620F3" w:rsidP="00D620F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EOP-008-2, R2</w:t>
      </w:r>
    </w:p>
    <w:p w14:paraId="40689843" w14:textId="77777777" w:rsidR="00D620F3" w:rsidRPr="006C43BC" w:rsidRDefault="00D620F3" w:rsidP="00D620F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620F3" w:rsidRPr="00705BB3" w14:paraId="4CB8EB81" w14:textId="77777777" w:rsidTr="00E43569">
        <w:tc>
          <w:tcPr>
            <w:tcW w:w="374" w:type="dxa"/>
          </w:tcPr>
          <w:p w14:paraId="07A61178"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D0B7CA0" w14:textId="038DC67D" w:rsidR="00D620F3" w:rsidRPr="00E43569" w:rsidRDefault="00490B4E" w:rsidP="00DE3C8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E43569" w:rsidRPr="00E43569">
              <w:rPr>
                <w:rFonts w:asciiTheme="minorHAnsi" w:hAnsiTheme="minorHAnsi" w:cs="Times New Roman"/>
                <w:color w:val="auto"/>
              </w:rPr>
              <w:t xml:space="preserve">Verify the entity </w:t>
            </w:r>
            <w:r w:rsidR="00DE3C84" w:rsidRPr="00E43569">
              <w:rPr>
                <w:rFonts w:asciiTheme="minorHAnsi" w:hAnsiTheme="minorHAnsi" w:cs="Times New Roman"/>
                <w:color w:val="auto"/>
              </w:rPr>
              <w:t>has a</w:t>
            </w:r>
            <w:r w:rsidR="00E43569" w:rsidRPr="00E43569">
              <w:rPr>
                <w:rFonts w:asciiTheme="minorHAnsi" w:hAnsiTheme="minorHAnsi" w:cs="Times New Roman"/>
                <w:color w:val="auto"/>
              </w:rPr>
              <w:t xml:space="preserve"> copy of its current Operating Plan for backup functionality available at its</w:t>
            </w:r>
            <w:r w:rsidR="00DE3C84">
              <w:rPr>
                <w:rFonts w:asciiTheme="minorHAnsi" w:hAnsiTheme="minorHAnsi" w:cs="Times New Roman"/>
                <w:color w:val="auto"/>
              </w:rPr>
              <w:t xml:space="preserve"> </w:t>
            </w:r>
            <w:r w:rsidR="00E43569" w:rsidRPr="00E43569">
              <w:rPr>
                <w:rFonts w:asciiTheme="minorHAnsi" w:hAnsiTheme="minorHAnsi" w:cs="Times New Roman"/>
                <w:color w:val="auto"/>
              </w:rPr>
              <w:t>primary control center</w:t>
            </w:r>
            <w:r w:rsidR="004D2C78">
              <w:rPr>
                <w:rFonts w:asciiTheme="minorHAnsi" w:hAnsiTheme="minorHAnsi" w:cs="Times New Roman"/>
                <w:color w:val="auto"/>
              </w:rPr>
              <w:t>.</w:t>
            </w:r>
          </w:p>
        </w:tc>
      </w:tr>
      <w:tr w:rsidR="004D2C78" w:rsidRPr="00705BB3" w14:paraId="223B8616" w14:textId="77777777" w:rsidTr="00E43569">
        <w:tc>
          <w:tcPr>
            <w:tcW w:w="374" w:type="dxa"/>
          </w:tcPr>
          <w:p w14:paraId="5365C26D" w14:textId="77777777" w:rsidR="004D2C78" w:rsidRPr="00705BB3" w:rsidRDefault="004D2C78" w:rsidP="004D2C7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1E0A58B" w14:textId="4F60C2A7" w:rsidR="004D2C78" w:rsidRDefault="004D2C78" w:rsidP="004D2C7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Pr="00E43569">
              <w:rPr>
                <w:rFonts w:asciiTheme="minorHAnsi" w:hAnsiTheme="minorHAnsi" w:cs="Times New Roman"/>
                <w:color w:val="auto"/>
              </w:rPr>
              <w:t xml:space="preserve">Verify the entity </w:t>
            </w:r>
            <w:r w:rsidR="00DE3C84" w:rsidRPr="00E43569">
              <w:rPr>
                <w:rFonts w:asciiTheme="minorHAnsi" w:hAnsiTheme="minorHAnsi" w:cs="Times New Roman"/>
                <w:color w:val="auto"/>
              </w:rPr>
              <w:t>has a</w:t>
            </w:r>
            <w:r w:rsidRPr="00E43569">
              <w:rPr>
                <w:rFonts w:asciiTheme="minorHAnsi" w:hAnsiTheme="minorHAnsi" w:cs="Times New Roman"/>
                <w:color w:val="auto"/>
              </w:rPr>
              <w:t xml:space="preserve"> copy of its current Operating Plan for ba</w:t>
            </w:r>
            <w:r>
              <w:rPr>
                <w:rFonts w:asciiTheme="minorHAnsi" w:hAnsiTheme="minorHAnsi" w:cs="Times New Roman"/>
                <w:color w:val="auto"/>
              </w:rPr>
              <w:t xml:space="preserve">ckup functionality available </w:t>
            </w:r>
            <w:r w:rsidRPr="004D2C78">
              <w:rPr>
                <w:rFonts w:asciiTheme="minorHAnsi" w:hAnsiTheme="minorHAnsi" w:cs="Times New Roman"/>
                <w:color w:val="auto"/>
              </w:rPr>
              <w:t>at the location providing backup functionality.</w:t>
            </w:r>
          </w:p>
        </w:tc>
      </w:tr>
      <w:tr w:rsidR="004D2C78" w:rsidRPr="006C43BC" w14:paraId="52FA73F8" w14:textId="77777777" w:rsidTr="00E43569">
        <w:tc>
          <w:tcPr>
            <w:tcW w:w="10790" w:type="dxa"/>
            <w:gridSpan w:val="2"/>
            <w:shd w:val="clear" w:color="auto" w:fill="DCDCFF"/>
          </w:tcPr>
          <w:p w14:paraId="6D2F847C" w14:textId="77777777" w:rsidR="004D2C78" w:rsidRPr="006C43BC" w:rsidRDefault="004D2C78" w:rsidP="004D2C7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D3FD2B9" w14:textId="77777777" w:rsidR="00D620F3" w:rsidRPr="006C43BC" w:rsidRDefault="00D620F3" w:rsidP="00D620F3">
      <w:pPr>
        <w:widowControl w:val="0"/>
        <w:tabs>
          <w:tab w:val="left" w:pos="0"/>
        </w:tabs>
        <w:rPr>
          <w:rFonts w:asciiTheme="minorHAnsi" w:hAnsiTheme="minorHAnsi" w:cs="Times New Roman"/>
          <w:b/>
          <w:bCs/>
        </w:rPr>
      </w:pPr>
    </w:p>
    <w:p w14:paraId="4483F70C" w14:textId="77777777" w:rsidR="00D620F3" w:rsidRPr="006C43BC" w:rsidRDefault="00D620F3" w:rsidP="00D620F3">
      <w:pPr>
        <w:pStyle w:val="RqtSection"/>
        <w:rPr>
          <w:color w:val="264D74"/>
        </w:rPr>
      </w:pPr>
      <w:r w:rsidRPr="006C43BC">
        <w:t>Auditor Notes:</w:t>
      </w:r>
      <w:r w:rsidRPr="006C43BC">
        <w:rPr>
          <w:color w:val="264D74"/>
        </w:rPr>
        <w:t xml:space="preserve"> </w:t>
      </w:r>
    </w:p>
    <w:p w14:paraId="7D9E4598" w14:textId="77777777" w:rsidR="003C41D9" w:rsidRPr="00516174" w:rsidRDefault="003C41D9" w:rsidP="003C41D9">
      <w:pPr>
        <w:pBdr>
          <w:top w:val="single" w:sz="4" w:space="1" w:color="auto"/>
          <w:left w:val="single" w:sz="4" w:space="4" w:color="auto"/>
          <w:bottom w:val="single" w:sz="4" w:space="1" w:color="auto"/>
          <w:right w:val="single" w:sz="4" w:space="4" w:color="auto"/>
        </w:pBdr>
        <w:rPr>
          <w:rFonts w:asciiTheme="minorHAnsi" w:hAnsiTheme="minorHAnsi"/>
        </w:rPr>
      </w:pPr>
    </w:p>
    <w:p w14:paraId="1CFA3F1A" w14:textId="77777777" w:rsidR="00D620F3" w:rsidRDefault="00D620F3" w:rsidP="00D620F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5376FA" w14:textId="77777777" w:rsidR="00D620F3" w:rsidRPr="008F56D6" w:rsidRDefault="00D620F3" w:rsidP="00D620F3">
      <w:pPr>
        <w:pStyle w:val="SectHead"/>
      </w:pPr>
      <w:r>
        <w:lastRenderedPageBreak/>
        <w:t>R3</w:t>
      </w:r>
      <w:r w:rsidRPr="006C43BC">
        <w:t xml:space="preserve"> Supporting Evidence and Documentation</w:t>
      </w:r>
    </w:p>
    <w:p w14:paraId="680826F1" w14:textId="77777777" w:rsidR="00D620F3" w:rsidRPr="00D620F3" w:rsidRDefault="00D620F3" w:rsidP="00490B4E">
      <w:pPr>
        <w:numPr>
          <w:ilvl w:val="0"/>
          <w:numId w:val="35"/>
        </w:numPr>
        <w:autoSpaceDE/>
        <w:autoSpaceDN/>
        <w:adjustRightInd/>
        <w:spacing w:after="120"/>
        <w:ind w:left="720" w:hanging="720"/>
        <w:rPr>
          <w:rFonts w:asciiTheme="minorHAnsi" w:hAnsiTheme="minorHAnsi" w:cs="Times New Roman"/>
          <w:color w:val="auto"/>
        </w:rPr>
      </w:pPr>
      <w:r w:rsidRPr="00D620F3">
        <w:rPr>
          <w:rFonts w:asciiTheme="minorHAnsi" w:hAnsiTheme="minorHAnsi" w:cs="Times New Roman"/>
          <w:color w:val="auto"/>
        </w:rPr>
        <w:t xml:space="preserve">Each Reliability Coordinator shall have a backup control center facility (provided through its own dedicated backup facility or at another entity’s control center </w:t>
      </w:r>
      <w:bookmarkStart w:id="3" w:name="OLE_LINK5"/>
      <w:bookmarkStart w:id="4" w:name="OLE_LINK6"/>
      <w:r w:rsidRPr="00D620F3">
        <w:rPr>
          <w:rFonts w:asciiTheme="minorHAnsi" w:hAnsiTheme="minorHAnsi" w:cs="Times New Roman"/>
          <w:color w:val="auto"/>
        </w:rPr>
        <w:t>staffed with certified Reliability Coordinator operators</w:t>
      </w:r>
      <w:bookmarkEnd w:id="3"/>
      <w:bookmarkEnd w:id="4"/>
      <w:r w:rsidRPr="00D620F3">
        <w:rPr>
          <w:rFonts w:asciiTheme="minorHAnsi" w:hAnsiTheme="minorHAnsi" w:cs="Times New Roman"/>
          <w:color w:val="auto"/>
        </w:rPr>
        <w:t xml:space="preserve"> when control has been transferred to the backup facility) that provides the functionality required for maintaining compliance with all Reliability Standards that are applicable to the primary control center functionality. To avoid requiring a tertiary facility, a backup facility is not required during:</w:t>
      </w:r>
    </w:p>
    <w:p w14:paraId="1BCAC864" w14:textId="77777777" w:rsidR="00D620F3" w:rsidRPr="00D620F3" w:rsidRDefault="00D620F3" w:rsidP="00490B4E">
      <w:pPr>
        <w:numPr>
          <w:ilvl w:val="0"/>
          <w:numId w:val="37"/>
        </w:numPr>
        <w:autoSpaceDE/>
        <w:autoSpaceDN/>
        <w:adjustRightInd/>
        <w:spacing w:after="120"/>
        <w:ind w:left="1656" w:hanging="720"/>
        <w:rPr>
          <w:rFonts w:asciiTheme="minorHAnsi" w:hAnsiTheme="minorHAnsi" w:cs="Times New Roman"/>
          <w:color w:val="auto"/>
        </w:rPr>
      </w:pPr>
      <w:r w:rsidRPr="00D620F3">
        <w:rPr>
          <w:rFonts w:asciiTheme="minorHAnsi" w:hAnsiTheme="minorHAnsi" w:cs="Times New Roman"/>
          <w:color w:val="auto"/>
        </w:rPr>
        <w:tab/>
        <w:t>Planned outages of the primary or backup facilities of two weeks or less</w:t>
      </w:r>
    </w:p>
    <w:p w14:paraId="4D7659D4" w14:textId="77777777" w:rsidR="00D620F3" w:rsidRPr="00D620F3" w:rsidRDefault="00D620F3" w:rsidP="00490B4E">
      <w:pPr>
        <w:numPr>
          <w:ilvl w:val="0"/>
          <w:numId w:val="37"/>
        </w:numPr>
        <w:autoSpaceDE/>
        <w:autoSpaceDN/>
        <w:adjustRightInd/>
        <w:spacing w:after="120"/>
        <w:ind w:left="1656" w:hanging="720"/>
        <w:rPr>
          <w:rFonts w:asciiTheme="minorHAnsi" w:hAnsiTheme="minorHAnsi" w:cs="Times New Roman"/>
          <w:color w:val="auto"/>
        </w:rPr>
      </w:pPr>
      <w:r w:rsidRPr="00D620F3">
        <w:rPr>
          <w:rFonts w:asciiTheme="minorHAnsi" w:hAnsiTheme="minorHAnsi" w:cs="Times New Roman"/>
          <w:color w:val="auto"/>
        </w:rPr>
        <w:tab/>
        <w:t>Unplanned outages of the primary or backup facilities</w:t>
      </w:r>
    </w:p>
    <w:p w14:paraId="5060E804" w14:textId="51F60EEB" w:rsidR="00D620F3" w:rsidRPr="00D620F3" w:rsidRDefault="00D620F3" w:rsidP="00490B4E">
      <w:pPr>
        <w:numPr>
          <w:ilvl w:val="0"/>
          <w:numId w:val="34"/>
        </w:numPr>
        <w:tabs>
          <w:tab w:val="left" w:pos="936"/>
        </w:tabs>
        <w:autoSpaceDE/>
        <w:autoSpaceDN/>
        <w:adjustRightInd/>
        <w:spacing w:after="120"/>
        <w:ind w:left="720" w:hanging="720"/>
        <w:rPr>
          <w:rFonts w:asciiTheme="minorHAnsi" w:hAnsiTheme="minorHAnsi" w:cs="Times New Roman"/>
          <w:color w:val="auto"/>
        </w:rPr>
      </w:pPr>
      <w:r w:rsidRPr="00D620F3">
        <w:rPr>
          <w:rFonts w:asciiTheme="minorHAnsi" w:hAnsiTheme="minorHAnsi" w:cs="Times New Roman"/>
          <w:color w:val="auto"/>
        </w:rPr>
        <w:t>Each Reliability Coordinator shall provide dated evidence that it has a backup control center facility (provided through its own dedicated backup facility or at another entity’s control center staffed with certified Reliability Coordinator operators when control has been transferred to the backup facility) that provides the functionality required for maintaining compliance with all Reliability Standards that are applicable to the primary control center functionality in accordance with Requirement R3.</w:t>
      </w:r>
    </w:p>
    <w:p w14:paraId="30B1BEAA" w14:textId="77777777" w:rsidR="00D620F3" w:rsidRPr="006C43BC" w:rsidRDefault="00D620F3" w:rsidP="00D620F3">
      <w:pPr>
        <w:rPr>
          <w:rFonts w:asciiTheme="minorHAnsi" w:hAnsiTheme="minorHAnsi" w:cs="Times New Roman"/>
          <w:b/>
        </w:rPr>
      </w:pPr>
    </w:p>
    <w:p w14:paraId="2DEC581A" w14:textId="77777777" w:rsidR="00D620F3" w:rsidRDefault="00D620F3" w:rsidP="00D620F3">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122539F" w14:textId="77777777" w:rsidR="00C43499" w:rsidRDefault="00D620F3" w:rsidP="00D620F3">
      <w:pPr>
        <w:rPr>
          <w:rFonts w:asciiTheme="minorHAnsi" w:hAnsiTheme="minorHAnsi" w:cs="Times New Roman"/>
        </w:rPr>
      </w:pPr>
      <w:r w:rsidRPr="006C43BC">
        <w:rPr>
          <w:rFonts w:asciiTheme="minorHAnsi" w:hAnsiTheme="minorHAnsi" w:cs="Times New Roman"/>
          <w:b/>
        </w:rPr>
        <w:t xml:space="preserve">Question: </w:t>
      </w:r>
      <w:r w:rsidR="00C43499" w:rsidRPr="00C43499">
        <w:rPr>
          <w:rFonts w:asciiTheme="minorHAnsi" w:hAnsiTheme="minorHAnsi" w:cs="Times New Roman"/>
        </w:rPr>
        <w:t>Did the entity have a planned outage of the primary or backup facilities of two weeks or more?</w:t>
      </w:r>
    </w:p>
    <w:p w14:paraId="5EFC96D7" w14:textId="0F2D8A61" w:rsidR="00D620F3" w:rsidRPr="006C43BC" w:rsidRDefault="00FA6ED0" w:rsidP="00D620F3">
      <w:pPr>
        <w:rPr>
          <w:rFonts w:asciiTheme="minorHAnsi" w:hAnsiTheme="minorHAnsi" w:cs="Times New Roman"/>
        </w:rPr>
      </w:pPr>
      <w:sdt>
        <w:sdtPr>
          <w:rPr>
            <w:rFonts w:asciiTheme="minorHAnsi" w:hAnsiTheme="minorHAnsi" w:cs="Times New Roman"/>
          </w:rPr>
          <w:id w:val="178474820"/>
          <w14:checkbox>
            <w14:checked w14:val="0"/>
            <w14:checkedState w14:val="2612" w14:font="MS Gothic"/>
            <w14:uncheckedState w14:val="2610" w14:font="MS Gothic"/>
          </w14:checkbox>
        </w:sdtPr>
        <w:sdtEndPr/>
        <w:sdtContent>
          <w:r w:rsidR="00D620F3">
            <w:rPr>
              <w:rFonts w:ascii="MS Gothic" w:eastAsia="MS Gothic" w:hAnsi="MS Gothic" w:cs="Times New Roman" w:hint="eastAsia"/>
            </w:rPr>
            <w:t>☐</w:t>
          </w:r>
        </w:sdtContent>
      </w:sdt>
      <w:r w:rsidR="00D620F3" w:rsidRPr="00B879E6">
        <w:rPr>
          <w:rFonts w:asciiTheme="minorHAnsi" w:hAnsiTheme="minorHAnsi" w:cs="Times New Roman"/>
        </w:rPr>
        <w:t xml:space="preserve"> Yes   </w:t>
      </w:r>
      <w:sdt>
        <w:sdtPr>
          <w:rPr>
            <w:rFonts w:asciiTheme="minorHAnsi" w:hAnsiTheme="minorHAnsi" w:cs="Times New Roman"/>
          </w:rPr>
          <w:id w:val="867023686"/>
          <w14:checkbox>
            <w14:checked w14:val="0"/>
            <w14:checkedState w14:val="2612" w14:font="MS Gothic"/>
            <w14:uncheckedState w14:val="2610" w14:font="MS Gothic"/>
          </w14:checkbox>
        </w:sdtPr>
        <w:sdtEndPr/>
        <w:sdtContent>
          <w:r w:rsidR="00D620F3">
            <w:rPr>
              <w:rFonts w:ascii="MS Gothic" w:eastAsia="MS Gothic" w:hAnsi="MS Gothic" w:cs="Times New Roman" w:hint="eastAsia"/>
            </w:rPr>
            <w:t>☐</w:t>
          </w:r>
        </w:sdtContent>
      </w:sdt>
      <w:r w:rsidR="00D620F3" w:rsidRPr="00B879E6">
        <w:rPr>
          <w:rFonts w:asciiTheme="minorHAnsi" w:hAnsiTheme="minorHAnsi" w:cs="Times New Roman"/>
        </w:rPr>
        <w:t xml:space="preserve"> No</w:t>
      </w:r>
    </w:p>
    <w:p w14:paraId="24EF3F89" w14:textId="308F6F87" w:rsidR="00D620F3" w:rsidRPr="00557049" w:rsidRDefault="003C41D9" w:rsidP="00D620F3">
      <w:pPr>
        <w:autoSpaceDE/>
        <w:autoSpaceDN/>
        <w:adjustRightInd/>
        <w:rPr>
          <w:rFonts w:asciiTheme="minorHAnsi" w:hAnsiTheme="minorHAnsi" w:cs="Times New Roman"/>
        </w:rPr>
      </w:pPr>
      <w:r w:rsidRPr="003C41D9">
        <w:rPr>
          <w:rFonts w:asciiTheme="minorHAnsi" w:hAnsiTheme="minorHAnsi" w:cs="Times New Roman"/>
        </w:rPr>
        <w:t xml:space="preserve">If </w:t>
      </w:r>
      <w:r w:rsidR="00490B4E">
        <w:rPr>
          <w:rFonts w:asciiTheme="minorHAnsi" w:hAnsiTheme="minorHAnsi" w:cs="Times New Roman"/>
        </w:rPr>
        <w:t>Y</w:t>
      </w:r>
      <w:r w:rsidRPr="003C41D9">
        <w:rPr>
          <w:rFonts w:asciiTheme="minorHAnsi" w:hAnsiTheme="minorHAnsi" w:cs="Times New Roman"/>
        </w:rPr>
        <w:t>es, please identify the dates of the outa</w:t>
      </w:r>
      <w:r>
        <w:rPr>
          <w:rFonts w:asciiTheme="minorHAnsi" w:hAnsiTheme="minorHAnsi" w:cs="Times New Roman"/>
        </w:rPr>
        <w:t xml:space="preserve">ge and the </w:t>
      </w:r>
      <w:r w:rsidR="004117FA">
        <w:rPr>
          <w:rFonts w:asciiTheme="minorHAnsi" w:hAnsiTheme="minorHAnsi" w:cs="Times New Roman"/>
        </w:rPr>
        <w:t xml:space="preserve">backup </w:t>
      </w:r>
      <w:r>
        <w:rPr>
          <w:rFonts w:asciiTheme="minorHAnsi" w:hAnsiTheme="minorHAnsi" w:cs="Times New Roman"/>
        </w:rPr>
        <w:t>facilities that were</w:t>
      </w:r>
      <w:r w:rsidR="004117FA">
        <w:rPr>
          <w:rFonts w:asciiTheme="minorHAnsi" w:hAnsiTheme="minorHAnsi" w:cs="Times New Roman"/>
        </w:rPr>
        <w:t xml:space="preserve"> used during </w:t>
      </w:r>
      <w:r w:rsidRPr="003C41D9">
        <w:rPr>
          <w:rFonts w:asciiTheme="minorHAnsi" w:hAnsiTheme="minorHAnsi" w:cs="Times New Roman"/>
        </w:rPr>
        <w:t>the outage.</w:t>
      </w:r>
      <w:r w:rsidRPr="003C41D9" w:rsidDel="003C41D9">
        <w:rPr>
          <w:rFonts w:asciiTheme="minorHAnsi" w:hAnsiTheme="minorHAnsi" w:cs="Times New Roman"/>
        </w:rPr>
        <w:t xml:space="preserve"> </w:t>
      </w:r>
      <w:r w:rsidR="00D620F3">
        <w:rPr>
          <w:rFonts w:asciiTheme="minorHAnsi" w:hAnsiTheme="minorHAnsi" w:cs="Times New Roman"/>
        </w:rPr>
        <w:t>[Note: A separate spreadsheet or other document may be used. If so, provide the document reference below.]</w:t>
      </w:r>
    </w:p>
    <w:p w14:paraId="0965303B"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09F80986"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0B92151A" w14:textId="77777777" w:rsidR="00D620F3" w:rsidRPr="006C43BC" w:rsidRDefault="00D620F3" w:rsidP="00D620F3">
      <w:pPr>
        <w:widowControl w:val="0"/>
        <w:tabs>
          <w:tab w:val="left" w:pos="0"/>
        </w:tabs>
        <w:rPr>
          <w:rFonts w:asciiTheme="minorHAnsi" w:hAnsiTheme="minorHAnsi" w:cs="Times New Roman"/>
          <w:b/>
          <w:bCs/>
        </w:rPr>
      </w:pPr>
    </w:p>
    <w:p w14:paraId="7E403B7E" w14:textId="77777777" w:rsidR="00D620F3" w:rsidRPr="006C43BC" w:rsidRDefault="00D620F3" w:rsidP="00D620F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13741B2" w14:textId="77777777" w:rsidR="00D620F3" w:rsidRPr="00A5228E" w:rsidRDefault="00D620F3" w:rsidP="00D620F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FDFF2F3" w14:textId="77777777" w:rsidR="00D620F3" w:rsidRPr="006C43BC" w:rsidRDefault="00D620F3" w:rsidP="00D620F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D783158"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5709AC79"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292A7DF1" w14:textId="77777777" w:rsidR="00D620F3" w:rsidRPr="006C43BC" w:rsidRDefault="00D620F3" w:rsidP="00D620F3">
      <w:pPr>
        <w:widowControl w:val="0"/>
        <w:spacing w:line="266" w:lineRule="exact"/>
        <w:rPr>
          <w:rFonts w:asciiTheme="minorHAnsi" w:hAnsiTheme="minorHAnsi" w:cs="Times New Roman"/>
          <w:b/>
          <w:bCs/>
        </w:rPr>
      </w:pPr>
    </w:p>
    <w:p w14:paraId="5E2E542D" w14:textId="19AF91C5" w:rsidR="00D620F3" w:rsidRPr="006C43BC" w:rsidRDefault="00D620F3" w:rsidP="00D620F3">
      <w:pPr>
        <w:pStyle w:val="RqtSection"/>
        <w:rPr>
          <w:rFonts w:cstheme="minorHAnsi"/>
          <w:i/>
          <w:iCs/>
        </w:rPr>
      </w:pPr>
      <w:r>
        <w:t>Evidence Requested</w:t>
      </w:r>
      <w:r w:rsidR="003C41D9" w:rsidRPr="003C41D9">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620F3" w:rsidRPr="006C43BC" w14:paraId="2D2EA336" w14:textId="77777777" w:rsidTr="00E43569">
        <w:tc>
          <w:tcPr>
            <w:tcW w:w="10790" w:type="dxa"/>
            <w:shd w:val="clear" w:color="auto" w:fill="DCDCFF"/>
          </w:tcPr>
          <w:p w14:paraId="32602315" w14:textId="77777777" w:rsidR="00D620F3" w:rsidRPr="00705BB3" w:rsidRDefault="00D620F3" w:rsidP="00D620F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D620F3" w:rsidRPr="00676D1E" w14:paraId="13101B32" w14:textId="77777777" w:rsidTr="00E43569">
        <w:tc>
          <w:tcPr>
            <w:tcW w:w="10790" w:type="dxa"/>
            <w:shd w:val="clear" w:color="auto" w:fill="DCDCFF"/>
          </w:tcPr>
          <w:p w14:paraId="71382C80" w14:textId="0B87E375" w:rsidR="00D620F3" w:rsidRDefault="00E43569" w:rsidP="00D620F3">
            <w:pPr>
              <w:widowControl w:val="0"/>
              <w:jc w:val="both"/>
              <w:rPr>
                <w:rFonts w:asciiTheme="minorHAnsi" w:hAnsiTheme="minorHAnsi" w:cs="Times New Roman"/>
                <w:color w:val="auto"/>
              </w:rPr>
            </w:pPr>
            <w:r w:rsidRPr="00E43569">
              <w:rPr>
                <w:rFonts w:asciiTheme="minorHAnsi" w:hAnsiTheme="minorHAnsi" w:cs="Times New Roman"/>
                <w:color w:val="auto"/>
              </w:rPr>
              <w:t>Dated evidence showing the entity has a backup control center facility</w:t>
            </w:r>
            <w:r w:rsidR="004D2C78">
              <w:t xml:space="preserve"> </w:t>
            </w:r>
            <w:r w:rsidR="004D2C78" w:rsidRPr="004D2C78">
              <w:rPr>
                <w:rFonts w:asciiTheme="minorHAnsi" w:hAnsiTheme="minorHAnsi" w:cs="Times New Roman"/>
                <w:color w:val="auto"/>
              </w:rPr>
              <w:t>with the required functionality</w:t>
            </w:r>
          </w:p>
        </w:tc>
      </w:tr>
    </w:tbl>
    <w:p w14:paraId="6BF007D5" w14:textId="77777777" w:rsidR="00D620F3" w:rsidRDefault="00D620F3" w:rsidP="00D620F3">
      <w:pPr>
        <w:widowControl w:val="0"/>
        <w:spacing w:line="266" w:lineRule="exact"/>
        <w:rPr>
          <w:rFonts w:asciiTheme="minorHAnsi" w:hAnsiTheme="minorHAnsi" w:cs="Times New Roman"/>
          <w:b/>
          <w:bCs/>
          <w:color w:val="auto"/>
        </w:rPr>
      </w:pPr>
    </w:p>
    <w:p w14:paraId="726958D5" w14:textId="77777777" w:rsidR="00D620F3" w:rsidRPr="006C43BC" w:rsidRDefault="00D620F3" w:rsidP="00D620F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620F3" w:rsidRPr="00812336" w14:paraId="662D3215" w14:textId="77777777" w:rsidTr="00D620F3">
        <w:tc>
          <w:tcPr>
            <w:tcW w:w="10995" w:type="dxa"/>
            <w:gridSpan w:val="6"/>
            <w:shd w:val="clear" w:color="auto" w:fill="DCDCFF"/>
            <w:vAlign w:val="bottom"/>
          </w:tcPr>
          <w:p w14:paraId="4E81D74B" w14:textId="77777777" w:rsidR="00D620F3" w:rsidRPr="00812336" w:rsidRDefault="00D620F3" w:rsidP="00D620F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620F3" w:rsidRPr="00812336" w14:paraId="45BAEA94" w14:textId="77777777" w:rsidTr="00D620F3">
        <w:tc>
          <w:tcPr>
            <w:tcW w:w="2340" w:type="dxa"/>
            <w:shd w:val="clear" w:color="auto" w:fill="DCDCFF"/>
            <w:vAlign w:val="bottom"/>
          </w:tcPr>
          <w:p w14:paraId="6EE747A9"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9B51E26"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452661A"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823EC88"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535E543"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FA91C98"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620F3" w:rsidRPr="00705BB3" w14:paraId="0F5A8D82" w14:textId="77777777" w:rsidTr="00D620F3">
        <w:tc>
          <w:tcPr>
            <w:tcW w:w="2340" w:type="dxa"/>
            <w:shd w:val="clear" w:color="auto" w:fill="CDFFCD"/>
          </w:tcPr>
          <w:p w14:paraId="2EC6173E"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767973"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C1DCEAC"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E8E888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18ABDD"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860AD5"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60A89903" w14:textId="77777777" w:rsidTr="00D620F3">
        <w:tc>
          <w:tcPr>
            <w:tcW w:w="2340" w:type="dxa"/>
            <w:shd w:val="clear" w:color="auto" w:fill="CDFFCD"/>
          </w:tcPr>
          <w:p w14:paraId="1FF37F15"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B5F0DB6"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89DEB16"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50A162"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94BDFC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ED4B175"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403C0D05" w14:textId="77777777" w:rsidTr="00D620F3">
        <w:tc>
          <w:tcPr>
            <w:tcW w:w="2340" w:type="dxa"/>
            <w:shd w:val="clear" w:color="auto" w:fill="CDFFCD"/>
          </w:tcPr>
          <w:p w14:paraId="3F02FB2E"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06AED8C"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1280BE5"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85D29BC"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916C718"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9E0CD9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bl>
    <w:p w14:paraId="5ACC59B3" w14:textId="77777777" w:rsidR="00D620F3" w:rsidRPr="006C43BC" w:rsidRDefault="00D620F3" w:rsidP="00D620F3">
      <w:pPr>
        <w:widowControl w:val="0"/>
        <w:rPr>
          <w:rFonts w:asciiTheme="minorHAnsi" w:hAnsiTheme="minorHAnsi" w:cs="Times New Roman"/>
        </w:rPr>
      </w:pPr>
    </w:p>
    <w:p w14:paraId="6C99FC8B" w14:textId="77777777" w:rsidR="00D620F3" w:rsidRPr="006C43BC" w:rsidRDefault="00D620F3" w:rsidP="00D620F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20F3" w:rsidRPr="00705BB3" w14:paraId="733B8C03" w14:textId="77777777" w:rsidTr="00D620F3">
        <w:tc>
          <w:tcPr>
            <w:tcW w:w="11016" w:type="dxa"/>
            <w:shd w:val="clear" w:color="auto" w:fill="auto"/>
          </w:tcPr>
          <w:p w14:paraId="6A7A5C80" w14:textId="77777777" w:rsidR="00D620F3" w:rsidRPr="00705BB3" w:rsidRDefault="00D620F3" w:rsidP="00D620F3">
            <w:pPr>
              <w:widowControl w:val="0"/>
              <w:rPr>
                <w:rFonts w:asciiTheme="minorHAnsi" w:hAnsiTheme="minorHAnsi" w:cs="Times New Roman"/>
                <w:sz w:val="22"/>
                <w:szCs w:val="22"/>
              </w:rPr>
            </w:pPr>
          </w:p>
        </w:tc>
      </w:tr>
      <w:tr w:rsidR="00D620F3" w:rsidRPr="00705BB3" w14:paraId="533AD5C8" w14:textId="77777777" w:rsidTr="00D620F3">
        <w:tc>
          <w:tcPr>
            <w:tcW w:w="11016" w:type="dxa"/>
            <w:shd w:val="clear" w:color="auto" w:fill="auto"/>
          </w:tcPr>
          <w:p w14:paraId="4E775669" w14:textId="77777777" w:rsidR="00D620F3" w:rsidRPr="00705BB3" w:rsidRDefault="00D620F3" w:rsidP="00D620F3">
            <w:pPr>
              <w:widowControl w:val="0"/>
              <w:rPr>
                <w:rFonts w:asciiTheme="minorHAnsi" w:hAnsiTheme="minorHAnsi" w:cs="Times New Roman"/>
                <w:sz w:val="22"/>
                <w:szCs w:val="22"/>
              </w:rPr>
            </w:pPr>
          </w:p>
        </w:tc>
      </w:tr>
      <w:tr w:rsidR="00D620F3" w:rsidRPr="00705BB3" w14:paraId="0923F71D" w14:textId="77777777" w:rsidTr="00D620F3">
        <w:tc>
          <w:tcPr>
            <w:tcW w:w="11016" w:type="dxa"/>
            <w:shd w:val="clear" w:color="auto" w:fill="auto"/>
          </w:tcPr>
          <w:p w14:paraId="1328391E" w14:textId="77777777" w:rsidR="00D620F3" w:rsidRPr="00705BB3" w:rsidRDefault="00D620F3" w:rsidP="00D620F3">
            <w:pPr>
              <w:widowControl w:val="0"/>
              <w:rPr>
                <w:rFonts w:asciiTheme="minorHAnsi" w:hAnsiTheme="minorHAnsi" w:cs="Times New Roman"/>
                <w:sz w:val="22"/>
                <w:szCs w:val="22"/>
              </w:rPr>
            </w:pPr>
          </w:p>
        </w:tc>
      </w:tr>
    </w:tbl>
    <w:p w14:paraId="43CBC463" w14:textId="77777777" w:rsidR="00D620F3" w:rsidRPr="006C43BC" w:rsidRDefault="00D620F3" w:rsidP="00D620F3">
      <w:pPr>
        <w:widowControl w:val="0"/>
        <w:rPr>
          <w:rFonts w:asciiTheme="minorHAnsi" w:hAnsiTheme="minorHAnsi" w:cs="Times New Roman"/>
        </w:rPr>
      </w:pPr>
    </w:p>
    <w:p w14:paraId="7B39F449" w14:textId="77777777" w:rsidR="00D620F3" w:rsidRPr="00722443" w:rsidRDefault="00D620F3" w:rsidP="00D620F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EOP-008-2, R3</w:t>
      </w:r>
    </w:p>
    <w:p w14:paraId="795D8B0E" w14:textId="77777777" w:rsidR="00D620F3" w:rsidRPr="006C43BC" w:rsidRDefault="00D620F3" w:rsidP="00D620F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3569" w:rsidRPr="00705BB3" w14:paraId="44C7F4B5" w14:textId="77777777" w:rsidTr="00E43569">
        <w:tc>
          <w:tcPr>
            <w:tcW w:w="374" w:type="dxa"/>
          </w:tcPr>
          <w:p w14:paraId="14AC7FB7"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8AC4B0D" w14:textId="09B657ED" w:rsidR="00E43569" w:rsidRPr="00934AEF" w:rsidRDefault="00490B4E" w:rsidP="00E43569">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(R3) </w:t>
            </w:r>
            <w:r w:rsidR="00E43569" w:rsidRPr="00934AEF">
              <w:rPr>
                <w:rFonts w:ascii="Calibri" w:hAnsi="Calibri" w:cs="Times New Roman"/>
                <w:color w:val="auto"/>
              </w:rPr>
              <w:t xml:space="preserve">Verify that the entity has a backup control center </w:t>
            </w:r>
            <w:r w:rsidR="007E7C3D">
              <w:rPr>
                <w:rFonts w:ascii="Calibri" w:hAnsi="Calibri" w:cs="Times New Roman"/>
                <w:color w:val="auto"/>
              </w:rPr>
              <w:t>f</w:t>
            </w:r>
            <w:r w:rsidR="00C43499">
              <w:rPr>
                <w:rFonts w:ascii="Calibri" w:hAnsi="Calibri" w:cs="Times New Roman"/>
                <w:color w:val="auto"/>
              </w:rPr>
              <w:t xml:space="preserve">acility </w:t>
            </w:r>
            <w:r w:rsidR="00E43569" w:rsidRPr="00934AEF">
              <w:rPr>
                <w:rFonts w:ascii="Calibri" w:hAnsi="Calibri" w:cs="Times New Roman"/>
                <w:color w:val="auto"/>
              </w:rPr>
              <w:t>(of its own, or at another entity’s control center).</w:t>
            </w:r>
          </w:p>
        </w:tc>
      </w:tr>
      <w:tr w:rsidR="00E43569" w:rsidRPr="00705BB3" w14:paraId="50E26791" w14:textId="77777777" w:rsidTr="00E43569">
        <w:tc>
          <w:tcPr>
            <w:tcW w:w="374" w:type="dxa"/>
          </w:tcPr>
          <w:p w14:paraId="4603AC6E"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5FAC849" w14:textId="2848004A" w:rsidR="00E43569" w:rsidRPr="00934AEF" w:rsidRDefault="00490B4E" w:rsidP="00E43569">
            <w:pPr>
              <w:widowControl w:val="0"/>
              <w:spacing w:after="120"/>
              <w:rPr>
                <w:rFonts w:ascii="Calibri" w:hAnsi="Calibri" w:cs="Times New Roman"/>
                <w:color w:val="auto"/>
              </w:rPr>
            </w:pPr>
            <w:r>
              <w:rPr>
                <w:rFonts w:ascii="Calibri" w:hAnsi="Calibri" w:cs="Times New Roman"/>
                <w:color w:val="auto"/>
              </w:rPr>
              <w:t xml:space="preserve">(R3) </w:t>
            </w:r>
            <w:r w:rsidR="00E43569" w:rsidRPr="00934AEF">
              <w:rPr>
                <w:rFonts w:ascii="Calibri" w:hAnsi="Calibri" w:cs="Times New Roman"/>
                <w:color w:val="auto"/>
              </w:rPr>
              <w:t>Verify the backup control center is staffed by Reliability Coordinator certified operators when control has been transferred to the backup center.</w:t>
            </w:r>
          </w:p>
        </w:tc>
      </w:tr>
      <w:tr w:rsidR="00E43569" w:rsidRPr="00705BB3" w14:paraId="0AD83A34" w14:textId="77777777" w:rsidTr="00E43569">
        <w:tc>
          <w:tcPr>
            <w:tcW w:w="374" w:type="dxa"/>
          </w:tcPr>
          <w:p w14:paraId="18AC17B8"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D16B2DB" w14:textId="0B77DA9D" w:rsidR="00E43569" w:rsidRPr="00934AEF" w:rsidRDefault="00490B4E" w:rsidP="00C43499">
            <w:pPr>
              <w:widowControl w:val="0"/>
              <w:spacing w:after="120"/>
              <w:rPr>
                <w:rFonts w:ascii="Calibri" w:hAnsi="Calibri" w:cs="Times New Roman"/>
                <w:color w:val="auto"/>
              </w:rPr>
            </w:pPr>
            <w:r>
              <w:rPr>
                <w:rFonts w:ascii="Calibri" w:hAnsi="Calibri" w:cs="Times New Roman"/>
                <w:color w:val="auto"/>
              </w:rPr>
              <w:t xml:space="preserve">(R3) </w:t>
            </w:r>
            <w:r w:rsidR="00E43569" w:rsidRPr="00934AEF">
              <w:rPr>
                <w:rFonts w:ascii="Calibri" w:hAnsi="Calibri" w:cs="Times New Roman"/>
                <w:color w:val="auto"/>
              </w:rPr>
              <w:t>Verify the backup facility</w:t>
            </w:r>
            <w:r w:rsidR="00C43499">
              <w:t xml:space="preserve"> </w:t>
            </w:r>
            <w:r w:rsidR="00C43499" w:rsidRPr="00C43499">
              <w:rPr>
                <w:rFonts w:ascii="Calibri" w:hAnsi="Calibri" w:cs="Times New Roman"/>
                <w:color w:val="auto"/>
              </w:rPr>
              <w:t>provides the functionality required for maintaining compliance with all Reliability Standards that are applicable to the primary control center functionality</w:t>
            </w:r>
            <w:r w:rsidR="00C43499">
              <w:rPr>
                <w:rFonts w:ascii="Calibri" w:hAnsi="Calibri" w:cs="Times New Roman"/>
                <w:color w:val="auto"/>
              </w:rPr>
              <w:t>.</w:t>
            </w:r>
          </w:p>
        </w:tc>
      </w:tr>
      <w:tr w:rsidR="00E43569" w:rsidRPr="006C43BC" w14:paraId="67FDC1A6" w14:textId="77777777" w:rsidTr="00E43569">
        <w:tc>
          <w:tcPr>
            <w:tcW w:w="10790" w:type="dxa"/>
            <w:gridSpan w:val="2"/>
            <w:shd w:val="clear" w:color="auto" w:fill="DCDCFF"/>
          </w:tcPr>
          <w:p w14:paraId="243D8AAD" w14:textId="77777777" w:rsidR="00E43569" w:rsidRPr="006C43BC" w:rsidRDefault="00E43569" w:rsidP="00E4356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0CFADCFE" w14:textId="77777777" w:rsidR="00D620F3" w:rsidRPr="006C43BC" w:rsidRDefault="00D620F3" w:rsidP="00D620F3">
      <w:pPr>
        <w:widowControl w:val="0"/>
        <w:tabs>
          <w:tab w:val="left" w:pos="0"/>
        </w:tabs>
        <w:rPr>
          <w:rFonts w:asciiTheme="minorHAnsi" w:hAnsiTheme="minorHAnsi" w:cs="Times New Roman"/>
          <w:b/>
          <w:bCs/>
        </w:rPr>
      </w:pPr>
    </w:p>
    <w:p w14:paraId="0EFCAE07" w14:textId="77777777" w:rsidR="00D620F3" w:rsidRPr="006C43BC" w:rsidRDefault="00D620F3" w:rsidP="00D620F3">
      <w:pPr>
        <w:pStyle w:val="RqtSection"/>
        <w:rPr>
          <w:color w:val="264D74"/>
        </w:rPr>
      </w:pPr>
      <w:r w:rsidRPr="006C43BC">
        <w:t>Auditor Notes:</w:t>
      </w:r>
      <w:r w:rsidRPr="006C43BC">
        <w:rPr>
          <w:color w:val="264D74"/>
        </w:rPr>
        <w:t xml:space="preserve"> </w:t>
      </w:r>
    </w:p>
    <w:p w14:paraId="5D103CEC" w14:textId="77777777" w:rsidR="003C41D9" w:rsidRPr="00516174" w:rsidRDefault="003C41D9" w:rsidP="003C41D9">
      <w:pPr>
        <w:pBdr>
          <w:top w:val="single" w:sz="4" w:space="1" w:color="auto"/>
          <w:left w:val="single" w:sz="4" w:space="4" w:color="auto"/>
          <w:bottom w:val="single" w:sz="4" w:space="1" w:color="auto"/>
          <w:right w:val="single" w:sz="4" w:space="4" w:color="auto"/>
        </w:pBdr>
        <w:rPr>
          <w:rFonts w:asciiTheme="minorHAnsi" w:hAnsiTheme="minorHAnsi"/>
        </w:rPr>
      </w:pPr>
    </w:p>
    <w:p w14:paraId="1FE7C724" w14:textId="77777777" w:rsidR="00D620F3" w:rsidRDefault="00D620F3" w:rsidP="00D620F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9CF75B0" w14:textId="77777777" w:rsidR="00D620F3" w:rsidRPr="008F56D6" w:rsidRDefault="00D620F3" w:rsidP="00D620F3">
      <w:pPr>
        <w:pStyle w:val="SectHead"/>
      </w:pPr>
      <w:r>
        <w:lastRenderedPageBreak/>
        <w:t>R4</w:t>
      </w:r>
      <w:r w:rsidRPr="006C43BC">
        <w:t xml:space="preserve"> Supporting Evidence and Documentation</w:t>
      </w:r>
    </w:p>
    <w:p w14:paraId="46E2B0F6" w14:textId="100A6E2A" w:rsidR="00D620F3" w:rsidRPr="00D620F3" w:rsidRDefault="00D620F3" w:rsidP="00490B4E">
      <w:pPr>
        <w:numPr>
          <w:ilvl w:val="0"/>
          <w:numId w:val="35"/>
        </w:numPr>
        <w:autoSpaceDE/>
        <w:autoSpaceDN/>
        <w:adjustRightInd/>
        <w:spacing w:after="120"/>
        <w:ind w:left="720" w:hanging="720"/>
        <w:rPr>
          <w:rFonts w:asciiTheme="minorHAnsi" w:hAnsiTheme="minorHAnsi" w:cs="Times New Roman"/>
          <w:color w:val="auto"/>
        </w:rPr>
      </w:pPr>
      <w:r w:rsidRPr="00D620F3">
        <w:rPr>
          <w:rFonts w:asciiTheme="minorHAnsi" w:hAnsiTheme="minorHAnsi" w:cs="Times New Roman"/>
          <w:color w:val="auto"/>
        </w:rPr>
        <w:t>Each Balancing Authority and Transmission Operator shall have backup functionality (provided either through a facility or contracted services staffed by applicable certified operators when control has been transferred to the backup functionality location) that includes monitoring, control, logging, and alarming sufficient for maintaining compliance with all Reliability Standards that are applicable to a Balancing Authority and Transmission Operator’s primary control center functionality. To avoid requiring tertiary functionality, backup functionality is not required during:</w:t>
      </w:r>
    </w:p>
    <w:p w14:paraId="01ABA6E9" w14:textId="77777777" w:rsidR="00D620F3" w:rsidRPr="00D620F3" w:rsidRDefault="00D620F3" w:rsidP="00490B4E">
      <w:pPr>
        <w:numPr>
          <w:ilvl w:val="0"/>
          <w:numId w:val="37"/>
        </w:numPr>
        <w:autoSpaceDE/>
        <w:autoSpaceDN/>
        <w:adjustRightInd/>
        <w:spacing w:after="120"/>
        <w:ind w:left="1656" w:hanging="720"/>
        <w:rPr>
          <w:rFonts w:asciiTheme="minorHAnsi" w:hAnsiTheme="minorHAnsi" w:cs="Times New Roman"/>
          <w:color w:val="auto"/>
        </w:rPr>
      </w:pPr>
      <w:r w:rsidRPr="00D620F3">
        <w:rPr>
          <w:rFonts w:asciiTheme="minorHAnsi" w:hAnsiTheme="minorHAnsi" w:cs="Times New Roman"/>
          <w:color w:val="auto"/>
        </w:rPr>
        <w:tab/>
        <w:t>Planned outages of the primary or backup facilities of two weeks or less</w:t>
      </w:r>
    </w:p>
    <w:p w14:paraId="312EEE72" w14:textId="77777777" w:rsidR="00D620F3" w:rsidRPr="00D620F3" w:rsidRDefault="00D620F3" w:rsidP="00490B4E">
      <w:pPr>
        <w:numPr>
          <w:ilvl w:val="0"/>
          <w:numId w:val="37"/>
        </w:numPr>
        <w:autoSpaceDE/>
        <w:autoSpaceDN/>
        <w:adjustRightInd/>
        <w:spacing w:after="120"/>
        <w:ind w:left="1656" w:hanging="720"/>
        <w:rPr>
          <w:rFonts w:asciiTheme="minorHAnsi" w:hAnsiTheme="minorHAnsi" w:cs="Times New Roman"/>
          <w:color w:val="auto"/>
        </w:rPr>
      </w:pPr>
      <w:r w:rsidRPr="00D620F3">
        <w:rPr>
          <w:rFonts w:asciiTheme="minorHAnsi" w:hAnsiTheme="minorHAnsi" w:cs="Times New Roman"/>
          <w:color w:val="auto"/>
        </w:rPr>
        <w:tab/>
        <w:t>Unplanned outages of the primary or backup facilities</w:t>
      </w:r>
    </w:p>
    <w:p w14:paraId="707E4EED" w14:textId="77777777" w:rsidR="00D620F3" w:rsidRPr="00D620F3" w:rsidRDefault="00D620F3" w:rsidP="00490B4E">
      <w:pPr>
        <w:ind w:left="720" w:hanging="720"/>
        <w:rPr>
          <w:rFonts w:asciiTheme="minorHAnsi" w:hAnsiTheme="minorHAnsi" w:cs="Times New Roman"/>
          <w:b/>
          <w:color w:val="auto"/>
          <w:sz w:val="22"/>
          <w:szCs w:val="22"/>
        </w:rPr>
      </w:pPr>
    </w:p>
    <w:p w14:paraId="38A6BDD4" w14:textId="77777777" w:rsidR="00D620F3" w:rsidRPr="00D620F3" w:rsidRDefault="00D620F3" w:rsidP="00490B4E">
      <w:pPr>
        <w:ind w:left="720" w:hanging="720"/>
        <w:rPr>
          <w:rFonts w:ascii="Calibri" w:hAnsi="Calibri" w:cs="Calibri"/>
          <w:sz w:val="23"/>
          <w:szCs w:val="23"/>
        </w:rPr>
      </w:pPr>
      <w:r w:rsidRPr="00D620F3">
        <w:rPr>
          <w:rFonts w:asciiTheme="minorHAnsi" w:hAnsiTheme="minorHAnsi" w:cs="Times New Roman"/>
          <w:b/>
          <w:color w:val="auto"/>
          <w:sz w:val="22"/>
          <w:szCs w:val="22"/>
        </w:rPr>
        <w:t>M4.</w:t>
      </w:r>
      <w:r w:rsidRPr="00D620F3">
        <w:rPr>
          <w:rFonts w:ascii="Times New Roman" w:hAnsi="Times New Roman" w:cs="Times New Roman"/>
          <w:b/>
          <w:bCs/>
          <w:sz w:val="23"/>
          <w:szCs w:val="23"/>
        </w:rPr>
        <w:t xml:space="preserve"> </w:t>
      </w:r>
      <w:r w:rsidRPr="00D620F3">
        <w:rPr>
          <w:rFonts w:ascii="Calibri" w:hAnsi="Calibri" w:cs="Calibri"/>
          <w:sz w:val="23"/>
          <w:szCs w:val="23"/>
        </w:rPr>
        <w:tab/>
        <w:t xml:space="preserve">Each Balancing Authority and Transmission Operator shall provide dated evidence that its backup functionality (provided either through a facility or contracted services staffed by applicable certified operators when control has been transferred to the backup functionality location) includes monitoring, control, logging, and alarming sufficient for maintaining compliance with all Reliability Standards that are applicable to a Balancing Authority or Transmission Operator’s  primary control center functionality respectively in accordance with Requirement R4. </w:t>
      </w:r>
    </w:p>
    <w:p w14:paraId="6FCD3EDC" w14:textId="77777777" w:rsidR="00D620F3" w:rsidRPr="006C43BC" w:rsidRDefault="00D620F3" w:rsidP="00D620F3">
      <w:pPr>
        <w:rPr>
          <w:rFonts w:asciiTheme="minorHAnsi" w:hAnsiTheme="minorHAnsi" w:cs="Times New Roman"/>
          <w:b/>
        </w:rPr>
      </w:pPr>
    </w:p>
    <w:p w14:paraId="2FF17DC0" w14:textId="77777777" w:rsidR="00D620F3" w:rsidRDefault="00D620F3" w:rsidP="00D620F3">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CF28AB7" w14:textId="3AEC6EF1" w:rsidR="00C43499" w:rsidRDefault="00D620F3" w:rsidP="00D620F3">
      <w:pPr>
        <w:rPr>
          <w:rFonts w:asciiTheme="minorHAnsi" w:hAnsiTheme="minorHAnsi" w:cs="Times New Roman"/>
        </w:rPr>
      </w:pPr>
      <w:r w:rsidRPr="006C43BC">
        <w:rPr>
          <w:rFonts w:asciiTheme="minorHAnsi" w:hAnsiTheme="minorHAnsi" w:cs="Times New Roman"/>
          <w:b/>
        </w:rPr>
        <w:lastRenderedPageBreak/>
        <w:t xml:space="preserve">Question: </w:t>
      </w:r>
      <w:r w:rsidR="00C43499">
        <w:rPr>
          <w:rFonts w:asciiTheme="minorHAnsi" w:hAnsiTheme="minorHAnsi" w:cs="Times New Roman"/>
        </w:rPr>
        <w:t>Did the entity have a planned outage of the primary or backup facilities of two weeks or more?</w:t>
      </w:r>
    </w:p>
    <w:p w14:paraId="5E720417" w14:textId="70043858" w:rsidR="00D620F3" w:rsidRPr="006C43BC" w:rsidRDefault="00FA6ED0" w:rsidP="00D620F3">
      <w:pPr>
        <w:rPr>
          <w:rFonts w:asciiTheme="minorHAnsi" w:hAnsiTheme="minorHAnsi" w:cs="Times New Roman"/>
        </w:rPr>
      </w:pPr>
      <w:sdt>
        <w:sdtPr>
          <w:rPr>
            <w:rFonts w:asciiTheme="minorHAnsi" w:hAnsiTheme="minorHAnsi" w:cs="Times New Roman"/>
          </w:rPr>
          <w:id w:val="-970128795"/>
          <w14:checkbox>
            <w14:checked w14:val="0"/>
            <w14:checkedState w14:val="2612" w14:font="MS Gothic"/>
            <w14:uncheckedState w14:val="2610" w14:font="MS Gothic"/>
          </w14:checkbox>
        </w:sdtPr>
        <w:sdtEndPr/>
        <w:sdtContent>
          <w:r w:rsidR="00D620F3">
            <w:rPr>
              <w:rFonts w:ascii="MS Gothic" w:eastAsia="MS Gothic" w:hAnsi="MS Gothic" w:cs="Times New Roman" w:hint="eastAsia"/>
            </w:rPr>
            <w:t>☐</w:t>
          </w:r>
        </w:sdtContent>
      </w:sdt>
      <w:r w:rsidR="00D620F3" w:rsidRPr="00B879E6">
        <w:rPr>
          <w:rFonts w:asciiTheme="minorHAnsi" w:hAnsiTheme="minorHAnsi" w:cs="Times New Roman"/>
        </w:rPr>
        <w:t xml:space="preserve"> Yes   </w:t>
      </w:r>
      <w:sdt>
        <w:sdtPr>
          <w:rPr>
            <w:rFonts w:asciiTheme="minorHAnsi" w:hAnsiTheme="minorHAnsi" w:cs="Times New Roman"/>
          </w:rPr>
          <w:id w:val="528459323"/>
          <w14:checkbox>
            <w14:checked w14:val="0"/>
            <w14:checkedState w14:val="2612" w14:font="MS Gothic"/>
            <w14:uncheckedState w14:val="2610" w14:font="MS Gothic"/>
          </w14:checkbox>
        </w:sdtPr>
        <w:sdtEndPr/>
        <w:sdtContent>
          <w:r w:rsidR="00D620F3">
            <w:rPr>
              <w:rFonts w:ascii="MS Gothic" w:eastAsia="MS Gothic" w:hAnsi="MS Gothic" w:cs="Times New Roman" w:hint="eastAsia"/>
            </w:rPr>
            <w:t>☐</w:t>
          </w:r>
        </w:sdtContent>
      </w:sdt>
      <w:r w:rsidR="00D620F3" w:rsidRPr="00B879E6">
        <w:rPr>
          <w:rFonts w:asciiTheme="minorHAnsi" w:hAnsiTheme="minorHAnsi" w:cs="Times New Roman"/>
        </w:rPr>
        <w:t xml:space="preserve"> No</w:t>
      </w:r>
    </w:p>
    <w:p w14:paraId="600A806A" w14:textId="13B6B939" w:rsidR="009734EE" w:rsidRDefault="00C43499" w:rsidP="00D620F3">
      <w:pPr>
        <w:autoSpaceDE/>
        <w:autoSpaceDN/>
        <w:adjustRightInd/>
        <w:rPr>
          <w:rFonts w:asciiTheme="minorHAnsi" w:hAnsiTheme="minorHAnsi" w:cs="Times New Roman"/>
        </w:rPr>
      </w:pPr>
      <w:r>
        <w:rPr>
          <w:rFonts w:asciiTheme="minorHAnsi" w:hAnsiTheme="minorHAnsi" w:cs="Times New Roman"/>
        </w:rPr>
        <w:t xml:space="preserve">If </w:t>
      </w:r>
      <w:r w:rsidR="00490B4E">
        <w:rPr>
          <w:rFonts w:asciiTheme="minorHAnsi" w:hAnsiTheme="minorHAnsi" w:cs="Times New Roman"/>
        </w:rPr>
        <w:t>Y</w:t>
      </w:r>
      <w:r>
        <w:rPr>
          <w:rFonts w:asciiTheme="minorHAnsi" w:hAnsiTheme="minorHAnsi" w:cs="Times New Roman"/>
        </w:rPr>
        <w:t>es, please identify the dates of the outage and the backup functionality</w:t>
      </w:r>
      <w:r w:rsidR="003C41D9">
        <w:rPr>
          <w:rFonts w:asciiTheme="minorHAnsi" w:hAnsiTheme="minorHAnsi" w:cs="Times New Roman"/>
        </w:rPr>
        <w:t xml:space="preserve"> that was used</w:t>
      </w:r>
      <w:r>
        <w:rPr>
          <w:rFonts w:asciiTheme="minorHAnsi" w:hAnsiTheme="minorHAnsi" w:cs="Times New Roman"/>
        </w:rPr>
        <w:t xml:space="preserve"> during the outage.</w:t>
      </w:r>
    </w:p>
    <w:p w14:paraId="30DCF4FE" w14:textId="77777777" w:rsidR="00D620F3" w:rsidRPr="00557049" w:rsidRDefault="00D620F3" w:rsidP="00D620F3">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7AF9263"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158F98D7"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40E71E69" w14:textId="77777777" w:rsidR="00D620F3" w:rsidRPr="006C43BC" w:rsidRDefault="00D620F3" w:rsidP="00D620F3">
      <w:pPr>
        <w:widowControl w:val="0"/>
        <w:tabs>
          <w:tab w:val="left" w:pos="0"/>
        </w:tabs>
        <w:rPr>
          <w:rFonts w:asciiTheme="minorHAnsi" w:hAnsiTheme="minorHAnsi" w:cs="Times New Roman"/>
          <w:b/>
          <w:bCs/>
        </w:rPr>
      </w:pPr>
    </w:p>
    <w:p w14:paraId="7D8685B9" w14:textId="77777777" w:rsidR="00D620F3" w:rsidRPr="006C43BC" w:rsidRDefault="00D620F3" w:rsidP="00D620F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CC4F368" w14:textId="77777777" w:rsidR="00D620F3" w:rsidRPr="00A5228E" w:rsidRDefault="00D620F3" w:rsidP="00D620F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ABAB786" w14:textId="77777777" w:rsidR="00D620F3" w:rsidRPr="006C43BC" w:rsidRDefault="00D620F3" w:rsidP="00D620F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81F41E3"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322F4967"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5B1FC723" w14:textId="77777777" w:rsidR="00D620F3" w:rsidRPr="006C43BC" w:rsidRDefault="00D620F3" w:rsidP="00D620F3">
      <w:pPr>
        <w:widowControl w:val="0"/>
        <w:spacing w:line="266" w:lineRule="exact"/>
        <w:rPr>
          <w:rFonts w:asciiTheme="minorHAnsi" w:hAnsiTheme="minorHAnsi" w:cs="Times New Roman"/>
          <w:b/>
          <w:bCs/>
        </w:rPr>
      </w:pPr>
    </w:p>
    <w:p w14:paraId="6D2777EF" w14:textId="056B36F2" w:rsidR="00D620F3" w:rsidRPr="006C43BC" w:rsidRDefault="00D620F3" w:rsidP="00D620F3">
      <w:pPr>
        <w:pStyle w:val="RqtSection"/>
        <w:rPr>
          <w:rFonts w:cstheme="minorHAnsi"/>
          <w:i/>
          <w:iCs/>
        </w:rPr>
      </w:pPr>
      <w:r>
        <w:t>Evidence Requested</w:t>
      </w:r>
      <w:r w:rsidR="003C41D9" w:rsidRPr="003C41D9">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620F3" w:rsidRPr="006C43BC" w14:paraId="56040FC6" w14:textId="77777777" w:rsidTr="00E43569">
        <w:tc>
          <w:tcPr>
            <w:tcW w:w="10790" w:type="dxa"/>
            <w:shd w:val="clear" w:color="auto" w:fill="DCDCFF"/>
          </w:tcPr>
          <w:p w14:paraId="1E30ED15" w14:textId="77777777" w:rsidR="00D620F3" w:rsidRPr="00705BB3" w:rsidRDefault="00D620F3" w:rsidP="00D620F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D620F3" w:rsidRPr="00676D1E" w14:paraId="06BC5FC8" w14:textId="77777777" w:rsidTr="00E43569">
        <w:tc>
          <w:tcPr>
            <w:tcW w:w="10790" w:type="dxa"/>
            <w:shd w:val="clear" w:color="auto" w:fill="DCDCFF"/>
          </w:tcPr>
          <w:p w14:paraId="74DE1444" w14:textId="1448DE54" w:rsidR="00D620F3" w:rsidRDefault="00E43569" w:rsidP="00D620F3">
            <w:pPr>
              <w:widowControl w:val="0"/>
              <w:jc w:val="both"/>
              <w:rPr>
                <w:rFonts w:asciiTheme="minorHAnsi" w:hAnsiTheme="minorHAnsi" w:cs="Times New Roman"/>
                <w:color w:val="auto"/>
              </w:rPr>
            </w:pPr>
            <w:r w:rsidRPr="00E43569">
              <w:rPr>
                <w:rFonts w:asciiTheme="minorHAnsi" w:hAnsiTheme="minorHAnsi" w:cs="Times New Roman"/>
                <w:color w:val="auto"/>
              </w:rPr>
              <w:t>Dated evidence showing the entity has a backup control center facility</w:t>
            </w:r>
            <w:r w:rsidR="009734EE">
              <w:t xml:space="preserve"> </w:t>
            </w:r>
            <w:r w:rsidR="009734EE" w:rsidRPr="009734EE">
              <w:rPr>
                <w:rFonts w:asciiTheme="minorHAnsi" w:hAnsiTheme="minorHAnsi" w:cs="Times New Roman"/>
                <w:color w:val="auto"/>
              </w:rPr>
              <w:t>with the required functionality</w:t>
            </w:r>
          </w:p>
        </w:tc>
      </w:tr>
    </w:tbl>
    <w:p w14:paraId="03B31E80" w14:textId="77777777" w:rsidR="00D620F3" w:rsidRDefault="00D620F3" w:rsidP="00D620F3">
      <w:pPr>
        <w:widowControl w:val="0"/>
        <w:spacing w:line="266" w:lineRule="exact"/>
        <w:rPr>
          <w:rFonts w:asciiTheme="minorHAnsi" w:hAnsiTheme="minorHAnsi" w:cs="Times New Roman"/>
          <w:b/>
          <w:bCs/>
          <w:color w:val="auto"/>
        </w:rPr>
      </w:pPr>
    </w:p>
    <w:p w14:paraId="09A5D9BD" w14:textId="77777777" w:rsidR="00D620F3" w:rsidRPr="006C43BC" w:rsidRDefault="00D620F3" w:rsidP="00D620F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620F3" w:rsidRPr="00812336" w14:paraId="7A582A3F" w14:textId="77777777" w:rsidTr="00D620F3">
        <w:tc>
          <w:tcPr>
            <w:tcW w:w="10995" w:type="dxa"/>
            <w:gridSpan w:val="6"/>
            <w:shd w:val="clear" w:color="auto" w:fill="DCDCFF"/>
            <w:vAlign w:val="bottom"/>
          </w:tcPr>
          <w:p w14:paraId="3A9ED4D8" w14:textId="77777777" w:rsidR="00D620F3" w:rsidRPr="00812336" w:rsidRDefault="00D620F3" w:rsidP="00D620F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620F3" w:rsidRPr="00812336" w14:paraId="79346336" w14:textId="77777777" w:rsidTr="00D620F3">
        <w:tc>
          <w:tcPr>
            <w:tcW w:w="2340" w:type="dxa"/>
            <w:shd w:val="clear" w:color="auto" w:fill="DCDCFF"/>
            <w:vAlign w:val="bottom"/>
          </w:tcPr>
          <w:p w14:paraId="2359B38A"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3498A54"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74C8025"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CDCFE28"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50F21F7"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4096EDFA"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D620F3" w:rsidRPr="00705BB3" w14:paraId="2613E7F6" w14:textId="77777777" w:rsidTr="00D620F3">
        <w:tc>
          <w:tcPr>
            <w:tcW w:w="2340" w:type="dxa"/>
            <w:shd w:val="clear" w:color="auto" w:fill="CDFFCD"/>
          </w:tcPr>
          <w:p w14:paraId="69CF1530"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86CB4F8"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67627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3936F0"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7FD6881"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F9F1C7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73B3E2A7" w14:textId="77777777" w:rsidTr="00D620F3">
        <w:tc>
          <w:tcPr>
            <w:tcW w:w="2340" w:type="dxa"/>
            <w:shd w:val="clear" w:color="auto" w:fill="CDFFCD"/>
          </w:tcPr>
          <w:p w14:paraId="64B67CF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7E4FD33"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6D275D4"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2FF19DC"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8FF093"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0D2792"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01E6AF14" w14:textId="77777777" w:rsidTr="00D620F3">
        <w:tc>
          <w:tcPr>
            <w:tcW w:w="2340" w:type="dxa"/>
            <w:shd w:val="clear" w:color="auto" w:fill="CDFFCD"/>
          </w:tcPr>
          <w:p w14:paraId="570B1FF8"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0D65E4F"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AECE826"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92BF6B"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1C61588"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34DBF2"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bl>
    <w:p w14:paraId="09D755C8" w14:textId="77777777" w:rsidR="00D620F3" w:rsidRPr="006C43BC" w:rsidRDefault="00D620F3" w:rsidP="00D620F3">
      <w:pPr>
        <w:widowControl w:val="0"/>
        <w:rPr>
          <w:rFonts w:asciiTheme="minorHAnsi" w:hAnsiTheme="minorHAnsi" w:cs="Times New Roman"/>
        </w:rPr>
      </w:pPr>
    </w:p>
    <w:p w14:paraId="25028006" w14:textId="77777777" w:rsidR="00D620F3" w:rsidRPr="006C43BC" w:rsidRDefault="00D620F3" w:rsidP="00D620F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20F3" w:rsidRPr="00705BB3" w14:paraId="5EB53006" w14:textId="77777777" w:rsidTr="00D620F3">
        <w:tc>
          <w:tcPr>
            <w:tcW w:w="11016" w:type="dxa"/>
            <w:shd w:val="clear" w:color="auto" w:fill="auto"/>
          </w:tcPr>
          <w:p w14:paraId="6BF630A6" w14:textId="77777777" w:rsidR="00D620F3" w:rsidRPr="00705BB3" w:rsidRDefault="00D620F3" w:rsidP="00D620F3">
            <w:pPr>
              <w:widowControl w:val="0"/>
              <w:rPr>
                <w:rFonts w:asciiTheme="minorHAnsi" w:hAnsiTheme="minorHAnsi" w:cs="Times New Roman"/>
                <w:sz w:val="22"/>
                <w:szCs w:val="22"/>
              </w:rPr>
            </w:pPr>
          </w:p>
        </w:tc>
      </w:tr>
      <w:tr w:rsidR="00D620F3" w:rsidRPr="00705BB3" w14:paraId="6D63DD46" w14:textId="77777777" w:rsidTr="00D620F3">
        <w:tc>
          <w:tcPr>
            <w:tcW w:w="11016" w:type="dxa"/>
            <w:shd w:val="clear" w:color="auto" w:fill="auto"/>
          </w:tcPr>
          <w:p w14:paraId="680044FF" w14:textId="77777777" w:rsidR="00D620F3" w:rsidRPr="00705BB3" w:rsidRDefault="00D620F3" w:rsidP="00D620F3">
            <w:pPr>
              <w:widowControl w:val="0"/>
              <w:rPr>
                <w:rFonts w:asciiTheme="minorHAnsi" w:hAnsiTheme="minorHAnsi" w:cs="Times New Roman"/>
                <w:sz w:val="22"/>
                <w:szCs w:val="22"/>
              </w:rPr>
            </w:pPr>
          </w:p>
        </w:tc>
      </w:tr>
      <w:tr w:rsidR="00D620F3" w:rsidRPr="00705BB3" w14:paraId="6F48CC8B" w14:textId="77777777" w:rsidTr="00D620F3">
        <w:tc>
          <w:tcPr>
            <w:tcW w:w="11016" w:type="dxa"/>
            <w:shd w:val="clear" w:color="auto" w:fill="auto"/>
          </w:tcPr>
          <w:p w14:paraId="2B2CC330" w14:textId="77777777" w:rsidR="00D620F3" w:rsidRPr="00705BB3" w:rsidRDefault="00D620F3" w:rsidP="00D620F3">
            <w:pPr>
              <w:widowControl w:val="0"/>
              <w:rPr>
                <w:rFonts w:asciiTheme="minorHAnsi" w:hAnsiTheme="minorHAnsi" w:cs="Times New Roman"/>
                <w:sz w:val="22"/>
                <w:szCs w:val="22"/>
              </w:rPr>
            </w:pPr>
          </w:p>
        </w:tc>
      </w:tr>
    </w:tbl>
    <w:p w14:paraId="56DBF4F8" w14:textId="77777777" w:rsidR="00D620F3" w:rsidRPr="006C43BC" w:rsidRDefault="00D620F3" w:rsidP="00D620F3">
      <w:pPr>
        <w:widowControl w:val="0"/>
        <w:rPr>
          <w:rFonts w:asciiTheme="minorHAnsi" w:hAnsiTheme="minorHAnsi" w:cs="Times New Roman"/>
        </w:rPr>
      </w:pPr>
    </w:p>
    <w:p w14:paraId="4F51AD54" w14:textId="77777777" w:rsidR="00D620F3" w:rsidRPr="00722443" w:rsidRDefault="00D620F3" w:rsidP="00D620F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EOP-008-2, R4</w:t>
      </w:r>
    </w:p>
    <w:p w14:paraId="0B734430" w14:textId="77777777" w:rsidR="00D620F3" w:rsidRPr="006C43BC" w:rsidRDefault="00D620F3" w:rsidP="00D620F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3569" w:rsidRPr="00705BB3" w14:paraId="772C2462" w14:textId="77777777" w:rsidTr="00E43569">
        <w:tc>
          <w:tcPr>
            <w:tcW w:w="374" w:type="dxa"/>
          </w:tcPr>
          <w:p w14:paraId="600BA2A7"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96BC9DE" w14:textId="1845121E" w:rsidR="00E43569" w:rsidRPr="00934AEF" w:rsidRDefault="00490B4E" w:rsidP="00E43569">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(R4) </w:t>
            </w:r>
            <w:r w:rsidR="00E43569" w:rsidRPr="00DD7443">
              <w:rPr>
                <w:rFonts w:ascii="Calibri" w:hAnsi="Calibri" w:cs="Times New Roman"/>
                <w:color w:val="auto"/>
              </w:rPr>
              <w:t>Verify the entity’s backup control center contains the functionality as listed below sufficient for maintaining compliance with all Reliability Standards that depend on primary control center functionality for reliability of the BES:</w:t>
            </w:r>
          </w:p>
        </w:tc>
      </w:tr>
      <w:tr w:rsidR="00E43569" w:rsidRPr="00705BB3" w14:paraId="6964174A" w14:textId="77777777" w:rsidTr="00E43569">
        <w:tc>
          <w:tcPr>
            <w:tcW w:w="374" w:type="dxa"/>
          </w:tcPr>
          <w:p w14:paraId="737CC287"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43FA9DC" w14:textId="75B370E6" w:rsidR="00E43569" w:rsidRPr="00E43569" w:rsidRDefault="00490B4E" w:rsidP="00E43569">
            <w:pPr>
              <w:widowControl w:val="0"/>
              <w:spacing w:after="120"/>
              <w:rPr>
                <w:rFonts w:ascii="Calibri" w:hAnsi="Calibri" w:cs="Times New Roman"/>
                <w:color w:val="auto"/>
              </w:rPr>
            </w:pPr>
            <w:r>
              <w:rPr>
                <w:rFonts w:ascii="Calibri" w:hAnsi="Calibri" w:cs="Times New Roman"/>
                <w:color w:val="auto"/>
              </w:rPr>
              <w:t xml:space="preserve">(R4) </w:t>
            </w:r>
            <w:r w:rsidR="00E43569" w:rsidRPr="00E43569">
              <w:rPr>
                <w:rFonts w:ascii="Calibri" w:hAnsi="Calibri" w:cs="Times New Roman"/>
                <w:color w:val="auto"/>
              </w:rPr>
              <w:t>Monitoring.</w:t>
            </w:r>
          </w:p>
        </w:tc>
      </w:tr>
      <w:tr w:rsidR="00E43569" w:rsidRPr="00705BB3" w14:paraId="0D701040" w14:textId="77777777" w:rsidTr="00E43569">
        <w:tc>
          <w:tcPr>
            <w:tcW w:w="374" w:type="dxa"/>
          </w:tcPr>
          <w:p w14:paraId="3FDE5ED4"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50E8C8E6" w14:textId="7484E1B8" w:rsidR="00E43569" w:rsidRPr="00E43569" w:rsidRDefault="00490B4E" w:rsidP="00E43569">
            <w:pPr>
              <w:widowControl w:val="0"/>
              <w:spacing w:after="120"/>
              <w:rPr>
                <w:rFonts w:ascii="Calibri" w:hAnsi="Calibri" w:cs="Times New Roman"/>
                <w:color w:val="auto"/>
              </w:rPr>
            </w:pPr>
            <w:r>
              <w:rPr>
                <w:rFonts w:ascii="Calibri" w:hAnsi="Calibri" w:cs="Times New Roman"/>
                <w:color w:val="auto"/>
              </w:rPr>
              <w:t xml:space="preserve">(R4) </w:t>
            </w:r>
            <w:r w:rsidR="00E43569" w:rsidRPr="00E43569">
              <w:rPr>
                <w:rFonts w:ascii="Calibri" w:hAnsi="Calibri" w:cs="Times New Roman"/>
                <w:color w:val="auto"/>
              </w:rPr>
              <w:t>Control.</w:t>
            </w:r>
          </w:p>
        </w:tc>
      </w:tr>
      <w:tr w:rsidR="00E43569" w:rsidRPr="00705BB3" w14:paraId="4C5E906B" w14:textId="77777777" w:rsidTr="00E43569">
        <w:tc>
          <w:tcPr>
            <w:tcW w:w="374" w:type="dxa"/>
          </w:tcPr>
          <w:p w14:paraId="1F2C21EC"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7B1E16D3" w14:textId="78C50030" w:rsidR="00E43569" w:rsidRPr="00E43569" w:rsidRDefault="00490B4E" w:rsidP="00E43569">
            <w:pPr>
              <w:widowControl w:val="0"/>
              <w:spacing w:after="120"/>
              <w:rPr>
                <w:rFonts w:ascii="Calibri" w:hAnsi="Calibri" w:cs="Times New Roman"/>
                <w:color w:val="auto"/>
              </w:rPr>
            </w:pPr>
            <w:r>
              <w:rPr>
                <w:rFonts w:ascii="Calibri" w:hAnsi="Calibri" w:cs="Times New Roman"/>
                <w:color w:val="auto"/>
              </w:rPr>
              <w:t xml:space="preserve">(R4) </w:t>
            </w:r>
            <w:r w:rsidR="00E43569" w:rsidRPr="00E43569">
              <w:rPr>
                <w:rFonts w:ascii="Calibri" w:hAnsi="Calibri" w:cs="Times New Roman"/>
                <w:color w:val="auto"/>
              </w:rPr>
              <w:t>Logging.</w:t>
            </w:r>
          </w:p>
        </w:tc>
      </w:tr>
      <w:tr w:rsidR="00E43569" w:rsidRPr="00705BB3" w14:paraId="15DCCC1D" w14:textId="77777777" w:rsidTr="00E43569">
        <w:tc>
          <w:tcPr>
            <w:tcW w:w="374" w:type="dxa"/>
            <w:tcBorders>
              <w:bottom w:val="single" w:sz="4" w:space="0" w:color="auto"/>
            </w:tcBorders>
          </w:tcPr>
          <w:p w14:paraId="62D724C6"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72AA99D7" w14:textId="72CCBF24" w:rsidR="00E43569" w:rsidRPr="00E43569" w:rsidRDefault="00490B4E" w:rsidP="00E43569">
            <w:pPr>
              <w:widowControl w:val="0"/>
              <w:spacing w:after="120"/>
              <w:rPr>
                <w:rFonts w:ascii="Calibri" w:hAnsi="Calibri" w:cs="Times New Roman"/>
                <w:color w:val="auto"/>
              </w:rPr>
            </w:pPr>
            <w:r>
              <w:rPr>
                <w:rFonts w:ascii="Calibri" w:hAnsi="Calibri" w:cs="Times New Roman"/>
                <w:color w:val="auto"/>
              </w:rPr>
              <w:t xml:space="preserve">(R4) </w:t>
            </w:r>
            <w:r w:rsidR="00E43569" w:rsidRPr="00E43569">
              <w:rPr>
                <w:rFonts w:ascii="Calibri" w:hAnsi="Calibri" w:cs="Times New Roman"/>
                <w:color w:val="auto"/>
              </w:rPr>
              <w:t>Alarming.</w:t>
            </w:r>
          </w:p>
        </w:tc>
      </w:tr>
      <w:tr w:rsidR="00E43569" w:rsidRPr="006C43BC" w14:paraId="58525485" w14:textId="77777777" w:rsidTr="00E43569">
        <w:tc>
          <w:tcPr>
            <w:tcW w:w="10790" w:type="dxa"/>
            <w:gridSpan w:val="2"/>
            <w:shd w:val="clear" w:color="auto" w:fill="DCDCFF"/>
          </w:tcPr>
          <w:p w14:paraId="528F2384" w14:textId="77777777" w:rsidR="00E43569" w:rsidRPr="006C43BC" w:rsidRDefault="00E43569" w:rsidP="00E4356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9815CCA" w14:textId="77777777" w:rsidR="00D620F3" w:rsidRPr="006C43BC" w:rsidRDefault="00D620F3" w:rsidP="00D620F3">
      <w:pPr>
        <w:widowControl w:val="0"/>
        <w:tabs>
          <w:tab w:val="left" w:pos="0"/>
        </w:tabs>
        <w:rPr>
          <w:rFonts w:asciiTheme="minorHAnsi" w:hAnsiTheme="minorHAnsi" w:cs="Times New Roman"/>
          <w:b/>
          <w:bCs/>
        </w:rPr>
      </w:pPr>
    </w:p>
    <w:p w14:paraId="22D18F7F" w14:textId="6FF25B47" w:rsidR="00D620F3" w:rsidRPr="006C43BC" w:rsidRDefault="00D620F3" w:rsidP="00D620F3">
      <w:pPr>
        <w:pStyle w:val="RqtSection"/>
        <w:rPr>
          <w:color w:val="264D74"/>
        </w:rPr>
      </w:pPr>
      <w:r w:rsidRPr="006C43BC">
        <w:t>Auditor Notes:</w:t>
      </w:r>
      <w:r w:rsidRPr="006C43BC">
        <w:rPr>
          <w:color w:val="264D74"/>
        </w:rPr>
        <w:t xml:space="preserve"> </w:t>
      </w:r>
    </w:p>
    <w:p w14:paraId="6A0E13C9" w14:textId="77777777" w:rsidR="003C41D9" w:rsidRPr="00516174" w:rsidRDefault="003C41D9" w:rsidP="003C41D9">
      <w:pPr>
        <w:pBdr>
          <w:top w:val="single" w:sz="4" w:space="1" w:color="auto"/>
          <w:left w:val="single" w:sz="4" w:space="4" w:color="auto"/>
          <w:bottom w:val="single" w:sz="4" w:space="1" w:color="auto"/>
          <w:right w:val="single" w:sz="4" w:space="4" w:color="auto"/>
        </w:pBdr>
        <w:rPr>
          <w:rFonts w:asciiTheme="minorHAnsi" w:hAnsiTheme="minorHAnsi"/>
        </w:rPr>
      </w:pPr>
    </w:p>
    <w:p w14:paraId="5C7AB402" w14:textId="77777777" w:rsidR="00D620F3" w:rsidRDefault="00D620F3" w:rsidP="00D620F3">
      <w:pPr>
        <w:autoSpaceDE/>
        <w:autoSpaceDN/>
        <w:adjustRightInd/>
        <w:rPr>
          <w:rFonts w:asciiTheme="minorHAnsi" w:hAnsiTheme="minorHAnsi" w:cs="Times New Roman"/>
          <w:b/>
          <w:u w:val="single"/>
        </w:rPr>
      </w:pPr>
    </w:p>
    <w:p w14:paraId="6A588565" w14:textId="77777777" w:rsidR="00D620F3" w:rsidRDefault="00D620F3" w:rsidP="00D620F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1025745" w14:textId="77777777" w:rsidR="00D620F3" w:rsidRPr="008F56D6" w:rsidRDefault="00D620F3" w:rsidP="00D620F3">
      <w:pPr>
        <w:pStyle w:val="SectHead"/>
      </w:pPr>
      <w:r>
        <w:lastRenderedPageBreak/>
        <w:t>R5</w:t>
      </w:r>
      <w:r w:rsidRPr="006C43BC">
        <w:t xml:space="preserve"> Supporting Evidence and Documentation</w:t>
      </w:r>
    </w:p>
    <w:p w14:paraId="31DADB44" w14:textId="7B536F3C" w:rsidR="00D620F3" w:rsidRPr="00D620F3" w:rsidRDefault="00D620F3" w:rsidP="00490B4E">
      <w:pPr>
        <w:numPr>
          <w:ilvl w:val="0"/>
          <w:numId w:val="35"/>
        </w:numPr>
        <w:autoSpaceDE/>
        <w:autoSpaceDN/>
        <w:adjustRightInd/>
        <w:spacing w:after="120"/>
        <w:ind w:left="720" w:hanging="720"/>
        <w:rPr>
          <w:rFonts w:asciiTheme="minorHAnsi" w:hAnsiTheme="minorHAnsi" w:cs="Times New Roman"/>
          <w:color w:val="auto"/>
        </w:rPr>
      </w:pPr>
      <w:r w:rsidRPr="00D620F3">
        <w:rPr>
          <w:rFonts w:asciiTheme="minorHAnsi" w:hAnsiTheme="minorHAnsi" w:cs="Times New Roman"/>
          <w:color w:val="auto"/>
        </w:rPr>
        <w:t>Each Reliability Coordinator, Balancing Authority, and Transmission Operator, shall annually review and approve its Operating Plan for backup functionality.</w:t>
      </w:r>
    </w:p>
    <w:p w14:paraId="341A9A71" w14:textId="77777777" w:rsidR="00D620F3" w:rsidRPr="00D620F3" w:rsidRDefault="00D620F3" w:rsidP="00D620F3">
      <w:pPr>
        <w:numPr>
          <w:ilvl w:val="1"/>
          <w:numId w:val="35"/>
        </w:numPr>
        <w:autoSpaceDE/>
        <w:autoSpaceDN/>
        <w:adjustRightInd/>
        <w:spacing w:after="120"/>
        <w:rPr>
          <w:rFonts w:asciiTheme="minorHAnsi" w:hAnsiTheme="minorHAnsi" w:cs="Times New Roman"/>
          <w:color w:val="auto"/>
        </w:rPr>
      </w:pPr>
      <w:r w:rsidRPr="00D620F3">
        <w:rPr>
          <w:rFonts w:asciiTheme="minorHAnsi" w:hAnsiTheme="minorHAnsi" w:cs="Times New Roman"/>
          <w:color w:val="auto"/>
        </w:rPr>
        <w:t>An update and approval of the Operating Plan for backup functionality shall take place within sixty calendar days of any changes to any part of the Operating Plan described in Requirement R1.</w:t>
      </w:r>
    </w:p>
    <w:p w14:paraId="7BA3B99D" w14:textId="77777777" w:rsidR="00D620F3" w:rsidRPr="00D620F3" w:rsidRDefault="00D620F3" w:rsidP="00D620F3">
      <w:pPr>
        <w:rPr>
          <w:rFonts w:ascii="Times New Roman" w:hAnsi="Times New Roman" w:cs="Times New Roman"/>
        </w:rPr>
      </w:pPr>
    </w:p>
    <w:p w14:paraId="5314B0B3" w14:textId="5CF89F44" w:rsidR="00D620F3" w:rsidRPr="00D620F3" w:rsidRDefault="00D620F3" w:rsidP="00490B4E">
      <w:pPr>
        <w:ind w:left="720" w:hanging="720"/>
        <w:rPr>
          <w:rFonts w:ascii="Calibri" w:hAnsi="Calibri" w:cs="Calibri"/>
          <w:sz w:val="23"/>
          <w:szCs w:val="23"/>
        </w:rPr>
      </w:pPr>
      <w:r w:rsidRPr="00490B4E">
        <w:rPr>
          <w:rFonts w:asciiTheme="minorHAnsi" w:hAnsiTheme="minorHAnsi" w:cs="Times New Roman"/>
          <w:b/>
          <w:color w:val="auto"/>
        </w:rPr>
        <w:t>M5.</w:t>
      </w:r>
      <w:r w:rsidRPr="00D620F3">
        <w:rPr>
          <w:rFonts w:ascii="Times New Roman" w:hAnsi="Times New Roman" w:cs="Times New Roman"/>
          <w:b/>
          <w:bCs/>
          <w:sz w:val="23"/>
          <w:szCs w:val="23"/>
        </w:rPr>
        <w:t xml:space="preserve"> </w:t>
      </w:r>
      <w:r w:rsidR="00490B4E">
        <w:rPr>
          <w:rFonts w:ascii="Times New Roman" w:hAnsi="Times New Roman" w:cs="Times New Roman"/>
          <w:b/>
          <w:bCs/>
          <w:sz w:val="23"/>
          <w:szCs w:val="23"/>
        </w:rPr>
        <w:t xml:space="preserve">     </w:t>
      </w:r>
      <w:r w:rsidRPr="00D620F3">
        <w:rPr>
          <w:rFonts w:asciiTheme="minorHAnsi" w:hAnsiTheme="minorHAnsi"/>
        </w:rPr>
        <w:t>Each Reliability Coordinator, Balancing Authority, and Transmission Operator shall have evidence that its dated, current, and in effect Operating Plan for backup functionality, in electronic or hardcopy format, has been reviewed and approved annually and that it has been updated within sixty calendar days of any changes to any part of the Operating Plan described in Requirement R1 in accordance with Requirement R5</w:t>
      </w:r>
      <w:r w:rsidRPr="00D620F3">
        <w:rPr>
          <w:rFonts w:ascii="Calibri" w:hAnsi="Calibri" w:cs="Calibri"/>
          <w:sz w:val="23"/>
          <w:szCs w:val="23"/>
        </w:rPr>
        <w:t xml:space="preserve">. </w:t>
      </w:r>
    </w:p>
    <w:p w14:paraId="5BCB95D2" w14:textId="77777777" w:rsidR="00D620F3" w:rsidRPr="006C43BC" w:rsidRDefault="00D620F3" w:rsidP="00D620F3">
      <w:pPr>
        <w:rPr>
          <w:rFonts w:asciiTheme="minorHAnsi" w:hAnsiTheme="minorHAnsi" w:cs="Times New Roman"/>
          <w:b/>
        </w:rPr>
      </w:pPr>
    </w:p>
    <w:p w14:paraId="2C3F8E7A" w14:textId="77777777" w:rsidR="00D620F3" w:rsidRDefault="00D620F3" w:rsidP="00D620F3">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88F1CC7" w14:textId="77777777" w:rsidR="004117FA" w:rsidRDefault="00D620F3" w:rsidP="00D620F3">
      <w:pPr>
        <w:rPr>
          <w:rFonts w:asciiTheme="minorHAnsi" w:hAnsiTheme="minorHAnsi" w:cs="Times New Roman"/>
          <w:color w:val="auto"/>
          <w:szCs w:val="22"/>
        </w:rPr>
      </w:pPr>
      <w:r w:rsidRPr="006C43BC">
        <w:rPr>
          <w:rFonts w:asciiTheme="minorHAnsi" w:hAnsiTheme="minorHAnsi" w:cs="Times New Roman"/>
          <w:b/>
        </w:rPr>
        <w:t xml:space="preserve">Question: </w:t>
      </w:r>
      <w:r w:rsidR="004117FA">
        <w:rPr>
          <w:rFonts w:asciiTheme="minorHAnsi" w:hAnsiTheme="minorHAnsi" w:cs="Times New Roman"/>
          <w:color w:val="auto"/>
          <w:szCs w:val="22"/>
        </w:rPr>
        <w:t>Has the entity made changes to any part of the Operating Plan described in Requirement R1?</w:t>
      </w:r>
    </w:p>
    <w:p w14:paraId="1D49BB75" w14:textId="33C35B37" w:rsidR="00D620F3" w:rsidRPr="006C43BC" w:rsidRDefault="00D620F3" w:rsidP="00D620F3">
      <w:pPr>
        <w:rPr>
          <w:rFonts w:asciiTheme="minorHAnsi" w:hAnsiTheme="minorHAnsi" w:cs="Times New Roman"/>
        </w:rPr>
      </w:pPr>
      <w:r w:rsidRPr="00B879E6">
        <w:rPr>
          <w:rFonts w:asciiTheme="minorHAnsi" w:hAnsiTheme="minorHAnsi" w:cs="Times New Roman"/>
          <w:color w:val="auto"/>
          <w:szCs w:val="22"/>
        </w:rPr>
        <w:t xml:space="preserve"> </w:t>
      </w:r>
      <w:sdt>
        <w:sdtPr>
          <w:rPr>
            <w:rFonts w:asciiTheme="minorHAnsi" w:hAnsiTheme="minorHAnsi" w:cs="Times New Roman"/>
          </w:rPr>
          <w:id w:val="-187461276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15896837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52391EB" w14:textId="6E0EC092" w:rsidR="004117FA" w:rsidRDefault="004117FA" w:rsidP="00D620F3">
      <w:pPr>
        <w:autoSpaceDE/>
        <w:autoSpaceDN/>
        <w:adjustRightInd/>
        <w:rPr>
          <w:rFonts w:asciiTheme="minorHAnsi" w:hAnsiTheme="minorHAnsi" w:cs="Times New Roman"/>
        </w:rPr>
      </w:pPr>
      <w:r>
        <w:rPr>
          <w:rFonts w:asciiTheme="minorHAnsi" w:hAnsiTheme="minorHAnsi" w:cs="Times New Roman"/>
        </w:rPr>
        <w:t>If Yes, provided a dated list of changes made to the Operating Plan. If No, describe how this was determined in the narrative section below.</w:t>
      </w:r>
      <w:r w:rsidDel="004117FA">
        <w:rPr>
          <w:rFonts w:asciiTheme="minorHAnsi" w:hAnsiTheme="minorHAnsi" w:cs="Times New Roman"/>
        </w:rPr>
        <w:t xml:space="preserve"> </w:t>
      </w:r>
    </w:p>
    <w:p w14:paraId="695D9D41" w14:textId="77564F0D" w:rsidR="00D620F3" w:rsidRPr="00557049" w:rsidRDefault="00D620F3" w:rsidP="00D620F3">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4766A553"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47E12B68"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244B0ED9" w14:textId="77777777" w:rsidR="00D620F3" w:rsidRPr="006C43BC" w:rsidRDefault="00D620F3" w:rsidP="00D620F3">
      <w:pPr>
        <w:widowControl w:val="0"/>
        <w:tabs>
          <w:tab w:val="left" w:pos="0"/>
        </w:tabs>
        <w:rPr>
          <w:rFonts w:asciiTheme="minorHAnsi" w:hAnsiTheme="minorHAnsi" w:cs="Times New Roman"/>
          <w:b/>
          <w:bCs/>
        </w:rPr>
      </w:pPr>
    </w:p>
    <w:p w14:paraId="6E855B0B" w14:textId="77777777" w:rsidR="00D620F3" w:rsidRPr="006C43BC" w:rsidRDefault="00D620F3" w:rsidP="00D620F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D02A864" w14:textId="77777777" w:rsidR="00D620F3" w:rsidRPr="00A5228E" w:rsidRDefault="00D620F3" w:rsidP="00D620F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A02AD51" w14:textId="77777777" w:rsidR="00D620F3" w:rsidRPr="006C43BC" w:rsidRDefault="00D620F3" w:rsidP="00D620F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3BFBD9E"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3DDA0AEC"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70E1E63C" w14:textId="77777777" w:rsidR="00D620F3" w:rsidRPr="006C43BC" w:rsidRDefault="00D620F3" w:rsidP="00D620F3">
      <w:pPr>
        <w:widowControl w:val="0"/>
        <w:spacing w:line="266" w:lineRule="exact"/>
        <w:rPr>
          <w:rFonts w:asciiTheme="minorHAnsi" w:hAnsiTheme="minorHAnsi" w:cs="Times New Roman"/>
          <w:b/>
          <w:bCs/>
        </w:rPr>
      </w:pPr>
    </w:p>
    <w:p w14:paraId="254A7838" w14:textId="026697C7" w:rsidR="00D620F3" w:rsidRPr="006C43BC" w:rsidRDefault="00D620F3" w:rsidP="00D620F3">
      <w:pPr>
        <w:pStyle w:val="RqtSection"/>
        <w:rPr>
          <w:rFonts w:cstheme="minorHAnsi"/>
          <w:i/>
          <w:iCs/>
        </w:rPr>
      </w:pPr>
      <w:r>
        <w:t>Evidence Requested</w:t>
      </w:r>
      <w:r w:rsidR="003C41D9" w:rsidRPr="003C41D9">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620F3" w:rsidRPr="006C43BC" w14:paraId="621E259C" w14:textId="77777777" w:rsidTr="00E43569">
        <w:tc>
          <w:tcPr>
            <w:tcW w:w="10790" w:type="dxa"/>
            <w:shd w:val="clear" w:color="auto" w:fill="DCDCFF"/>
          </w:tcPr>
          <w:p w14:paraId="34F2CFE4" w14:textId="77777777" w:rsidR="00D620F3" w:rsidRPr="00705BB3" w:rsidRDefault="00D620F3" w:rsidP="00D620F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D620F3" w:rsidRPr="00676D1E" w14:paraId="3DF2D17C" w14:textId="77777777" w:rsidTr="00E43569">
        <w:tc>
          <w:tcPr>
            <w:tcW w:w="10790" w:type="dxa"/>
            <w:shd w:val="clear" w:color="auto" w:fill="DCDCFF"/>
          </w:tcPr>
          <w:p w14:paraId="3995ABF6" w14:textId="77777777" w:rsidR="00D620F3" w:rsidRDefault="00E43569" w:rsidP="00D620F3">
            <w:pPr>
              <w:widowControl w:val="0"/>
              <w:jc w:val="both"/>
              <w:rPr>
                <w:rFonts w:asciiTheme="minorHAnsi" w:hAnsiTheme="minorHAnsi" w:cs="Times New Roman"/>
                <w:color w:val="auto"/>
              </w:rPr>
            </w:pPr>
            <w:r w:rsidRPr="00E43569">
              <w:rPr>
                <w:rFonts w:asciiTheme="minorHAnsi" w:hAnsiTheme="minorHAnsi" w:cs="Times New Roman"/>
                <w:color w:val="auto"/>
              </w:rPr>
              <w:t>The entity’s dated, current, and in effect Operating Plan for backup functionality, in electronic or hardcopy format</w:t>
            </w:r>
          </w:p>
        </w:tc>
      </w:tr>
      <w:tr w:rsidR="009734EE" w:rsidRPr="00676D1E" w14:paraId="654004BE" w14:textId="77777777" w:rsidTr="00E43569">
        <w:tc>
          <w:tcPr>
            <w:tcW w:w="10790" w:type="dxa"/>
            <w:shd w:val="clear" w:color="auto" w:fill="DCDCFF"/>
          </w:tcPr>
          <w:p w14:paraId="07C32A72" w14:textId="1CE824FA" w:rsidR="009734EE" w:rsidRPr="00E43569" w:rsidRDefault="009734EE" w:rsidP="009734EE">
            <w:pPr>
              <w:widowControl w:val="0"/>
              <w:jc w:val="both"/>
              <w:rPr>
                <w:rFonts w:asciiTheme="minorHAnsi" w:hAnsiTheme="minorHAnsi" w:cs="Times New Roman"/>
                <w:color w:val="auto"/>
              </w:rPr>
            </w:pPr>
            <w:r>
              <w:rPr>
                <w:rFonts w:asciiTheme="minorHAnsi" w:hAnsiTheme="minorHAnsi" w:cs="Times New Roman"/>
                <w:color w:val="auto"/>
              </w:rPr>
              <w:t xml:space="preserve">Evidence the entity </w:t>
            </w:r>
            <w:r w:rsidRPr="009734EE">
              <w:rPr>
                <w:rFonts w:asciiTheme="minorHAnsi" w:hAnsiTheme="minorHAnsi" w:cs="Times New Roman"/>
                <w:color w:val="auto"/>
              </w:rPr>
              <w:t>update</w:t>
            </w:r>
            <w:r>
              <w:rPr>
                <w:rFonts w:asciiTheme="minorHAnsi" w:hAnsiTheme="minorHAnsi" w:cs="Times New Roman"/>
                <w:color w:val="auto"/>
              </w:rPr>
              <w:t xml:space="preserve">d and approved </w:t>
            </w:r>
            <w:r w:rsidRPr="009734EE">
              <w:rPr>
                <w:rFonts w:asciiTheme="minorHAnsi" w:hAnsiTheme="minorHAnsi" w:cs="Times New Roman"/>
                <w:color w:val="auto"/>
              </w:rPr>
              <w:t>the Operating Plan for backup functionality within sixty calendar days of any changes to any part of the Operating Plan described in Requirement R1.</w:t>
            </w:r>
          </w:p>
        </w:tc>
      </w:tr>
    </w:tbl>
    <w:p w14:paraId="275B6913" w14:textId="77777777" w:rsidR="00D620F3" w:rsidRDefault="00D620F3" w:rsidP="00D620F3">
      <w:pPr>
        <w:widowControl w:val="0"/>
        <w:spacing w:line="266" w:lineRule="exact"/>
        <w:rPr>
          <w:rFonts w:asciiTheme="minorHAnsi" w:hAnsiTheme="minorHAnsi" w:cs="Times New Roman"/>
          <w:b/>
          <w:bCs/>
          <w:color w:val="auto"/>
        </w:rPr>
      </w:pPr>
    </w:p>
    <w:p w14:paraId="78DACE5F" w14:textId="77777777" w:rsidR="00D620F3" w:rsidRPr="006C43BC" w:rsidRDefault="00D620F3" w:rsidP="00D620F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620F3" w:rsidRPr="00812336" w14:paraId="1F4F82CC" w14:textId="77777777" w:rsidTr="00D620F3">
        <w:tc>
          <w:tcPr>
            <w:tcW w:w="10995" w:type="dxa"/>
            <w:gridSpan w:val="6"/>
            <w:shd w:val="clear" w:color="auto" w:fill="DCDCFF"/>
            <w:vAlign w:val="bottom"/>
          </w:tcPr>
          <w:p w14:paraId="7D2C15DC" w14:textId="77777777" w:rsidR="00D620F3" w:rsidRPr="00812336" w:rsidRDefault="00D620F3" w:rsidP="00D620F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620F3" w:rsidRPr="00812336" w14:paraId="231AE5E2" w14:textId="77777777" w:rsidTr="00D620F3">
        <w:tc>
          <w:tcPr>
            <w:tcW w:w="2340" w:type="dxa"/>
            <w:shd w:val="clear" w:color="auto" w:fill="DCDCFF"/>
            <w:vAlign w:val="bottom"/>
          </w:tcPr>
          <w:p w14:paraId="485998E9"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04C0374"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F2D46B0"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6FDCE11"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1D72D08"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6E750FD"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620F3" w:rsidRPr="00705BB3" w14:paraId="126203B4" w14:textId="77777777" w:rsidTr="00D620F3">
        <w:tc>
          <w:tcPr>
            <w:tcW w:w="2340" w:type="dxa"/>
            <w:shd w:val="clear" w:color="auto" w:fill="CDFFCD"/>
          </w:tcPr>
          <w:p w14:paraId="59F1DF33"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F0C8809"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CB9950"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C555F3"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7F147C"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A419E49"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526BF2C8" w14:textId="77777777" w:rsidTr="00D620F3">
        <w:tc>
          <w:tcPr>
            <w:tcW w:w="2340" w:type="dxa"/>
            <w:shd w:val="clear" w:color="auto" w:fill="CDFFCD"/>
          </w:tcPr>
          <w:p w14:paraId="5534D82C"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55EA45"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09548C"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EFD65E4"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3A85F1"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231252D"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1053C657" w14:textId="77777777" w:rsidTr="00D620F3">
        <w:tc>
          <w:tcPr>
            <w:tcW w:w="2340" w:type="dxa"/>
            <w:shd w:val="clear" w:color="auto" w:fill="CDFFCD"/>
          </w:tcPr>
          <w:p w14:paraId="124DCEC8"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028641"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1E53CE9"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25E938E"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4F916A"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48A7FC0"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bl>
    <w:p w14:paraId="78ECA60F" w14:textId="77777777" w:rsidR="00D620F3" w:rsidRPr="006C43BC" w:rsidRDefault="00D620F3" w:rsidP="00D620F3">
      <w:pPr>
        <w:widowControl w:val="0"/>
        <w:rPr>
          <w:rFonts w:asciiTheme="minorHAnsi" w:hAnsiTheme="minorHAnsi" w:cs="Times New Roman"/>
        </w:rPr>
      </w:pPr>
    </w:p>
    <w:p w14:paraId="29AB7EF8" w14:textId="77777777" w:rsidR="00D620F3" w:rsidRPr="006C43BC" w:rsidRDefault="00D620F3" w:rsidP="00D620F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w:t>
      </w:r>
      <w:r w:rsidRPr="006C43BC">
        <w:rPr>
          <w:rFonts w:eastAsia="Calibri"/>
          <w:color w:val="FF0000"/>
          <w:sz w:val="22"/>
          <w:szCs w:val="22"/>
        </w:rPr>
        <w:lastRenderedPageBreak/>
        <w:t>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20F3" w:rsidRPr="00705BB3" w14:paraId="39CDDD4C" w14:textId="77777777" w:rsidTr="00D620F3">
        <w:tc>
          <w:tcPr>
            <w:tcW w:w="11016" w:type="dxa"/>
            <w:shd w:val="clear" w:color="auto" w:fill="auto"/>
          </w:tcPr>
          <w:p w14:paraId="3332AAC4" w14:textId="77777777" w:rsidR="00D620F3" w:rsidRPr="00705BB3" w:rsidRDefault="00D620F3" w:rsidP="00D620F3">
            <w:pPr>
              <w:widowControl w:val="0"/>
              <w:rPr>
                <w:rFonts w:asciiTheme="minorHAnsi" w:hAnsiTheme="minorHAnsi" w:cs="Times New Roman"/>
                <w:sz w:val="22"/>
                <w:szCs w:val="22"/>
              </w:rPr>
            </w:pPr>
          </w:p>
        </w:tc>
      </w:tr>
      <w:tr w:rsidR="00D620F3" w:rsidRPr="00705BB3" w14:paraId="4BE890EB" w14:textId="77777777" w:rsidTr="00D620F3">
        <w:tc>
          <w:tcPr>
            <w:tcW w:w="11016" w:type="dxa"/>
            <w:shd w:val="clear" w:color="auto" w:fill="auto"/>
          </w:tcPr>
          <w:p w14:paraId="29AF7A03" w14:textId="77777777" w:rsidR="00D620F3" w:rsidRPr="00705BB3" w:rsidRDefault="00D620F3" w:rsidP="00D620F3">
            <w:pPr>
              <w:widowControl w:val="0"/>
              <w:rPr>
                <w:rFonts w:asciiTheme="minorHAnsi" w:hAnsiTheme="minorHAnsi" w:cs="Times New Roman"/>
                <w:sz w:val="22"/>
                <w:szCs w:val="22"/>
              </w:rPr>
            </w:pPr>
          </w:p>
        </w:tc>
      </w:tr>
      <w:tr w:rsidR="00D620F3" w:rsidRPr="00705BB3" w14:paraId="58F1B230" w14:textId="77777777" w:rsidTr="00D620F3">
        <w:tc>
          <w:tcPr>
            <w:tcW w:w="11016" w:type="dxa"/>
            <w:shd w:val="clear" w:color="auto" w:fill="auto"/>
          </w:tcPr>
          <w:p w14:paraId="340C5A51" w14:textId="77777777" w:rsidR="00D620F3" w:rsidRPr="00705BB3" w:rsidRDefault="00D620F3" w:rsidP="00D620F3">
            <w:pPr>
              <w:widowControl w:val="0"/>
              <w:rPr>
                <w:rFonts w:asciiTheme="minorHAnsi" w:hAnsiTheme="minorHAnsi" w:cs="Times New Roman"/>
                <w:sz w:val="22"/>
                <w:szCs w:val="22"/>
              </w:rPr>
            </w:pPr>
          </w:p>
        </w:tc>
      </w:tr>
    </w:tbl>
    <w:p w14:paraId="4B4DB055" w14:textId="77777777" w:rsidR="00D620F3" w:rsidRPr="006C43BC" w:rsidRDefault="00D620F3" w:rsidP="00D620F3">
      <w:pPr>
        <w:widowControl w:val="0"/>
        <w:rPr>
          <w:rFonts w:asciiTheme="minorHAnsi" w:hAnsiTheme="minorHAnsi" w:cs="Times New Roman"/>
        </w:rPr>
      </w:pPr>
    </w:p>
    <w:p w14:paraId="7E727EFF" w14:textId="77777777" w:rsidR="00D620F3" w:rsidRPr="00722443" w:rsidRDefault="00D620F3" w:rsidP="00D620F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EOP-008-2, R5</w:t>
      </w:r>
    </w:p>
    <w:p w14:paraId="097EFFD7" w14:textId="77777777" w:rsidR="00D620F3" w:rsidRPr="006C43BC" w:rsidRDefault="00D620F3" w:rsidP="00D620F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3569" w:rsidRPr="00705BB3" w14:paraId="269815CD" w14:textId="77777777" w:rsidTr="00E43569">
        <w:tc>
          <w:tcPr>
            <w:tcW w:w="374" w:type="dxa"/>
          </w:tcPr>
          <w:p w14:paraId="682990AD"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DA0382F" w14:textId="6DDA9A7D" w:rsidR="00E43569" w:rsidRPr="00934AEF" w:rsidRDefault="00490B4E" w:rsidP="004117FA">
            <w:pPr>
              <w:widowControl w:val="0"/>
              <w:spacing w:after="120"/>
              <w:rPr>
                <w:rFonts w:ascii="Calibri" w:hAnsi="Calibri" w:cs="Times New Roman"/>
                <w:color w:val="auto"/>
              </w:rPr>
            </w:pPr>
            <w:r>
              <w:rPr>
                <w:rFonts w:ascii="Calibri" w:hAnsi="Calibri" w:cs="Times New Roman"/>
                <w:color w:val="auto"/>
              </w:rPr>
              <w:t xml:space="preserve">(R5) </w:t>
            </w:r>
            <w:r w:rsidR="00E43569" w:rsidRPr="00DD7443">
              <w:rPr>
                <w:rFonts w:ascii="Calibri" w:hAnsi="Calibri" w:cs="Times New Roman"/>
                <w:color w:val="auto"/>
              </w:rPr>
              <w:t xml:space="preserve">Verify the entity </w:t>
            </w:r>
            <w:r w:rsidR="00E43569">
              <w:rPr>
                <w:rFonts w:ascii="Calibri" w:hAnsi="Calibri" w:cs="Times New Roman"/>
                <w:color w:val="auto"/>
              </w:rPr>
              <w:t xml:space="preserve">annually </w:t>
            </w:r>
            <w:r w:rsidR="00E43569" w:rsidRPr="00DD7443">
              <w:rPr>
                <w:rFonts w:ascii="Calibri" w:hAnsi="Calibri" w:cs="Times New Roman"/>
                <w:color w:val="auto"/>
              </w:rPr>
              <w:t>reviewed, updated, and approved its backup functionality Operating Plan</w:t>
            </w:r>
            <w:r w:rsidR="00E43569">
              <w:rPr>
                <w:rFonts w:ascii="Calibri" w:hAnsi="Calibri" w:cs="Times New Roman"/>
                <w:color w:val="auto"/>
              </w:rPr>
              <w:t>.</w:t>
            </w:r>
          </w:p>
        </w:tc>
      </w:tr>
      <w:tr w:rsidR="00E43569" w:rsidRPr="00705BB3" w14:paraId="79FFB253" w14:textId="77777777" w:rsidTr="00E43569">
        <w:tc>
          <w:tcPr>
            <w:tcW w:w="374" w:type="dxa"/>
          </w:tcPr>
          <w:p w14:paraId="33893230"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15737AD" w14:textId="3626CD55" w:rsidR="00E43569" w:rsidRPr="00934AEF" w:rsidRDefault="00490B4E" w:rsidP="004117FA">
            <w:pPr>
              <w:widowControl w:val="0"/>
              <w:spacing w:after="120"/>
              <w:rPr>
                <w:rFonts w:ascii="Calibri" w:hAnsi="Calibri" w:cs="Times New Roman"/>
                <w:color w:val="auto"/>
              </w:rPr>
            </w:pPr>
            <w:r>
              <w:rPr>
                <w:rFonts w:ascii="Calibri" w:hAnsi="Calibri" w:cs="Times New Roman"/>
                <w:color w:val="auto"/>
              </w:rPr>
              <w:t>(</w:t>
            </w:r>
            <w:r w:rsidR="00440CF0">
              <w:rPr>
                <w:rFonts w:ascii="Calibri" w:hAnsi="Calibri" w:cs="Times New Roman"/>
                <w:color w:val="auto"/>
              </w:rPr>
              <w:t>Part 5.1</w:t>
            </w:r>
            <w:r>
              <w:rPr>
                <w:rFonts w:ascii="Calibri" w:hAnsi="Calibri" w:cs="Times New Roman"/>
                <w:color w:val="auto"/>
              </w:rPr>
              <w:t xml:space="preserve">) </w:t>
            </w:r>
            <w:r w:rsidR="00E43569" w:rsidRPr="00DD7443">
              <w:rPr>
                <w:rFonts w:ascii="Calibri" w:hAnsi="Calibri" w:cs="Times New Roman"/>
                <w:color w:val="auto"/>
              </w:rPr>
              <w:t>Verify updates and approvals of the Operating Plan took place within sixty</w:t>
            </w:r>
            <w:r w:rsidR="00440CF0">
              <w:rPr>
                <w:rFonts w:ascii="Calibri" w:hAnsi="Calibri" w:cs="Times New Roman"/>
                <w:color w:val="auto"/>
              </w:rPr>
              <w:t xml:space="preserve"> calendar</w:t>
            </w:r>
            <w:r w:rsidR="00E43569" w:rsidRPr="00DD7443">
              <w:rPr>
                <w:rFonts w:ascii="Calibri" w:hAnsi="Calibri" w:cs="Times New Roman"/>
                <w:color w:val="auto"/>
              </w:rPr>
              <w:t xml:space="preserve"> days of any changes to the Plan as described in R1.</w:t>
            </w:r>
          </w:p>
        </w:tc>
      </w:tr>
      <w:tr w:rsidR="00E43569" w:rsidRPr="006C43BC" w14:paraId="158FC48E" w14:textId="77777777" w:rsidTr="00E43569">
        <w:tc>
          <w:tcPr>
            <w:tcW w:w="10790" w:type="dxa"/>
            <w:gridSpan w:val="2"/>
            <w:shd w:val="clear" w:color="auto" w:fill="DCDCFF"/>
          </w:tcPr>
          <w:p w14:paraId="6169091F" w14:textId="77777777" w:rsidR="00E43569" w:rsidRPr="006C43BC" w:rsidRDefault="00E43569" w:rsidP="00E4356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47742A57" w14:textId="77777777" w:rsidR="00D620F3" w:rsidRPr="006C43BC" w:rsidRDefault="00D620F3" w:rsidP="00D620F3">
      <w:pPr>
        <w:widowControl w:val="0"/>
        <w:tabs>
          <w:tab w:val="left" w:pos="0"/>
        </w:tabs>
        <w:rPr>
          <w:rFonts w:asciiTheme="minorHAnsi" w:hAnsiTheme="minorHAnsi" w:cs="Times New Roman"/>
          <w:b/>
          <w:bCs/>
        </w:rPr>
      </w:pPr>
    </w:p>
    <w:p w14:paraId="4E8932A2" w14:textId="77777777" w:rsidR="00D620F3" w:rsidRPr="006C43BC" w:rsidRDefault="00D620F3" w:rsidP="00D620F3">
      <w:pPr>
        <w:pStyle w:val="RqtSection"/>
        <w:rPr>
          <w:color w:val="264D74"/>
        </w:rPr>
      </w:pPr>
      <w:r w:rsidRPr="006C43BC">
        <w:t>Auditor Notes:</w:t>
      </w:r>
      <w:r w:rsidRPr="006C43BC">
        <w:rPr>
          <w:color w:val="264D74"/>
        </w:rPr>
        <w:t xml:space="preserve"> </w:t>
      </w:r>
    </w:p>
    <w:p w14:paraId="26E3A315" w14:textId="77777777" w:rsidR="003C41D9" w:rsidRPr="00516174" w:rsidRDefault="003C41D9" w:rsidP="003C41D9">
      <w:pPr>
        <w:pBdr>
          <w:top w:val="single" w:sz="4" w:space="1" w:color="auto"/>
          <w:left w:val="single" w:sz="4" w:space="4" w:color="auto"/>
          <w:bottom w:val="single" w:sz="4" w:space="1" w:color="auto"/>
          <w:right w:val="single" w:sz="4" w:space="4" w:color="auto"/>
        </w:pBdr>
        <w:rPr>
          <w:rFonts w:asciiTheme="minorHAnsi" w:hAnsiTheme="minorHAnsi"/>
        </w:rPr>
      </w:pPr>
    </w:p>
    <w:p w14:paraId="3A9EEA24" w14:textId="77777777" w:rsidR="00D620F3" w:rsidRDefault="00D620F3" w:rsidP="00D620F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D892A83" w14:textId="77777777" w:rsidR="00D620F3" w:rsidRPr="008F56D6" w:rsidRDefault="00D620F3" w:rsidP="00D620F3">
      <w:pPr>
        <w:pStyle w:val="SectHead"/>
      </w:pPr>
      <w:r>
        <w:lastRenderedPageBreak/>
        <w:t>R6</w:t>
      </w:r>
      <w:r w:rsidRPr="006C43BC">
        <w:t xml:space="preserve"> Supporting Evidence and Documentation</w:t>
      </w:r>
    </w:p>
    <w:p w14:paraId="1230DE1A" w14:textId="491B5F57" w:rsidR="00D620F3" w:rsidRPr="00D620F3" w:rsidRDefault="00D620F3" w:rsidP="00490B4E">
      <w:pPr>
        <w:numPr>
          <w:ilvl w:val="0"/>
          <w:numId w:val="35"/>
        </w:numPr>
        <w:autoSpaceDE/>
        <w:autoSpaceDN/>
        <w:adjustRightInd/>
        <w:spacing w:after="120"/>
        <w:ind w:left="720" w:hanging="720"/>
        <w:rPr>
          <w:rFonts w:asciiTheme="minorHAnsi" w:hAnsiTheme="minorHAnsi" w:cs="Times New Roman"/>
          <w:color w:val="auto"/>
        </w:rPr>
      </w:pPr>
      <w:r w:rsidRPr="00D620F3">
        <w:rPr>
          <w:rFonts w:asciiTheme="minorHAnsi" w:hAnsiTheme="minorHAnsi" w:cs="Times New Roman"/>
          <w:color w:val="auto"/>
        </w:rPr>
        <w:t>Each Reliability Coordinator, Balancing Authority, and Transmission Operator shall have primary and backup functionality that do not depend on each other for the control center functionality required to maintain compliance with Reliability Standards.</w:t>
      </w:r>
    </w:p>
    <w:p w14:paraId="77C53E52" w14:textId="77777777" w:rsidR="00D620F3" w:rsidRPr="00D620F3" w:rsidRDefault="00D620F3" w:rsidP="00490B4E">
      <w:pPr>
        <w:ind w:left="720" w:hanging="720"/>
        <w:rPr>
          <w:rFonts w:ascii="Times New Roman" w:hAnsi="Times New Roman" w:cs="Times New Roman"/>
        </w:rPr>
      </w:pPr>
    </w:p>
    <w:p w14:paraId="64F4B670" w14:textId="77777777" w:rsidR="00D620F3" w:rsidRPr="00D620F3" w:rsidRDefault="00D620F3" w:rsidP="00490B4E">
      <w:pPr>
        <w:ind w:left="720" w:hanging="720"/>
        <w:rPr>
          <w:rFonts w:ascii="Calibri" w:hAnsi="Calibri" w:cs="Calibri"/>
          <w:sz w:val="23"/>
          <w:szCs w:val="23"/>
        </w:rPr>
      </w:pPr>
      <w:r w:rsidRPr="009734EE">
        <w:rPr>
          <w:rFonts w:asciiTheme="minorHAnsi" w:hAnsiTheme="minorHAnsi" w:cs="Times New Roman"/>
          <w:b/>
          <w:color w:val="auto"/>
        </w:rPr>
        <w:t>M6.</w:t>
      </w:r>
      <w:r w:rsidRPr="00D620F3">
        <w:rPr>
          <w:rFonts w:ascii="Times New Roman" w:hAnsi="Times New Roman" w:cs="Times New Roman"/>
          <w:b/>
          <w:bCs/>
          <w:sz w:val="23"/>
          <w:szCs w:val="23"/>
        </w:rPr>
        <w:t xml:space="preserve"> </w:t>
      </w:r>
      <w:r w:rsidRPr="00D620F3">
        <w:rPr>
          <w:rFonts w:ascii="Calibri" w:hAnsi="Calibri" w:cs="Calibri"/>
          <w:sz w:val="23"/>
          <w:szCs w:val="23"/>
        </w:rPr>
        <w:tab/>
        <w:t xml:space="preserve">Each Reliability Coordinator, Balancing Authority, and Transmission Operator shall have dated evidence that its primary and backup functionality do not depend on each other for the control center functionality required to maintain compliance with Reliability Standards in accordance with Requirement R6. </w:t>
      </w:r>
    </w:p>
    <w:p w14:paraId="1B07E133" w14:textId="77777777" w:rsidR="00D620F3" w:rsidRPr="006C43BC" w:rsidRDefault="00D620F3" w:rsidP="00D620F3">
      <w:pPr>
        <w:rPr>
          <w:rFonts w:asciiTheme="minorHAnsi" w:hAnsiTheme="minorHAnsi" w:cs="Times New Roman"/>
          <w:b/>
        </w:rPr>
      </w:pPr>
    </w:p>
    <w:p w14:paraId="18571455" w14:textId="77777777" w:rsidR="00D620F3" w:rsidRPr="006C43BC" w:rsidRDefault="00D620F3" w:rsidP="00D620F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FB3BA33" w14:textId="77777777" w:rsidR="00D620F3" w:rsidRPr="00A5228E" w:rsidRDefault="00D620F3" w:rsidP="00D620F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CFB0EA5" w14:textId="77777777" w:rsidR="00D620F3" w:rsidRPr="006C43BC" w:rsidRDefault="00D620F3" w:rsidP="00D620F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66D9ACC"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05D84932"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557CC8C5" w14:textId="77777777" w:rsidR="00D620F3" w:rsidRPr="006C43BC" w:rsidRDefault="00D620F3" w:rsidP="00D620F3">
      <w:pPr>
        <w:widowControl w:val="0"/>
        <w:spacing w:line="266" w:lineRule="exact"/>
        <w:rPr>
          <w:rFonts w:asciiTheme="minorHAnsi" w:hAnsiTheme="minorHAnsi" w:cs="Times New Roman"/>
          <w:b/>
          <w:bCs/>
        </w:rPr>
      </w:pPr>
    </w:p>
    <w:p w14:paraId="2F2F23F4" w14:textId="08BF864A" w:rsidR="00D620F3" w:rsidRPr="006C43BC" w:rsidRDefault="00D620F3" w:rsidP="00D620F3">
      <w:pPr>
        <w:pStyle w:val="RqtSection"/>
        <w:rPr>
          <w:rFonts w:cstheme="minorHAnsi"/>
          <w:i/>
          <w:iCs/>
        </w:rPr>
      </w:pPr>
      <w:r>
        <w:t>Evidence Requested</w:t>
      </w:r>
      <w:r w:rsidR="003C41D9" w:rsidRPr="003C41D9">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620F3" w:rsidRPr="006C43BC" w14:paraId="479CBDDF" w14:textId="77777777" w:rsidTr="00E43569">
        <w:tc>
          <w:tcPr>
            <w:tcW w:w="10790" w:type="dxa"/>
            <w:shd w:val="clear" w:color="auto" w:fill="DCDCFF"/>
          </w:tcPr>
          <w:p w14:paraId="3E83212E" w14:textId="77777777" w:rsidR="00D620F3" w:rsidRPr="00705BB3" w:rsidRDefault="00D620F3" w:rsidP="00D620F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D620F3" w:rsidRPr="00676D1E" w14:paraId="5014BA31" w14:textId="77777777" w:rsidTr="00E43569">
        <w:tc>
          <w:tcPr>
            <w:tcW w:w="10790" w:type="dxa"/>
            <w:shd w:val="clear" w:color="auto" w:fill="DCDCFF"/>
          </w:tcPr>
          <w:p w14:paraId="632CFDE2" w14:textId="77777777" w:rsidR="00D620F3" w:rsidRDefault="00E43569" w:rsidP="00E43569">
            <w:pPr>
              <w:widowControl w:val="0"/>
              <w:jc w:val="both"/>
              <w:rPr>
                <w:rFonts w:asciiTheme="minorHAnsi" w:hAnsiTheme="minorHAnsi" w:cs="Times New Roman"/>
                <w:color w:val="auto"/>
              </w:rPr>
            </w:pPr>
            <w:r w:rsidRPr="00E43569">
              <w:rPr>
                <w:rFonts w:asciiTheme="minorHAnsi" w:hAnsiTheme="minorHAnsi" w:cs="Times New Roman"/>
                <w:color w:val="auto"/>
              </w:rPr>
              <w:t>Dated evidence the entity’s primary and backup functionality do not depend on each other for the control center functionality required to maintain compliance with Reliability Standards</w:t>
            </w:r>
          </w:p>
        </w:tc>
      </w:tr>
    </w:tbl>
    <w:p w14:paraId="4637C3A4" w14:textId="77777777" w:rsidR="00D620F3" w:rsidRDefault="00D620F3" w:rsidP="00D620F3">
      <w:pPr>
        <w:widowControl w:val="0"/>
        <w:spacing w:line="266" w:lineRule="exact"/>
        <w:rPr>
          <w:rFonts w:asciiTheme="minorHAnsi" w:hAnsiTheme="minorHAnsi" w:cs="Times New Roman"/>
          <w:b/>
          <w:bCs/>
          <w:color w:val="auto"/>
        </w:rPr>
      </w:pPr>
    </w:p>
    <w:p w14:paraId="64593C40" w14:textId="77777777" w:rsidR="00D620F3" w:rsidRPr="006C43BC" w:rsidRDefault="00D620F3" w:rsidP="00D620F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620F3" w:rsidRPr="00812336" w14:paraId="36482DCE" w14:textId="77777777" w:rsidTr="00D620F3">
        <w:tc>
          <w:tcPr>
            <w:tcW w:w="10995" w:type="dxa"/>
            <w:gridSpan w:val="6"/>
            <w:shd w:val="clear" w:color="auto" w:fill="DCDCFF"/>
            <w:vAlign w:val="bottom"/>
          </w:tcPr>
          <w:p w14:paraId="4E693CA4" w14:textId="77777777" w:rsidR="00D620F3" w:rsidRPr="00812336" w:rsidRDefault="00D620F3" w:rsidP="00D620F3">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620F3" w:rsidRPr="00812336" w14:paraId="00E3854F" w14:textId="77777777" w:rsidTr="00D620F3">
        <w:tc>
          <w:tcPr>
            <w:tcW w:w="2340" w:type="dxa"/>
            <w:shd w:val="clear" w:color="auto" w:fill="DCDCFF"/>
            <w:vAlign w:val="bottom"/>
          </w:tcPr>
          <w:p w14:paraId="0A120398"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02083D5"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A6E6343"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7E2D5EF"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4360E71"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8D4A5A5"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620F3" w:rsidRPr="00705BB3" w14:paraId="5DD79804" w14:textId="77777777" w:rsidTr="00D620F3">
        <w:tc>
          <w:tcPr>
            <w:tcW w:w="2340" w:type="dxa"/>
            <w:shd w:val="clear" w:color="auto" w:fill="CDFFCD"/>
          </w:tcPr>
          <w:p w14:paraId="337DDD6D"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A45B23"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249506E"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19F4DD2"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779648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128DD3"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46DF3EA6" w14:textId="77777777" w:rsidTr="00D620F3">
        <w:tc>
          <w:tcPr>
            <w:tcW w:w="2340" w:type="dxa"/>
            <w:shd w:val="clear" w:color="auto" w:fill="CDFFCD"/>
          </w:tcPr>
          <w:p w14:paraId="32EFAC6B"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FB64BFB"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F8D9E1E"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6F7DF1A"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E36F28A"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0368FB"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1064D249" w14:textId="77777777" w:rsidTr="00D620F3">
        <w:tc>
          <w:tcPr>
            <w:tcW w:w="2340" w:type="dxa"/>
            <w:shd w:val="clear" w:color="auto" w:fill="CDFFCD"/>
          </w:tcPr>
          <w:p w14:paraId="7D733B7F"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8BE6522"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B3A95B4"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18DF7C1"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E66670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98B4F10"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bl>
    <w:p w14:paraId="06E3FA36" w14:textId="77777777" w:rsidR="00D620F3" w:rsidRPr="006C43BC" w:rsidRDefault="00D620F3" w:rsidP="00D620F3">
      <w:pPr>
        <w:widowControl w:val="0"/>
        <w:rPr>
          <w:rFonts w:asciiTheme="minorHAnsi" w:hAnsiTheme="minorHAnsi" w:cs="Times New Roman"/>
        </w:rPr>
      </w:pPr>
    </w:p>
    <w:p w14:paraId="7302AC3A" w14:textId="77777777" w:rsidR="00D620F3" w:rsidRPr="006C43BC" w:rsidRDefault="00D620F3" w:rsidP="00D620F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20F3" w:rsidRPr="00705BB3" w14:paraId="41542AA2" w14:textId="77777777" w:rsidTr="00D620F3">
        <w:tc>
          <w:tcPr>
            <w:tcW w:w="11016" w:type="dxa"/>
            <w:shd w:val="clear" w:color="auto" w:fill="auto"/>
          </w:tcPr>
          <w:p w14:paraId="48961944" w14:textId="77777777" w:rsidR="00D620F3" w:rsidRPr="00705BB3" w:rsidRDefault="00D620F3" w:rsidP="00D620F3">
            <w:pPr>
              <w:widowControl w:val="0"/>
              <w:rPr>
                <w:rFonts w:asciiTheme="minorHAnsi" w:hAnsiTheme="minorHAnsi" w:cs="Times New Roman"/>
                <w:sz w:val="22"/>
                <w:szCs w:val="22"/>
              </w:rPr>
            </w:pPr>
          </w:p>
        </w:tc>
      </w:tr>
      <w:tr w:rsidR="00D620F3" w:rsidRPr="00705BB3" w14:paraId="3C9527D4" w14:textId="77777777" w:rsidTr="00D620F3">
        <w:tc>
          <w:tcPr>
            <w:tcW w:w="11016" w:type="dxa"/>
            <w:shd w:val="clear" w:color="auto" w:fill="auto"/>
          </w:tcPr>
          <w:p w14:paraId="54F45607" w14:textId="77777777" w:rsidR="00D620F3" w:rsidRPr="00705BB3" w:rsidRDefault="00D620F3" w:rsidP="00D620F3">
            <w:pPr>
              <w:widowControl w:val="0"/>
              <w:rPr>
                <w:rFonts w:asciiTheme="minorHAnsi" w:hAnsiTheme="minorHAnsi" w:cs="Times New Roman"/>
                <w:sz w:val="22"/>
                <w:szCs w:val="22"/>
              </w:rPr>
            </w:pPr>
          </w:p>
        </w:tc>
      </w:tr>
      <w:tr w:rsidR="00D620F3" w:rsidRPr="00705BB3" w14:paraId="628F7ECA" w14:textId="77777777" w:rsidTr="00D620F3">
        <w:tc>
          <w:tcPr>
            <w:tcW w:w="11016" w:type="dxa"/>
            <w:shd w:val="clear" w:color="auto" w:fill="auto"/>
          </w:tcPr>
          <w:p w14:paraId="4125CF53" w14:textId="77777777" w:rsidR="00D620F3" w:rsidRPr="00705BB3" w:rsidRDefault="00D620F3" w:rsidP="00D620F3">
            <w:pPr>
              <w:widowControl w:val="0"/>
              <w:rPr>
                <w:rFonts w:asciiTheme="minorHAnsi" w:hAnsiTheme="minorHAnsi" w:cs="Times New Roman"/>
                <w:sz w:val="22"/>
                <w:szCs w:val="22"/>
              </w:rPr>
            </w:pPr>
          </w:p>
        </w:tc>
      </w:tr>
    </w:tbl>
    <w:p w14:paraId="35FFEAD8" w14:textId="77777777" w:rsidR="00D620F3" w:rsidRPr="006C43BC" w:rsidRDefault="00D620F3" w:rsidP="00D620F3">
      <w:pPr>
        <w:widowControl w:val="0"/>
        <w:rPr>
          <w:rFonts w:asciiTheme="minorHAnsi" w:hAnsiTheme="minorHAnsi" w:cs="Times New Roman"/>
        </w:rPr>
      </w:pPr>
    </w:p>
    <w:p w14:paraId="35E123AE" w14:textId="77777777" w:rsidR="00D620F3" w:rsidRPr="00722443" w:rsidRDefault="00D620F3" w:rsidP="00D620F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EOP-008-2, R6</w:t>
      </w:r>
    </w:p>
    <w:p w14:paraId="1922A16E" w14:textId="77777777" w:rsidR="00D620F3" w:rsidRPr="006C43BC" w:rsidRDefault="00D620F3" w:rsidP="00D620F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620F3" w:rsidRPr="00705BB3" w14:paraId="434CA0C2" w14:textId="77777777" w:rsidTr="00E43569">
        <w:tc>
          <w:tcPr>
            <w:tcW w:w="374" w:type="dxa"/>
          </w:tcPr>
          <w:p w14:paraId="6097BCEB" w14:textId="77777777" w:rsidR="00D620F3" w:rsidRPr="00705BB3" w:rsidRDefault="00D620F3" w:rsidP="00D620F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83779E9" w14:textId="0133A61D" w:rsidR="00D620F3" w:rsidRPr="00E43569" w:rsidRDefault="00490B4E" w:rsidP="00E4356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(R6) </w:t>
            </w:r>
            <w:r w:rsidR="00E43569" w:rsidRPr="00E43569">
              <w:rPr>
                <w:rFonts w:asciiTheme="minorHAnsi" w:hAnsiTheme="minorHAnsi" w:cs="Times New Roman"/>
                <w:color w:val="auto"/>
              </w:rPr>
              <w:t>Verify that the primary and backup control center do not depend on each other for the control center functionality required to maintain compliance with Reliability Standards.</w:t>
            </w:r>
          </w:p>
        </w:tc>
      </w:tr>
      <w:tr w:rsidR="00D620F3" w:rsidRPr="006C43BC" w14:paraId="7AC23B50" w14:textId="77777777" w:rsidTr="00E43569">
        <w:tc>
          <w:tcPr>
            <w:tcW w:w="10790" w:type="dxa"/>
            <w:gridSpan w:val="2"/>
            <w:shd w:val="clear" w:color="auto" w:fill="DCDCFF"/>
          </w:tcPr>
          <w:p w14:paraId="6DC00665" w14:textId="77777777" w:rsidR="00D620F3" w:rsidRPr="006C43BC" w:rsidRDefault="00D620F3" w:rsidP="00D620F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086A5830" w14:textId="77777777" w:rsidR="00D620F3" w:rsidRPr="006C43BC" w:rsidRDefault="00D620F3" w:rsidP="00D620F3">
      <w:pPr>
        <w:widowControl w:val="0"/>
        <w:tabs>
          <w:tab w:val="left" w:pos="0"/>
        </w:tabs>
        <w:rPr>
          <w:rFonts w:asciiTheme="minorHAnsi" w:hAnsiTheme="minorHAnsi" w:cs="Times New Roman"/>
          <w:b/>
          <w:bCs/>
        </w:rPr>
      </w:pPr>
    </w:p>
    <w:p w14:paraId="2C59C770" w14:textId="1F3F26A4" w:rsidR="00D620F3" w:rsidRDefault="00D620F3" w:rsidP="003C41D9">
      <w:pPr>
        <w:pStyle w:val="RqtSection"/>
      </w:pPr>
      <w:r w:rsidRPr="006C43BC">
        <w:t>Auditor Notes:</w:t>
      </w:r>
      <w:r w:rsidRPr="006C43BC">
        <w:rPr>
          <w:color w:val="264D74"/>
        </w:rPr>
        <w:t xml:space="preserve"> </w:t>
      </w:r>
    </w:p>
    <w:p w14:paraId="35F02677" w14:textId="77777777" w:rsidR="003C41D9" w:rsidRPr="00516174" w:rsidRDefault="003C41D9" w:rsidP="003C41D9">
      <w:pPr>
        <w:pBdr>
          <w:top w:val="single" w:sz="4" w:space="1" w:color="auto"/>
          <w:left w:val="single" w:sz="4" w:space="4" w:color="auto"/>
          <w:bottom w:val="single" w:sz="4" w:space="1" w:color="auto"/>
          <w:right w:val="single" w:sz="4" w:space="4" w:color="auto"/>
        </w:pBdr>
        <w:rPr>
          <w:rFonts w:asciiTheme="minorHAnsi" w:hAnsiTheme="minorHAnsi"/>
        </w:rPr>
      </w:pPr>
    </w:p>
    <w:p w14:paraId="0B44ECA2" w14:textId="7547FC14" w:rsidR="00D620F3" w:rsidRDefault="00D620F3" w:rsidP="00D620F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E36A744" w14:textId="77777777" w:rsidR="00D620F3" w:rsidRPr="008F56D6" w:rsidRDefault="00D620F3" w:rsidP="00D620F3">
      <w:pPr>
        <w:pStyle w:val="SectHead"/>
      </w:pPr>
      <w:r>
        <w:lastRenderedPageBreak/>
        <w:t>R7</w:t>
      </w:r>
      <w:r w:rsidRPr="006C43BC">
        <w:t xml:space="preserve"> Supporting Evidence and Documentation</w:t>
      </w:r>
    </w:p>
    <w:p w14:paraId="41BBC02F" w14:textId="4351F875" w:rsidR="00D620F3" w:rsidRPr="00D620F3" w:rsidRDefault="00D620F3" w:rsidP="00490B4E">
      <w:pPr>
        <w:numPr>
          <w:ilvl w:val="0"/>
          <w:numId w:val="35"/>
        </w:numPr>
        <w:autoSpaceDE/>
        <w:autoSpaceDN/>
        <w:adjustRightInd/>
        <w:spacing w:after="120"/>
        <w:ind w:left="720" w:hanging="720"/>
        <w:rPr>
          <w:rFonts w:asciiTheme="minorHAnsi" w:hAnsiTheme="minorHAnsi" w:cs="Times New Roman"/>
          <w:color w:val="auto"/>
        </w:rPr>
      </w:pPr>
      <w:r w:rsidRPr="00D620F3">
        <w:rPr>
          <w:rFonts w:asciiTheme="minorHAnsi" w:hAnsiTheme="minorHAnsi" w:cs="Times New Roman"/>
          <w:color w:val="auto"/>
        </w:rPr>
        <w:t>Each Reliability Coordinator, Balancing Authority, and Transmission Operator shall conduct and document results on an annual test of its Operating Plan that demonstrates:</w:t>
      </w:r>
    </w:p>
    <w:p w14:paraId="5AC894E1" w14:textId="77777777" w:rsidR="00D620F3" w:rsidRPr="00D620F3" w:rsidRDefault="00D620F3" w:rsidP="00D620F3">
      <w:pPr>
        <w:numPr>
          <w:ilvl w:val="1"/>
          <w:numId w:val="35"/>
        </w:numPr>
        <w:autoSpaceDE/>
        <w:autoSpaceDN/>
        <w:adjustRightInd/>
        <w:spacing w:after="120"/>
        <w:rPr>
          <w:rFonts w:asciiTheme="minorHAnsi" w:hAnsiTheme="minorHAnsi" w:cs="Times New Roman"/>
          <w:color w:val="auto"/>
        </w:rPr>
      </w:pPr>
      <w:r w:rsidRPr="00D620F3">
        <w:rPr>
          <w:rFonts w:asciiTheme="minorHAnsi" w:hAnsiTheme="minorHAnsi" w:cs="Times New Roman"/>
          <w:color w:val="auto"/>
        </w:rPr>
        <w:t>The transition time between the simulated loss of primary control center functionality and the time to fully implement the backup functionality.</w:t>
      </w:r>
    </w:p>
    <w:p w14:paraId="5C04525B" w14:textId="77777777" w:rsidR="00D620F3" w:rsidRPr="00D620F3" w:rsidRDefault="00D620F3" w:rsidP="00D620F3">
      <w:pPr>
        <w:numPr>
          <w:ilvl w:val="1"/>
          <w:numId w:val="35"/>
        </w:numPr>
        <w:autoSpaceDE/>
        <w:autoSpaceDN/>
        <w:adjustRightInd/>
        <w:spacing w:after="120"/>
        <w:rPr>
          <w:rFonts w:asciiTheme="minorHAnsi" w:hAnsiTheme="minorHAnsi" w:cs="Times New Roman"/>
          <w:color w:val="auto"/>
        </w:rPr>
      </w:pPr>
      <w:r w:rsidRPr="00D620F3">
        <w:rPr>
          <w:rFonts w:asciiTheme="minorHAnsi" w:hAnsiTheme="minorHAnsi" w:cs="Times New Roman"/>
          <w:color w:val="auto"/>
        </w:rPr>
        <w:tab/>
      </w:r>
      <w:r w:rsidRPr="00D620F3">
        <w:rPr>
          <w:rFonts w:asciiTheme="minorHAnsi" w:hAnsiTheme="minorHAnsi" w:cs="Times New Roman"/>
          <w:color w:val="auto"/>
        </w:rPr>
        <w:tab/>
        <w:t>The backup functionality for a minimum of two continuous hours.</w:t>
      </w:r>
    </w:p>
    <w:p w14:paraId="2CD84600" w14:textId="77777777" w:rsidR="00D620F3" w:rsidRPr="00D620F3" w:rsidRDefault="00D620F3" w:rsidP="00D620F3">
      <w:pPr>
        <w:rPr>
          <w:rFonts w:ascii="Times New Roman" w:hAnsi="Times New Roman" w:cs="Times New Roman"/>
        </w:rPr>
      </w:pPr>
    </w:p>
    <w:p w14:paraId="000238C8" w14:textId="5539C65E" w:rsidR="00D620F3" w:rsidRPr="00D620F3" w:rsidRDefault="00D620F3" w:rsidP="00490B4E">
      <w:pPr>
        <w:ind w:left="720" w:hanging="720"/>
        <w:rPr>
          <w:rFonts w:ascii="Calibri" w:hAnsi="Calibri" w:cs="Calibri"/>
        </w:rPr>
      </w:pPr>
      <w:r w:rsidRPr="00D620F3">
        <w:rPr>
          <w:rFonts w:asciiTheme="minorHAnsi" w:hAnsiTheme="minorHAnsi" w:cs="Times New Roman"/>
          <w:b/>
          <w:color w:val="auto"/>
        </w:rPr>
        <w:t>M7.</w:t>
      </w:r>
      <w:r w:rsidRPr="00D620F3">
        <w:rPr>
          <w:rFonts w:ascii="Times New Roman" w:hAnsi="Times New Roman" w:cs="Times New Roman"/>
          <w:b/>
          <w:bCs/>
        </w:rPr>
        <w:t xml:space="preserve"> </w:t>
      </w:r>
      <w:r w:rsidR="00490B4E">
        <w:rPr>
          <w:rFonts w:ascii="Times New Roman" w:hAnsi="Times New Roman" w:cs="Times New Roman"/>
          <w:b/>
          <w:bCs/>
        </w:rPr>
        <w:t xml:space="preserve">    </w:t>
      </w:r>
      <w:r w:rsidRPr="00D620F3">
        <w:rPr>
          <w:rFonts w:ascii="Calibri" w:hAnsi="Calibri" w:cs="Calibri"/>
        </w:rPr>
        <w:t xml:space="preserve">Each Reliability Coordinator, Balancing Authority, and Transmission Operator shall provide evidence such as dated records, that it has completed and documented its annual test of its Operating Plan for backup functionality, in accordance with Requirement R7. </w:t>
      </w:r>
    </w:p>
    <w:p w14:paraId="70490EC5" w14:textId="77777777" w:rsidR="00D620F3" w:rsidRPr="006C43BC" w:rsidRDefault="00D620F3" w:rsidP="00D620F3">
      <w:pPr>
        <w:widowControl w:val="0"/>
        <w:tabs>
          <w:tab w:val="left" w:pos="0"/>
        </w:tabs>
        <w:rPr>
          <w:rFonts w:asciiTheme="minorHAnsi" w:hAnsiTheme="minorHAnsi" w:cs="Times New Roman"/>
          <w:b/>
          <w:bCs/>
        </w:rPr>
      </w:pPr>
    </w:p>
    <w:p w14:paraId="3DC88BA9" w14:textId="77777777" w:rsidR="00D620F3" w:rsidRPr="006C43BC" w:rsidRDefault="00D620F3" w:rsidP="00D620F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1A2AFFB" w14:textId="77777777" w:rsidR="00D620F3" w:rsidRPr="00A5228E" w:rsidRDefault="00D620F3" w:rsidP="00D620F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9460500" w14:textId="77777777" w:rsidR="00D620F3" w:rsidRPr="006C43BC" w:rsidRDefault="00D620F3" w:rsidP="00D620F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E3AC284"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6F4522E8"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4A592022" w14:textId="77777777" w:rsidR="00D620F3" w:rsidRPr="006C43BC" w:rsidRDefault="00D620F3" w:rsidP="00D620F3">
      <w:pPr>
        <w:widowControl w:val="0"/>
        <w:spacing w:line="266" w:lineRule="exact"/>
        <w:rPr>
          <w:rFonts w:asciiTheme="minorHAnsi" w:hAnsiTheme="minorHAnsi" w:cs="Times New Roman"/>
          <w:b/>
          <w:bCs/>
        </w:rPr>
      </w:pPr>
    </w:p>
    <w:p w14:paraId="583289F3" w14:textId="2B612DDB" w:rsidR="00D620F3" w:rsidRPr="006C43BC" w:rsidRDefault="00D620F3" w:rsidP="00D620F3">
      <w:pPr>
        <w:pStyle w:val="RqtSection"/>
        <w:rPr>
          <w:rFonts w:cstheme="minorHAnsi"/>
          <w:i/>
          <w:iCs/>
        </w:rPr>
      </w:pPr>
      <w:r>
        <w:t>Evidence Requested</w:t>
      </w:r>
      <w:r w:rsidR="003C41D9" w:rsidRPr="003C41D9">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620F3" w:rsidRPr="006C43BC" w14:paraId="10C50260" w14:textId="77777777" w:rsidTr="00E43569">
        <w:tc>
          <w:tcPr>
            <w:tcW w:w="10790" w:type="dxa"/>
            <w:shd w:val="clear" w:color="auto" w:fill="DCDCFF"/>
          </w:tcPr>
          <w:p w14:paraId="25E301B3" w14:textId="77777777" w:rsidR="00D620F3" w:rsidRPr="00705BB3" w:rsidRDefault="00D620F3" w:rsidP="00D620F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D620F3" w:rsidRPr="00676D1E" w14:paraId="17F2D51D" w14:textId="77777777" w:rsidTr="00E43569">
        <w:tc>
          <w:tcPr>
            <w:tcW w:w="10790" w:type="dxa"/>
            <w:shd w:val="clear" w:color="auto" w:fill="DCDCFF"/>
          </w:tcPr>
          <w:p w14:paraId="70F8E840" w14:textId="09A00023" w:rsidR="00D620F3" w:rsidRDefault="00E43569" w:rsidP="0043573A">
            <w:pPr>
              <w:widowControl w:val="0"/>
              <w:jc w:val="both"/>
              <w:rPr>
                <w:rFonts w:asciiTheme="minorHAnsi" w:hAnsiTheme="minorHAnsi" w:cs="Times New Roman"/>
                <w:color w:val="auto"/>
              </w:rPr>
            </w:pPr>
            <w:r w:rsidRPr="00E43569">
              <w:rPr>
                <w:rFonts w:asciiTheme="minorHAnsi" w:hAnsiTheme="minorHAnsi" w:cs="Times New Roman"/>
                <w:color w:val="auto"/>
              </w:rPr>
              <w:lastRenderedPageBreak/>
              <w:t>Evidence the entity has completed and documented its annual test of its Operating Plan for backup functionalit</w:t>
            </w:r>
            <w:r>
              <w:rPr>
                <w:rFonts w:asciiTheme="minorHAnsi" w:hAnsiTheme="minorHAnsi" w:cs="Times New Roman"/>
                <w:color w:val="auto"/>
              </w:rPr>
              <w:t>y.</w:t>
            </w:r>
          </w:p>
        </w:tc>
      </w:tr>
    </w:tbl>
    <w:p w14:paraId="59E688BC" w14:textId="77777777" w:rsidR="00D620F3" w:rsidRDefault="00D620F3" w:rsidP="00D620F3">
      <w:pPr>
        <w:widowControl w:val="0"/>
        <w:spacing w:line="266" w:lineRule="exact"/>
        <w:rPr>
          <w:rFonts w:asciiTheme="minorHAnsi" w:hAnsiTheme="minorHAnsi" w:cs="Times New Roman"/>
          <w:b/>
          <w:bCs/>
          <w:color w:val="auto"/>
        </w:rPr>
      </w:pPr>
    </w:p>
    <w:p w14:paraId="7C186DE8" w14:textId="77777777" w:rsidR="00D620F3" w:rsidRPr="006C43BC" w:rsidRDefault="00D620F3" w:rsidP="00D620F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620F3" w:rsidRPr="00812336" w14:paraId="5E9C9FC1" w14:textId="77777777" w:rsidTr="00D620F3">
        <w:tc>
          <w:tcPr>
            <w:tcW w:w="10995" w:type="dxa"/>
            <w:gridSpan w:val="6"/>
            <w:shd w:val="clear" w:color="auto" w:fill="DCDCFF"/>
            <w:vAlign w:val="bottom"/>
          </w:tcPr>
          <w:p w14:paraId="503D66C6" w14:textId="77777777" w:rsidR="00D620F3" w:rsidRPr="00812336" w:rsidRDefault="00D620F3" w:rsidP="00D620F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620F3" w:rsidRPr="00812336" w14:paraId="47AE2B43" w14:textId="77777777" w:rsidTr="00D620F3">
        <w:tc>
          <w:tcPr>
            <w:tcW w:w="2340" w:type="dxa"/>
            <w:shd w:val="clear" w:color="auto" w:fill="DCDCFF"/>
            <w:vAlign w:val="bottom"/>
          </w:tcPr>
          <w:p w14:paraId="39A9A98C"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DA320E"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9BF26E5"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543D091"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5A53F6A"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F7E9F32"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620F3" w:rsidRPr="00705BB3" w14:paraId="4C98F68A" w14:textId="77777777" w:rsidTr="00D620F3">
        <w:tc>
          <w:tcPr>
            <w:tcW w:w="2340" w:type="dxa"/>
            <w:shd w:val="clear" w:color="auto" w:fill="CDFFCD"/>
          </w:tcPr>
          <w:p w14:paraId="7FBE8AF8"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BE63FEF"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B2F86C5"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9521054"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C493B68"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078FD44"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189CD17A" w14:textId="77777777" w:rsidTr="00D620F3">
        <w:tc>
          <w:tcPr>
            <w:tcW w:w="2340" w:type="dxa"/>
            <w:shd w:val="clear" w:color="auto" w:fill="CDFFCD"/>
          </w:tcPr>
          <w:p w14:paraId="2336E7FF"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C6EEFA4"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6EC1D6E"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31B6EF"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43F4F2"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318C725"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3F7A988E" w14:textId="77777777" w:rsidTr="00D620F3">
        <w:tc>
          <w:tcPr>
            <w:tcW w:w="2340" w:type="dxa"/>
            <w:shd w:val="clear" w:color="auto" w:fill="CDFFCD"/>
          </w:tcPr>
          <w:p w14:paraId="531CF2B0"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8971AB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7E88A9C"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1A825A"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7077DF4"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77C983"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bl>
    <w:p w14:paraId="5D3B63FD" w14:textId="77777777" w:rsidR="00D620F3" w:rsidRPr="006C43BC" w:rsidRDefault="00D620F3" w:rsidP="00D620F3">
      <w:pPr>
        <w:widowControl w:val="0"/>
        <w:rPr>
          <w:rFonts w:asciiTheme="minorHAnsi" w:hAnsiTheme="minorHAnsi" w:cs="Times New Roman"/>
        </w:rPr>
      </w:pPr>
    </w:p>
    <w:p w14:paraId="4A77CA09" w14:textId="77777777" w:rsidR="00D620F3" w:rsidRPr="006C43BC" w:rsidRDefault="00D620F3" w:rsidP="00D620F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20F3" w:rsidRPr="00705BB3" w14:paraId="28124F52" w14:textId="77777777" w:rsidTr="00D620F3">
        <w:tc>
          <w:tcPr>
            <w:tcW w:w="11016" w:type="dxa"/>
            <w:shd w:val="clear" w:color="auto" w:fill="auto"/>
          </w:tcPr>
          <w:p w14:paraId="708E8F09" w14:textId="77777777" w:rsidR="00D620F3" w:rsidRPr="00705BB3" w:rsidRDefault="00D620F3" w:rsidP="00D620F3">
            <w:pPr>
              <w:widowControl w:val="0"/>
              <w:rPr>
                <w:rFonts w:asciiTheme="minorHAnsi" w:hAnsiTheme="minorHAnsi" w:cs="Times New Roman"/>
                <w:sz w:val="22"/>
                <w:szCs w:val="22"/>
              </w:rPr>
            </w:pPr>
          </w:p>
        </w:tc>
      </w:tr>
      <w:tr w:rsidR="00D620F3" w:rsidRPr="00705BB3" w14:paraId="18658499" w14:textId="77777777" w:rsidTr="00D620F3">
        <w:tc>
          <w:tcPr>
            <w:tcW w:w="11016" w:type="dxa"/>
            <w:shd w:val="clear" w:color="auto" w:fill="auto"/>
          </w:tcPr>
          <w:p w14:paraId="6179CACA" w14:textId="77777777" w:rsidR="00D620F3" w:rsidRPr="00705BB3" w:rsidRDefault="00D620F3" w:rsidP="00D620F3">
            <w:pPr>
              <w:widowControl w:val="0"/>
              <w:rPr>
                <w:rFonts w:asciiTheme="minorHAnsi" w:hAnsiTheme="minorHAnsi" w:cs="Times New Roman"/>
                <w:sz w:val="22"/>
                <w:szCs w:val="22"/>
              </w:rPr>
            </w:pPr>
          </w:p>
        </w:tc>
      </w:tr>
      <w:tr w:rsidR="00D620F3" w:rsidRPr="00705BB3" w14:paraId="56D5B4B5" w14:textId="77777777" w:rsidTr="00D620F3">
        <w:tc>
          <w:tcPr>
            <w:tcW w:w="11016" w:type="dxa"/>
            <w:shd w:val="clear" w:color="auto" w:fill="auto"/>
          </w:tcPr>
          <w:p w14:paraId="099C9390" w14:textId="77777777" w:rsidR="00D620F3" w:rsidRPr="00705BB3" w:rsidRDefault="00D620F3" w:rsidP="00D620F3">
            <w:pPr>
              <w:widowControl w:val="0"/>
              <w:rPr>
                <w:rFonts w:asciiTheme="minorHAnsi" w:hAnsiTheme="minorHAnsi" w:cs="Times New Roman"/>
                <w:sz w:val="22"/>
                <w:szCs w:val="22"/>
              </w:rPr>
            </w:pPr>
          </w:p>
        </w:tc>
      </w:tr>
    </w:tbl>
    <w:p w14:paraId="5F8262D6" w14:textId="77777777" w:rsidR="00D620F3" w:rsidRPr="006C43BC" w:rsidRDefault="00D620F3" w:rsidP="00D620F3">
      <w:pPr>
        <w:widowControl w:val="0"/>
        <w:rPr>
          <w:rFonts w:asciiTheme="minorHAnsi" w:hAnsiTheme="minorHAnsi" w:cs="Times New Roman"/>
        </w:rPr>
      </w:pPr>
    </w:p>
    <w:p w14:paraId="281698D7" w14:textId="77777777" w:rsidR="00D620F3" w:rsidRPr="00722443" w:rsidRDefault="00D620F3" w:rsidP="00D620F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EOP-008-2, R7</w:t>
      </w:r>
    </w:p>
    <w:p w14:paraId="05F23591" w14:textId="77777777" w:rsidR="00D620F3" w:rsidRPr="006C43BC" w:rsidRDefault="00D620F3" w:rsidP="00D620F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3569" w:rsidRPr="00705BB3" w14:paraId="070E862E" w14:textId="77777777" w:rsidTr="00E43569">
        <w:tc>
          <w:tcPr>
            <w:tcW w:w="374" w:type="dxa"/>
          </w:tcPr>
          <w:p w14:paraId="37FDBDC3"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C65C3A0" w14:textId="5D4B2BDB" w:rsidR="00E43569" w:rsidRPr="001E42AF" w:rsidRDefault="00490B4E" w:rsidP="00E43569">
            <w:pPr>
              <w:widowControl w:val="0"/>
              <w:tabs>
                <w:tab w:val="left" w:pos="0"/>
                <w:tab w:val="left" w:pos="900"/>
                <w:tab w:val="left" w:pos="6360"/>
              </w:tabs>
              <w:rPr>
                <w:rFonts w:ascii="Calibri" w:hAnsi="Calibri" w:cs="Times New Roman"/>
                <w:color w:val="auto"/>
              </w:rPr>
            </w:pPr>
            <w:r>
              <w:rPr>
                <w:rFonts w:ascii="Calibri" w:hAnsi="Calibri" w:cs="Times New Roman"/>
                <w:color w:val="auto"/>
              </w:rPr>
              <w:t>(R7)</w:t>
            </w:r>
            <w:r w:rsidR="00E43569" w:rsidRPr="00A33A3F">
              <w:rPr>
                <w:rFonts w:ascii="Calibri" w:hAnsi="Calibri" w:cs="Times New Roman"/>
                <w:color w:val="auto"/>
              </w:rPr>
              <w:t xml:space="preserve">Verify the entity conducted a test of its Operating Plan </w:t>
            </w:r>
            <w:r w:rsidR="00E43569">
              <w:rPr>
                <w:rFonts w:asciiTheme="minorHAnsi" w:hAnsiTheme="minorHAnsi"/>
              </w:rPr>
              <w:t>annually</w:t>
            </w:r>
            <w:r w:rsidR="00E43569" w:rsidRPr="00A33A3F">
              <w:rPr>
                <w:rFonts w:ascii="Calibri" w:hAnsi="Calibri" w:cs="Times New Roman"/>
                <w:color w:val="auto"/>
              </w:rPr>
              <w:t xml:space="preserve"> and documented the results.</w:t>
            </w:r>
          </w:p>
        </w:tc>
      </w:tr>
      <w:tr w:rsidR="00E43569" w:rsidRPr="00705BB3" w14:paraId="193EB6DE" w14:textId="77777777" w:rsidTr="00E43569">
        <w:tc>
          <w:tcPr>
            <w:tcW w:w="374" w:type="dxa"/>
          </w:tcPr>
          <w:p w14:paraId="533E36E7"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4CD0B7F" w14:textId="5A31F26A" w:rsidR="00E43569" w:rsidRPr="001E42AF" w:rsidRDefault="00490B4E" w:rsidP="00E43569">
            <w:pPr>
              <w:widowControl w:val="0"/>
              <w:tabs>
                <w:tab w:val="left" w:pos="0"/>
                <w:tab w:val="left" w:pos="900"/>
                <w:tab w:val="left" w:pos="6360"/>
              </w:tabs>
              <w:rPr>
                <w:rFonts w:ascii="Calibri" w:hAnsi="Calibri" w:cs="Times New Roman"/>
                <w:color w:val="auto"/>
              </w:rPr>
            </w:pPr>
            <w:r>
              <w:rPr>
                <w:rFonts w:ascii="Calibri" w:hAnsi="Calibri" w:cs="Times New Roman"/>
                <w:color w:val="auto"/>
              </w:rPr>
              <w:t>(</w:t>
            </w:r>
            <w:r w:rsidR="00440CF0">
              <w:rPr>
                <w:rFonts w:ascii="Calibri" w:hAnsi="Calibri" w:cs="Times New Roman"/>
                <w:color w:val="auto"/>
              </w:rPr>
              <w:t>Part 7.1</w:t>
            </w:r>
            <w:r>
              <w:rPr>
                <w:rFonts w:ascii="Calibri" w:hAnsi="Calibri" w:cs="Times New Roman"/>
                <w:color w:val="auto"/>
              </w:rPr>
              <w:t xml:space="preserve">) </w:t>
            </w:r>
            <w:r w:rsidR="00E43569" w:rsidRPr="00A33A3F">
              <w:rPr>
                <w:rFonts w:ascii="Calibri" w:hAnsi="Calibri" w:cs="Times New Roman"/>
                <w:color w:val="auto"/>
              </w:rPr>
              <w:t>Verify</w:t>
            </w:r>
            <w:r w:rsidR="00E43569">
              <w:rPr>
                <w:rFonts w:ascii="Calibri" w:hAnsi="Calibri" w:cs="Times New Roman"/>
                <w:color w:val="auto"/>
              </w:rPr>
              <w:t xml:space="preserve"> the</w:t>
            </w:r>
            <w:r w:rsidR="00E43569" w:rsidRPr="00A33A3F">
              <w:rPr>
                <w:rFonts w:ascii="Calibri" w:hAnsi="Calibri" w:cs="Times New Roman"/>
                <w:color w:val="auto"/>
              </w:rPr>
              <w:t xml:space="preserve"> </w:t>
            </w:r>
            <w:r w:rsidR="00E43569">
              <w:rPr>
                <w:rFonts w:ascii="Calibri" w:hAnsi="Calibri" w:cs="Times New Roman"/>
                <w:color w:val="auto"/>
              </w:rPr>
              <w:t>documented results of the tests demonstrate the</w:t>
            </w:r>
            <w:r w:rsidR="00E43569" w:rsidRPr="00A33A3F">
              <w:rPr>
                <w:rFonts w:ascii="Calibri" w:hAnsi="Calibri" w:cs="Times New Roman"/>
                <w:color w:val="auto"/>
              </w:rPr>
              <w:t xml:space="preserve"> time </w:t>
            </w:r>
            <w:r w:rsidR="00E43569">
              <w:rPr>
                <w:rFonts w:ascii="Calibri" w:hAnsi="Calibri" w:cs="Times New Roman"/>
                <w:color w:val="auto"/>
              </w:rPr>
              <w:t xml:space="preserve">between the simulated loss of primary control center functionality </w:t>
            </w:r>
            <w:r w:rsidR="00E43569" w:rsidRPr="00A33A3F">
              <w:rPr>
                <w:rFonts w:ascii="Calibri" w:hAnsi="Calibri" w:cs="Times New Roman"/>
                <w:color w:val="auto"/>
              </w:rPr>
              <w:t xml:space="preserve">and the time </w:t>
            </w:r>
            <w:r w:rsidR="00E43569">
              <w:rPr>
                <w:rFonts w:ascii="Calibri" w:hAnsi="Calibri" w:cs="Times New Roman"/>
                <w:color w:val="auto"/>
              </w:rPr>
              <w:t>to fully implement backup functionality.</w:t>
            </w:r>
          </w:p>
        </w:tc>
      </w:tr>
      <w:tr w:rsidR="00E43569" w:rsidRPr="00705BB3" w14:paraId="5CB0DE87" w14:textId="77777777" w:rsidTr="00E43569">
        <w:tc>
          <w:tcPr>
            <w:tcW w:w="374" w:type="dxa"/>
          </w:tcPr>
          <w:p w14:paraId="15FA312D"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A3D4C9C" w14:textId="492DB316" w:rsidR="00E43569" w:rsidRPr="00A33A3F" w:rsidRDefault="00490B4E" w:rsidP="00E43569">
            <w:pPr>
              <w:widowControl w:val="0"/>
              <w:spacing w:after="120"/>
              <w:rPr>
                <w:rFonts w:ascii="Calibri" w:hAnsi="Calibri" w:cs="Times New Roman"/>
                <w:color w:val="auto"/>
              </w:rPr>
            </w:pPr>
            <w:r>
              <w:rPr>
                <w:rFonts w:ascii="Calibri" w:hAnsi="Calibri" w:cs="Times New Roman"/>
                <w:color w:val="auto"/>
              </w:rPr>
              <w:t>(</w:t>
            </w:r>
            <w:r w:rsidR="00440CF0">
              <w:rPr>
                <w:rFonts w:ascii="Calibri" w:hAnsi="Calibri" w:cs="Times New Roman"/>
                <w:color w:val="auto"/>
              </w:rPr>
              <w:t>Part 7.2</w:t>
            </w:r>
            <w:r>
              <w:rPr>
                <w:rFonts w:ascii="Calibri" w:hAnsi="Calibri" w:cs="Times New Roman"/>
                <w:color w:val="auto"/>
              </w:rPr>
              <w:t xml:space="preserve">) </w:t>
            </w:r>
            <w:r w:rsidR="00E43569" w:rsidRPr="00A33A3F">
              <w:rPr>
                <w:rFonts w:ascii="Calibri" w:hAnsi="Calibri" w:cs="Times New Roman"/>
                <w:color w:val="auto"/>
              </w:rPr>
              <w:t xml:space="preserve">Verify </w:t>
            </w:r>
            <w:r w:rsidR="00E43569" w:rsidRPr="002C6E49">
              <w:rPr>
                <w:rFonts w:ascii="Calibri" w:hAnsi="Calibri" w:cs="Times New Roman"/>
                <w:color w:val="auto"/>
              </w:rPr>
              <w:t>the documented results of the test</w:t>
            </w:r>
            <w:r w:rsidR="00E43569">
              <w:rPr>
                <w:rFonts w:ascii="Calibri" w:hAnsi="Calibri" w:cs="Times New Roman"/>
                <w:color w:val="auto"/>
              </w:rPr>
              <w:t>s</w:t>
            </w:r>
            <w:r w:rsidR="00E43569" w:rsidRPr="002C6E49">
              <w:rPr>
                <w:rFonts w:ascii="Calibri" w:hAnsi="Calibri" w:cs="Times New Roman"/>
                <w:color w:val="auto"/>
              </w:rPr>
              <w:t xml:space="preserve"> </w:t>
            </w:r>
            <w:r w:rsidR="00E43569">
              <w:rPr>
                <w:rFonts w:ascii="Calibri" w:hAnsi="Calibri" w:cs="Times New Roman"/>
                <w:color w:val="auto"/>
              </w:rPr>
              <w:t>demonstrate backup functionality for a minimum of two continuous hours.</w:t>
            </w:r>
          </w:p>
        </w:tc>
      </w:tr>
      <w:tr w:rsidR="00E43569" w:rsidRPr="006C43BC" w14:paraId="5D36F307" w14:textId="77777777" w:rsidTr="00E43569">
        <w:tc>
          <w:tcPr>
            <w:tcW w:w="10790" w:type="dxa"/>
            <w:gridSpan w:val="2"/>
            <w:shd w:val="clear" w:color="auto" w:fill="DCDCFF"/>
          </w:tcPr>
          <w:p w14:paraId="0855C36D" w14:textId="77777777" w:rsidR="00E43569" w:rsidRPr="006C43BC" w:rsidRDefault="00E43569" w:rsidP="00E4356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201649DB" w14:textId="77777777" w:rsidR="00D620F3" w:rsidRPr="006C43BC" w:rsidRDefault="00D620F3" w:rsidP="00D620F3">
      <w:pPr>
        <w:widowControl w:val="0"/>
        <w:tabs>
          <w:tab w:val="left" w:pos="0"/>
        </w:tabs>
        <w:rPr>
          <w:rFonts w:asciiTheme="minorHAnsi" w:hAnsiTheme="minorHAnsi" w:cs="Times New Roman"/>
          <w:b/>
          <w:bCs/>
        </w:rPr>
      </w:pPr>
    </w:p>
    <w:p w14:paraId="121C2922" w14:textId="77777777" w:rsidR="00D620F3" w:rsidRPr="006C43BC" w:rsidRDefault="00D620F3" w:rsidP="00D620F3">
      <w:pPr>
        <w:pStyle w:val="RqtSection"/>
        <w:rPr>
          <w:color w:val="264D74"/>
        </w:rPr>
      </w:pPr>
      <w:r w:rsidRPr="006C43BC">
        <w:t>Auditor Notes:</w:t>
      </w:r>
      <w:r w:rsidRPr="006C43BC">
        <w:rPr>
          <w:color w:val="264D74"/>
        </w:rPr>
        <w:t xml:space="preserve"> </w:t>
      </w:r>
    </w:p>
    <w:p w14:paraId="59770130" w14:textId="77777777" w:rsidR="003C41D9" w:rsidRPr="00516174" w:rsidRDefault="003C41D9" w:rsidP="003C41D9">
      <w:pPr>
        <w:pBdr>
          <w:top w:val="single" w:sz="4" w:space="1" w:color="auto"/>
          <w:left w:val="single" w:sz="4" w:space="4" w:color="auto"/>
          <w:bottom w:val="single" w:sz="4" w:space="1" w:color="auto"/>
          <w:right w:val="single" w:sz="4" w:space="4" w:color="auto"/>
        </w:pBdr>
        <w:rPr>
          <w:rFonts w:asciiTheme="minorHAnsi" w:hAnsiTheme="minorHAnsi"/>
        </w:rPr>
      </w:pPr>
    </w:p>
    <w:p w14:paraId="2F1DBB91" w14:textId="77777777" w:rsidR="00D620F3" w:rsidRDefault="00D620F3" w:rsidP="00D620F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2B179ED" w14:textId="77777777" w:rsidR="00D620F3" w:rsidRPr="008F56D6" w:rsidRDefault="00D620F3" w:rsidP="00D620F3">
      <w:pPr>
        <w:pStyle w:val="SectHead"/>
      </w:pPr>
      <w:r>
        <w:lastRenderedPageBreak/>
        <w:t>R8</w:t>
      </w:r>
      <w:r w:rsidRPr="006C43BC">
        <w:t xml:space="preserve"> Supporting Evidence and Documentation</w:t>
      </w:r>
    </w:p>
    <w:p w14:paraId="0D9F412F" w14:textId="2D538D71" w:rsidR="00D620F3" w:rsidRPr="00D620F3" w:rsidRDefault="00D620F3" w:rsidP="00490B4E">
      <w:pPr>
        <w:numPr>
          <w:ilvl w:val="0"/>
          <w:numId w:val="35"/>
        </w:numPr>
        <w:autoSpaceDE/>
        <w:autoSpaceDN/>
        <w:adjustRightInd/>
        <w:spacing w:after="120"/>
        <w:ind w:left="720" w:hanging="720"/>
        <w:rPr>
          <w:rFonts w:asciiTheme="minorHAnsi" w:hAnsiTheme="minorHAnsi" w:cs="Times New Roman"/>
          <w:color w:val="auto"/>
        </w:rPr>
      </w:pPr>
      <w:r w:rsidRPr="00D620F3">
        <w:rPr>
          <w:rFonts w:asciiTheme="minorHAnsi" w:hAnsiTheme="minorHAnsi" w:cs="Times New Roman"/>
          <w:color w:val="auto"/>
        </w:rPr>
        <w:t>Each Reliability Coordinator, Balancing Authority, and Transmission Operator that has experienced a loss of its primary or backup functionality and that anticipates that the loss of primary or backup functionality will last for more than six calendar months shall provide a plan to its Regional Entity within six calendar months of the date when the functionality is lost, showing how it will re-establish primary or backup functionality.</w:t>
      </w:r>
    </w:p>
    <w:p w14:paraId="31945183" w14:textId="77777777" w:rsidR="00D620F3" w:rsidRPr="00D620F3" w:rsidRDefault="00D620F3" w:rsidP="00490B4E">
      <w:pPr>
        <w:ind w:left="720" w:hanging="720"/>
        <w:rPr>
          <w:rFonts w:ascii="Calibri" w:hAnsi="Calibri" w:cs="Calibri"/>
          <w:sz w:val="23"/>
          <w:szCs w:val="23"/>
        </w:rPr>
      </w:pPr>
      <w:r w:rsidRPr="009734EE">
        <w:rPr>
          <w:rFonts w:asciiTheme="minorHAnsi" w:hAnsiTheme="minorHAnsi" w:cs="Times New Roman"/>
          <w:b/>
          <w:color w:val="auto"/>
        </w:rPr>
        <w:t>M8.</w:t>
      </w:r>
      <w:r w:rsidRPr="00D620F3">
        <w:rPr>
          <w:rFonts w:ascii="Times New Roman" w:hAnsi="Times New Roman" w:cs="Times New Roman"/>
          <w:b/>
          <w:bCs/>
          <w:sz w:val="23"/>
          <w:szCs w:val="23"/>
        </w:rPr>
        <w:t xml:space="preserve"> </w:t>
      </w:r>
      <w:r w:rsidRPr="00D620F3">
        <w:rPr>
          <w:rFonts w:ascii="Calibri" w:hAnsi="Calibri" w:cs="Calibri"/>
          <w:sz w:val="23"/>
          <w:szCs w:val="23"/>
        </w:rPr>
        <w:tab/>
        <w:t xml:space="preserve">Each Reliability Coordinator, Balancing Authority, and Transmission Operator that has experienced a loss of their primary or backup functionality and that anticipates that the loss of primary or backup functionality will last for more than six calendar months shall provide evidence that a plan has been submitted to its Regional Entity within six calendar months of the date when the functionality is lost showing how it will re-establish primary or backup functionality in accordance with Requirement R8. </w:t>
      </w:r>
    </w:p>
    <w:p w14:paraId="2207D33A" w14:textId="77777777" w:rsidR="00D620F3" w:rsidRPr="006C43BC" w:rsidRDefault="00D620F3" w:rsidP="00D620F3">
      <w:pPr>
        <w:rPr>
          <w:rFonts w:asciiTheme="minorHAnsi" w:hAnsiTheme="minorHAnsi" w:cs="Times New Roman"/>
          <w:b/>
        </w:rPr>
      </w:pPr>
    </w:p>
    <w:p w14:paraId="213F1A3C" w14:textId="77777777" w:rsidR="00D620F3" w:rsidRDefault="00D620F3" w:rsidP="00D620F3">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6F158C9" w14:textId="660F45E2" w:rsidR="004117FA" w:rsidRDefault="00D620F3" w:rsidP="00D620F3">
      <w:pPr>
        <w:rPr>
          <w:rFonts w:asciiTheme="minorHAnsi" w:hAnsiTheme="minorHAnsi" w:cs="Times New Roman"/>
        </w:rPr>
      </w:pPr>
      <w:r w:rsidRPr="006C43BC">
        <w:rPr>
          <w:rFonts w:asciiTheme="minorHAnsi" w:hAnsiTheme="minorHAnsi" w:cs="Times New Roman"/>
          <w:b/>
        </w:rPr>
        <w:t xml:space="preserve">Question: </w:t>
      </w:r>
      <w:r w:rsidR="00E43569" w:rsidRPr="00E43569">
        <w:rPr>
          <w:rFonts w:asciiTheme="minorHAnsi" w:hAnsiTheme="minorHAnsi" w:cs="Times New Roman"/>
        </w:rPr>
        <w:t xml:space="preserve">Has the </w:t>
      </w:r>
      <w:r w:rsidR="00D8545C">
        <w:rPr>
          <w:rFonts w:asciiTheme="minorHAnsi" w:hAnsiTheme="minorHAnsi" w:cs="Times New Roman"/>
        </w:rPr>
        <w:t xml:space="preserve">entity </w:t>
      </w:r>
      <w:r w:rsidR="00E43569" w:rsidRPr="00E43569">
        <w:rPr>
          <w:rFonts w:asciiTheme="minorHAnsi" w:hAnsiTheme="minorHAnsi" w:cs="Times New Roman"/>
        </w:rPr>
        <w:t xml:space="preserve">experienced a loss of primary or backup control center functionality during the </w:t>
      </w:r>
      <w:r w:rsidR="004117FA">
        <w:rPr>
          <w:rFonts w:asciiTheme="minorHAnsi" w:hAnsiTheme="minorHAnsi" w:cs="Times New Roman"/>
        </w:rPr>
        <w:t>a</w:t>
      </w:r>
      <w:r w:rsidR="00E43569" w:rsidRPr="00E43569">
        <w:rPr>
          <w:rFonts w:asciiTheme="minorHAnsi" w:hAnsiTheme="minorHAnsi" w:cs="Times New Roman"/>
        </w:rPr>
        <w:t xml:space="preserve">udit period </w:t>
      </w:r>
      <w:r w:rsidR="00D8545C" w:rsidRPr="00D8545C">
        <w:rPr>
          <w:rFonts w:asciiTheme="minorHAnsi" w:hAnsiTheme="minorHAnsi" w:cs="Times New Roman"/>
        </w:rPr>
        <w:t>that was anticipated to last fo</w:t>
      </w:r>
      <w:r w:rsidR="00D8545C">
        <w:rPr>
          <w:rFonts w:asciiTheme="minorHAnsi" w:hAnsiTheme="minorHAnsi" w:cs="Times New Roman"/>
        </w:rPr>
        <w:t>r more than six calendar months</w:t>
      </w:r>
      <w:r w:rsidR="00E43569" w:rsidRPr="00E43569">
        <w:rPr>
          <w:rFonts w:asciiTheme="minorHAnsi" w:hAnsiTheme="minorHAnsi" w:cs="Times New Roman"/>
        </w:rPr>
        <w:t>?</w:t>
      </w:r>
    </w:p>
    <w:p w14:paraId="0CDE3230" w14:textId="20539E2C" w:rsidR="00D620F3" w:rsidRDefault="00E43569" w:rsidP="00D620F3">
      <w:pPr>
        <w:rPr>
          <w:rFonts w:asciiTheme="minorHAnsi" w:hAnsiTheme="minorHAnsi" w:cs="Times New Roman"/>
        </w:rPr>
      </w:pPr>
      <w:r w:rsidRPr="00E43569">
        <w:rPr>
          <w:rFonts w:asciiTheme="minorHAnsi" w:hAnsiTheme="minorHAnsi" w:cs="Times New Roman"/>
          <w:b/>
        </w:rPr>
        <w:t xml:space="preserve"> </w:t>
      </w:r>
      <w:sdt>
        <w:sdtPr>
          <w:rPr>
            <w:rFonts w:asciiTheme="minorHAnsi" w:hAnsiTheme="minorHAnsi" w:cs="Times New Roman"/>
          </w:rPr>
          <w:id w:val="-246965916"/>
          <w14:checkbox>
            <w14:checked w14:val="0"/>
            <w14:checkedState w14:val="2612" w14:font="MS Gothic"/>
            <w14:uncheckedState w14:val="2610" w14:font="MS Gothic"/>
          </w14:checkbox>
        </w:sdtPr>
        <w:sdtEndPr/>
        <w:sdtContent>
          <w:r w:rsidR="00D620F3">
            <w:rPr>
              <w:rFonts w:ascii="MS Gothic" w:eastAsia="MS Gothic" w:hAnsi="MS Gothic" w:cs="Times New Roman" w:hint="eastAsia"/>
            </w:rPr>
            <w:t>☐</w:t>
          </w:r>
        </w:sdtContent>
      </w:sdt>
      <w:r w:rsidR="00D620F3" w:rsidRPr="00B879E6">
        <w:rPr>
          <w:rFonts w:asciiTheme="minorHAnsi" w:hAnsiTheme="minorHAnsi" w:cs="Times New Roman"/>
        </w:rPr>
        <w:t xml:space="preserve"> Yes   </w:t>
      </w:r>
      <w:sdt>
        <w:sdtPr>
          <w:rPr>
            <w:rFonts w:asciiTheme="minorHAnsi" w:hAnsiTheme="minorHAnsi" w:cs="Times New Roman"/>
          </w:rPr>
          <w:id w:val="-287434877"/>
          <w14:checkbox>
            <w14:checked w14:val="0"/>
            <w14:checkedState w14:val="2612" w14:font="MS Gothic"/>
            <w14:uncheckedState w14:val="2610" w14:font="MS Gothic"/>
          </w14:checkbox>
        </w:sdtPr>
        <w:sdtEndPr/>
        <w:sdtContent>
          <w:r w:rsidR="00D620F3">
            <w:rPr>
              <w:rFonts w:ascii="MS Gothic" w:eastAsia="MS Gothic" w:hAnsi="MS Gothic" w:cs="Times New Roman" w:hint="eastAsia"/>
            </w:rPr>
            <w:t>☐</w:t>
          </w:r>
        </w:sdtContent>
      </w:sdt>
      <w:r w:rsidR="00D620F3" w:rsidRPr="00B879E6">
        <w:rPr>
          <w:rFonts w:asciiTheme="minorHAnsi" w:hAnsiTheme="minorHAnsi" w:cs="Times New Roman"/>
        </w:rPr>
        <w:t xml:space="preserve"> No</w:t>
      </w:r>
    </w:p>
    <w:p w14:paraId="42E7D0A1" w14:textId="46D4755E" w:rsidR="004117FA" w:rsidRPr="006C43BC" w:rsidRDefault="00490B4E" w:rsidP="00D620F3">
      <w:pPr>
        <w:rPr>
          <w:rFonts w:asciiTheme="minorHAnsi" w:hAnsiTheme="minorHAnsi" w:cs="Times New Roman"/>
        </w:rPr>
      </w:pPr>
      <w:r>
        <w:rPr>
          <w:rFonts w:asciiTheme="minorHAnsi" w:hAnsiTheme="minorHAnsi" w:cs="Times New Roman"/>
        </w:rPr>
        <w:t>If Yes,</w:t>
      </w:r>
      <w:r w:rsidR="009734EE">
        <w:rPr>
          <w:rFonts w:asciiTheme="minorHAnsi" w:hAnsiTheme="minorHAnsi" w:cs="Times New Roman"/>
        </w:rPr>
        <w:t xml:space="preserve"> provide</w:t>
      </w:r>
      <w:r>
        <w:rPr>
          <w:rFonts w:asciiTheme="minorHAnsi" w:hAnsiTheme="minorHAnsi" w:cs="Times New Roman"/>
        </w:rPr>
        <w:t xml:space="preserve"> </w:t>
      </w:r>
      <w:r w:rsidR="00D8545C">
        <w:rPr>
          <w:rFonts w:asciiTheme="minorHAnsi" w:hAnsiTheme="minorHAnsi" w:cs="Times New Roman"/>
        </w:rPr>
        <w:t xml:space="preserve">a dated list of instances in which the entity </w:t>
      </w:r>
      <w:r w:rsidR="00D8545C" w:rsidRPr="00D8545C">
        <w:rPr>
          <w:rFonts w:asciiTheme="minorHAnsi" w:hAnsiTheme="minorHAnsi" w:cs="Times New Roman"/>
        </w:rPr>
        <w:t>experienced a loss of its primary or backup functionality that</w:t>
      </w:r>
      <w:r w:rsidR="00D8545C">
        <w:rPr>
          <w:rFonts w:asciiTheme="minorHAnsi" w:hAnsiTheme="minorHAnsi" w:cs="Times New Roman"/>
        </w:rPr>
        <w:t xml:space="preserve"> was anticipated to</w:t>
      </w:r>
      <w:r w:rsidR="00D8545C" w:rsidRPr="00D8545C">
        <w:rPr>
          <w:rFonts w:asciiTheme="minorHAnsi" w:hAnsiTheme="minorHAnsi" w:cs="Times New Roman"/>
        </w:rPr>
        <w:t xml:space="preserve"> last for more than six calendar months</w:t>
      </w:r>
      <w:r w:rsidR="00D8545C">
        <w:rPr>
          <w:rFonts w:asciiTheme="minorHAnsi" w:hAnsiTheme="minorHAnsi" w:cs="Times New Roman"/>
        </w:rPr>
        <w:t>.</w:t>
      </w:r>
    </w:p>
    <w:p w14:paraId="43380C5E" w14:textId="77777777" w:rsidR="00D620F3" w:rsidRPr="00557049" w:rsidRDefault="00D620F3" w:rsidP="00D620F3">
      <w:pPr>
        <w:autoSpaceDE/>
        <w:autoSpaceDN/>
        <w:adjustRightInd/>
        <w:rPr>
          <w:rFonts w:asciiTheme="minorHAnsi" w:hAnsiTheme="minorHAnsi" w:cs="Times New Roman"/>
        </w:rPr>
      </w:pPr>
      <w:r>
        <w:rPr>
          <w:rFonts w:asciiTheme="minorHAnsi" w:hAnsiTheme="minorHAnsi" w:cs="Times New Roman"/>
        </w:rPr>
        <w:lastRenderedPageBreak/>
        <w:t>[Note: A separate spreadsheet or other document may be used. If so, provide the document reference below.]</w:t>
      </w:r>
    </w:p>
    <w:p w14:paraId="583F3D13"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0D16F452"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44A7AF47" w14:textId="77777777" w:rsidR="00D620F3" w:rsidRPr="006C43BC" w:rsidRDefault="00D620F3" w:rsidP="00D620F3">
      <w:pPr>
        <w:widowControl w:val="0"/>
        <w:tabs>
          <w:tab w:val="left" w:pos="0"/>
        </w:tabs>
        <w:rPr>
          <w:rFonts w:asciiTheme="minorHAnsi" w:hAnsiTheme="minorHAnsi" w:cs="Times New Roman"/>
          <w:b/>
          <w:bCs/>
        </w:rPr>
      </w:pPr>
    </w:p>
    <w:p w14:paraId="6FFC0730" w14:textId="77777777" w:rsidR="00D620F3" w:rsidRPr="006C43BC" w:rsidRDefault="00D620F3" w:rsidP="00D620F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2ACB8D2" w14:textId="77777777" w:rsidR="00D620F3" w:rsidRPr="00A5228E" w:rsidRDefault="00D620F3" w:rsidP="00D620F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73B17D9" w14:textId="77777777" w:rsidR="00D620F3" w:rsidRPr="006C43BC" w:rsidRDefault="00D620F3" w:rsidP="00D620F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10EA538"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49E51076" w14:textId="77777777" w:rsidR="00D620F3" w:rsidRPr="00705BB3" w:rsidRDefault="00D620F3" w:rsidP="00D620F3">
      <w:pPr>
        <w:widowControl w:val="0"/>
        <w:shd w:val="clear" w:color="auto" w:fill="CDFFCD"/>
        <w:jc w:val="both"/>
        <w:rPr>
          <w:rFonts w:asciiTheme="minorHAnsi" w:hAnsiTheme="minorHAnsi" w:cs="Times New Roman"/>
          <w:bCs/>
          <w:color w:val="auto"/>
          <w:sz w:val="22"/>
          <w:szCs w:val="22"/>
        </w:rPr>
      </w:pPr>
    </w:p>
    <w:p w14:paraId="73B564C4" w14:textId="77777777" w:rsidR="00D620F3" w:rsidRPr="006C43BC" w:rsidRDefault="00D620F3" w:rsidP="00D620F3">
      <w:pPr>
        <w:widowControl w:val="0"/>
        <w:spacing w:line="266" w:lineRule="exact"/>
        <w:rPr>
          <w:rFonts w:asciiTheme="minorHAnsi" w:hAnsiTheme="minorHAnsi" w:cs="Times New Roman"/>
          <w:b/>
          <w:bCs/>
        </w:rPr>
      </w:pPr>
    </w:p>
    <w:p w14:paraId="10E7B49C" w14:textId="1E6554D4" w:rsidR="00D620F3" w:rsidRPr="006C43BC" w:rsidRDefault="00D620F3" w:rsidP="00D620F3">
      <w:pPr>
        <w:pStyle w:val="RqtSection"/>
        <w:rPr>
          <w:rFonts w:cstheme="minorHAnsi"/>
          <w:i/>
          <w:iCs/>
        </w:rPr>
      </w:pPr>
      <w:r>
        <w:t>Evidence Requested</w:t>
      </w:r>
      <w:r w:rsidR="004117FA" w:rsidRPr="003C41D9">
        <w:rPr>
          <w:b w:val="0"/>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620F3" w:rsidRPr="006C43BC" w14:paraId="7235AFA6" w14:textId="77777777" w:rsidTr="00E43569">
        <w:tc>
          <w:tcPr>
            <w:tcW w:w="10790" w:type="dxa"/>
            <w:shd w:val="clear" w:color="auto" w:fill="DCDCFF"/>
          </w:tcPr>
          <w:p w14:paraId="24086C76" w14:textId="77777777" w:rsidR="00D620F3" w:rsidRPr="00705BB3" w:rsidRDefault="00D620F3" w:rsidP="00D620F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D620F3" w:rsidRPr="00676D1E" w14:paraId="750664C8" w14:textId="77777777" w:rsidTr="00E43569">
        <w:tc>
          <w:tcPr>
            <w:tcW w:w="10790" w:type="dxa"/>
            <w:shd w:val="clear" w:color="auto" w:fill="DCDCFF"/>
          </w:tcPr>
          <w:p w14:paraId="10A069C5" w14:textId="77777777" w:rsidR="00D620F3" w:rsidRDefault="00E43569" w:rsidP="00D620F3">
            <w:pPr>
              <w:widowControl w:val="0"/>
              <w:jc w:val="both"/>
              <w:rPr>
                <w:rFonts w:asciiTheme="minorHAnsi" w:hAnsiTheme="minorHAnsi" w:cs="Times New Roman"/>
                <w:color w:val="auto"/>
              </w:rPr>
            </w:pPr>
            <w:r w:rsidRPr="00E43569">
              <w:rPr>
                <w:rFonts w:asciiTheme="minorHAnsi" w:hAnsiTheme="minorHAnsi" w:cs="Times New Roman"/>
                <w:color w:val="auto"/>
              </w:rPr>
              <w:t>If applicable, evidence that a plan has been submitted to the entity’s Regional Entity within six calendar months of the date when the functionality was lost showing how the entity will re-establish primary or backup functionality</w:t>
            </w:r>
          </w:p>
        </w:tc>
      </w:tr>
    </w:tbl>
    <w:p w14:paraId="11555208" w14:textId="77777777" w:rsidR="00D620F3" w:rsidRDefault="00D620F3" w:rsidP="00D620F3">
      <w:pPr>
        <w:widowControl w:val="0"/>
        <w:spacing w:line="266" w:lineRule="exact"/>
        <w:rPr>
          <w:rFonts w:asciiTheme="minorHAnsi" w:hAnsiTheme="minorHAnsi" w:cs="Times New Roman"/>
          <w:b/>
          <w:bCs/>
          <w:color w:val="auto"/>
        </w:rPr>
      </w:pPr>
    </w:p>
    <w:p w14:paraId="1138BCAC" w14:textId="77777777" w:rsidR="00D620F3" w:rsidRPr="006C43BC" w:rsidRDefault="00D620F3" w:rsidP="00D620F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620F3" w:rsidRPr="00812336" w14:paraId="5DC939E3" w14:textId="77777777" w:rsidTr="00D620F3">
        <w:tc>
          <w:tcPr>
            <w:tcW w:w="10995" w:type="dxa"/>
            <w:gridSpan w:val="6"/>
            <w:shd w:val="clear" w:color="auto" w:fill="DCDCFF"/>
            <w:vAlign w:val="bottom"/>
          </w:tcPr>
          <w:p w14:paraId="48AADC10" w14:textId="77777777" w:rsidR="00D620F3" w:rsidRPr="00812336" w:rsidRDefault="00D620F3" w:rsidP="00D620F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620F3" w:rsidRPr="00812336" w14:paraId="680BA27E" w14:textId="77777777" w:rsidTr="00D620F3">
        <w:tc>
          <w:tcPr>
            <w:tcW w:w="2340" w:type="dxa"/>
            <w:shd w:val="clear" w:color="auto" w:fill="DCDCFF"/>
            <w:vAlign w:val="bottom"/>
          </w:tcPr>
          <w:p w14:paraId="0BBE9EC5"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ADDB539"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67E1464"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DE0FB25"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B0FAAD6"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31998E6" w14:textId="77777777" w:rsidR="00D620F3" w:rsidRPr="00812336" w:rsidRDefault="00D620F3" w:rsidP="00D620F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620F3" w:rsidRPr="00705BB3" w14:paraId="0B4BE6EF" w14:textId="77777777" w:rsidTr="00D620F3">
        <w:tc>
          <w:tcPr>
            <w:tcW w:w="2340" w:type="dxa"/>
            <w:shd w:val="clear" w:color="auto" w:fill="CDFFCD"/>
          </w:tcPr>
          <w:p w14:paraId="2165AE0B"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4D28F8C"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CD9C680"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9A0F1C5"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E67E12A"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235F6DB"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6D8C6B62" w14:textId="77777777" w:rsidTr="00D620F3">
        <w:tc>
          <w:tcPr>
            <w:tcW w:w="2340" w:type="dxa"/>
            <w:shd w:val="clear" w:color="auto" w:fill="CDFFCD"/>
          </w:tcPr>
          <w:p w14:paraId="79E71B37"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0BF642"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FF2FD66"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EFE71A"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81C15D"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1E3DC70"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r w:rsidR="00D620F3" w:rsidRPr="00705BB3" w14:paraId="5DA1FD73" w14:textId="77777777" w:rsidTr="00D620F3">
        <w:tc>
          <w:tcPr>
            <w:tcW w:w="2340" w:type="dxa"/>
            <w:shd w:val="clear" w:color="auto" w:fill="CDFFCD"/>
          </w:tcPr>
          <w:p w14:paraId="3F007F5E"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123213A"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BBE6D03"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368D5BF"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DCC912"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1A725C" w14:textId="77777777" w:rsidR="00D620F3" w:rsidRPr="00705BB3" w:rsidRDefault="00D620F3" w:rsidP="00D620F3">
            <w:pPr>
              <w:autoSpaceDE/>
              <w:autoSpaceDN/>
              <w:adjustRightInd/>
              <w:jc w:val="both"/>
              <w:rPr>
                <w:rFonts w:asciiTheme="minorHAnsi" w:hAnsiTheme="minorHAnsi" w:cs="Times New Roman"/>
                <w:color w:val="auto"/>
                <w:sz w:val="22"/>
                <w:szCs w:val="22"/>
              </w:rPr>
            </w:pPr>
          </w:p>
        </w:tc>
      </w:tr>
    </w:tbl>
    <w:p w14:paraId="2A85104D" w14:textId="77777777" w:rsidR="00D620F3" w:rsidRPr="006C43BC" w:rsidRDefault="00D620F3" w:rsidP="00D620F3">
      <w:pPr>
        <w:widowControl w:val="0"/>
        <w:rPr>
          <w:rFonts w:asciiTheme="minorHAnsi" w:hAnsiTheme="minorHAnsi" w:cs="Times New Roman"/>
        </w:rPr>
      </w:pPr>
    </w:p>
    <w:p w14:paraId="4DCF268D" w14:textId="77777777" w:rsidR="00D620F3" w:rsidRPr="006C43BC" w:rsidRDefault="00D620F3" w:rsidP="00D620F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20F3" w:rsidRPr="00705BB3" w14:paraId="6045948A" w14:textId="77777777" w:rsidTr="00D620F3">
        <w:tc>
          <w:tcPr>
            <w:tcW w:w="11016" w:type="dxa"/>
            <w:shd w:val="clear" w:color="auto" w:fill="auto"/>
          </w:tcPr>
          <w:p w14:paraId="1F06BB21" w14:textId="77777777" w:rsidR="00D620F3" w:rsidRPr="00705BB3" w:rsidRDefault="00D620F3" w:rsidP="00D620F3">
            <w:pPr>
              <w:widowControl w:val="0"/>
              <w:rPr>
                <w:rFonts w:asciiTheme="minorHAnsi" w:hAnsiTheme="minorHAnsi" w:cs="Times New Roman"/>
                <w:sz w:val="22"/>
                <w:szCs w:val="22"/>
              </w:rPr>
            </w:pPr>
          </w:p>
        </w:tc>
      </w:tr>
      <w:tr w:rsidR="00D620F3" w:rsidRPr="00705BB3" w14:paraId="51216333" w14:textId="77777777" w:rsidTr="00D620F3">
        <w:tc>
          <w:tcPr>
            <w:tcW w:w="11016" w:type="dxa"/>
            <w:shd w:val="clear" w:color="auto" w:fill="auto"/>
          </w:tcPr>
          <w:p w14:paraId="68604AC5" w14:textId="77777777" w:rsidR="00D620F3" w:rsidRPr="00705BB3" w:rsidRDefault="00D620F3" w:rsidP="00D620F3">
            <w:pPr>
              <w:widowControl w:val="0"/>
              <w:rPr>
                <w:rFonts w:asciiTheme="minorHAnsi" w:hAnsiTheme="minorHAnsi" w:cs="Times New Roman"/>
                <w:sz w:val="22"/>
                <w:szCs w:val="22"/>
              </w:rPr>
            </w:pPr>
          </w:p>
        </w:tc>
      </w:tr>
      <w:tr w:rsidR="00D620F3" w:rsidRPr="00705BB3" w14:paraId="30DF3C38" w14:textId="77777777" w:rsidTr="00D620F3">
        <w:tc>
          <w:tcPr>
            <w:tcW w:w="11016" w:type="dxa"/>
            <w:shd w:val="clear" w:color="auto" w:fill="auto"/>
          </w:tcPr>
          <w:p w14:paraId="08E76A21" w14:textId="77777777" w:rsidR="00D620F3" w:rsidRPr="00705BB3" w:rsidRDefault="00D620F3" w:rsidP="00D620F3">
            <w:pPr>
              <w:widowControl w:val="0"/>
              <w:rPr>
                <w:rFonts w:asciiTheme="minorHAnsi" w:hAnsiTheme="minorHAnsi" w:cs="Times New Roman"/>
                <w:sz w:val="22"/>
                <w:szCs w:val="22"/>
              </w:rPr>
            </w:pPr>
          </w:p>
        </w:tc>
      </w:tr>
    </w:tbl>
    <w:p w14:paraId="7F160E13" w14:textId="77777777" w:rsidR="00D620F3" w:rsidRPr="006C43BC" w:rsidRDefault="00D620F3" w:rsidP="00D620F3">
      <w:pPr>
        <w:widowControl w:val="0"/>
        <w:rPr>
          <w:rFonts w:asciiTheme="minorHAnsi" w:hAnsiTheme="minorHAnsi" w:cs="Times New Roman"/>
        </w:rPr>
      </w:pPr>
    </w:p>
    <w:p w14:paraId="0C26F806" w14:textId="77777777" w:rsidR="00D620F3" w:rsidRPr="00722443" w:rsidRDefault="00D620F3" w:rsidP="00D620F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EOP-008-2, R8</w:t>
      </w:r>
    </w:p>
    <w:p w14:paraId="4E05C13D" w14:textId="77777777" w:rsidR="00D620F3" w:rsidRPr="006C43BC" w:rsidRDefault="00D620F3" w:rsidP="00D620F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43569" w:rsidRPr="00705BB3" w14:paraId="17DE01C8" w14:textId="77777777" w:rsidTr="00E43569">
        <w:tc>
          <w:tcPr>
            <w:tcW w:w="374" w:type="dxa"/>
          </w:tcPr>
          <w:p w14:paraId="4923ED9B" w14:textId="77777777" w:rsidR="00E43569" w:rsidRPr="00705BB3" w:rsidRDefault="00E43569" w:rsidP="00E43569">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025F2A14" w14:textId="214458CB" w:rsidR="00E43569" w:rsidRPr="001E42AF" w:rsidRDefault="00490B4E" w:rsidP="00E43569">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(R8) </w:t>
            </w:r>
            <w:r w:rsidR="00E43569" w:rsidRPr="00C8325A">
              <w:rPr>
                <w:rFonts w:ascii="Calibri" w:hAnsi="Calibri" w:cs="Times New Roman"/>
                <w:color w:val="auto"/>
              </w:rPr>
              <w:t xml:space="preserve">Verify the entity provided </w:t>
            </w:r>
            <w:r w:rsidR="00503402">
              <w:rPr>
                <w:rFonts w:ascii="Calibri" w:hAnsi="Calibri" w:cs="Times New Roman"/>
                <w:color w:val="auto"/>
              </w:rPr>
              <w:t>a plan</w:t>
            </w:r>
            <w:r w:rsidR="00503402" w:rsidRPr="00C8325A">
              <w:rPr>
                <w:rFonts w:ascii="Calibri" w:hAnsi="Calibri" w:cs="Times New Roman"/>
                <w:color w:val="auto"/>
              </w:rPr>
              <w:t xml:space="preserve"> </w:t>
            </w:r>
            <w:r w:rsidR="00E43569" w:rsidRPr="00C8325A">
              <w:rPr>
                <w:rFonts w:ascii="Calibri" w:hAnsi="Calibri" w:cs="Times New Roman"/>
                <w:color w:val="auto"/>
              </w:rPr>
              <w:t>to the Regional Entity detailing how it will re-establish primary or backup functionality within six calendar months of the date functionality is lost, for a loss of functionality anticipated to be</w:t>
            </w:r>
            <w:r w:rsidR="00BD0B40">
              <w:rPr>
                <w:rFonts w:ascii="Calibri" w:hAnsi="Calibri" w:cs="Times New Roman"/>
                <w:color w:val="auto"/>
              </w:rPr>
              <w:t xml:space="preserve"> more than</w:t>
            </w:r>
            <w:r w:rsidR="00E43569" w:rsidRPr="00C8325A">
              <w:rPr>
                <w:rFonts w:ascii="Calibri" w:hAnsi="Calibri" w:cs="Times New Roman"/>
                <w:color w:val="auto"/>
              </w:rPr>
              <w:t xml:space="preserve"> six months.</w:t>
            </w:r>
          </w:p>
        </w:tc>
      </w:tr>
      <w:tr w:rsidR="00E43569" w:rsidRPr="006C43BC" w14:paraId="34680C08" w14:textId="77777777" w:rsidTr="00E43569">
        <w:tc>
          <w:tcPr>
            <w:tcW w:w="10790" w:type="dxa"/>
            <w:gridSpan w:val="2"/>
            <w:shd w:val="clear" w:color="auto" w:fill="DCDCFF"/>
          </w:tcPr>
          <w:p w14:paraId="3AF71832" w14:textId="77777777" w:rsidR="00E43569" w:rsidRPr="006C43BC" w:rsidRDefault="00E43569" w:rsidP="00E4356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16A26EE4" w14:textId="77777777" w:rsidR="00D620F3" w:rsidRPr="006C43BC" w:rsidRDefault="00D620F3" w:rsidP="00D620F3">
      <w:pPr>
        <w:widowControl w:val="0"/>
        <w:tabs>
          <w:tab w:val="left" w:pos="0"/>
        </w:tabs>
        <w:rPr>
          <w:rFonts w:asciiTheme="minorHAnsi" w:hAnsiTheme="minorHAnsi" w:cs="Times New Roman"/>
          <w:b/>
          <w:bCs/>
        </w:rPr>
      </w:pPr>
    </w:p>
    <w:p w14:paraId="7084EE74" w14:textId="77777777" w:rsidR="00D620F3" w:rsidRPr="006C43BC" w:rsidRDefault="00D620F3" w:rsidP="00D620F3">
      <w:pPr>
        <w:pStyle w:val="RqtSection"/>
        <w:rPr>
          <w:color w:val="264D74"/>
        </w:rPr>
      </w:pPr>
      <w:r w:rsidRPr="006C43BC">
        <w:t>Auditor Notes:</w:t>
      </w:r>
      <w:r w:rsidRPr="006C43BC">
        <w:rPr>
          <w:color w:val="264D74"/>
        </w:rPr>
        <w:t xml:space="preserve"> </w:t>
      </w:r>
    </w:p>
    <w:p w14:paraId="415376D1" w14:textId="77777777" w:rsidR="003C41D9" w:rsidRPr="00516174" w:rsidRDefault="003C41D9" w:rsidP="003C41D9">
      <w:pPr>
        <w:pBdr>
          <w:top w:val="single" w:sz="4" w:space="1" w:color="auto"/>
          <w:left w:val="single" w:sz="4" w:space="4" w:color="auto"/>
          <w:bottom w:val="single" w:sz="4" w:space="1" w:color="auto"/>
          <w:right w:val="single" w:sz="4" w:space="4" w:color="auto"/>
        </w:pBdr>
        <w:rPr>
          <w:rFonts w:asciiTheme="minorHAnsi" w:hAnsiTheme="minorHAnsi"/>
        </w:rPr>
      </w:pPr>
    </w:p>
    <w:p w14:paraId="010D3009" w14:textId="77777777" w:rsidR="00D620F3" w:rsidRDefault="00D620F3" w:rsidP="00D620F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1F887C2" w14:textId="77777777" w:rsidR="00FD4903" w:rsidRPr="006C43BC" w:rsidRDefault="00FD4903" w:rsidP="007A379C">
      <w:pPr>
        <w:pStyle w:val="AuthorNote"/>
      </w:pPr>
    </w:p>
    <w:p w14:paraId="667D0A0C" w14:textId="77777777" w:rsidR="00D97E2A" w:rsidRDefault="00D97E2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65F75B61" w14:textId="77777777" w:rsidR="003C20AB" w:rsidRPr="008F56D6" w:rsidRDefault="009E11CF" w:rsidP="007D62B4">
      <w:pPr>
        <w:pStyle w:val="SectHead"/>
      </w:pPr>
      <w:bookmarkStart w:id="5" w:name="_Toc330463564"/>
      <w:r w:rsidRPr="002A01BD">
        <w:t>Additional</w:t>
      </w:r>
      <w:r w:rsidR="003C20AB" w:rsidRPr="002A01BD">
        <w:t xml:space="preserve"> I</w:t>
      </w:r>
      <w:r w:rsidR="00047231" w:rsidRPr="002A01BD">
        <w:t>n</w:t>
      </w:r>
      <w:r w:rsidR="00353E3C" w:rsidRPr="002A01BD">
        <w:t>formation</w:t>
      </w:r>
      <w:bookmarkEnd w:id="5"/>
      <w:r w:rsidR="00FD4903" w:rsidRPr="002A01BD">
        <w:t>:</w:t>
      </w:r>
    </w:p>
    <w:p w14:paraId="5D797D17" w14:textId="77777777" w:rsidR="007E0126" w:rsidRPr="006C43BC" w:rsidRDefault="007E0126">
      <w:pPr>
        <w:autoSpaceDE/>
        <w:autoSpaceDN/>
        <w:adjustRightInd/>
        <w:rPr>
          <w:rFonts w:asciiTheme="minorHAnsi" w:hAnsiTheme="minorHAnsi"/>
        </w:rPr>
      </w:pPr>
    </w:p>
    <w:p w14:paraId="18C0C7EE" w14:textId="77777777" w:rsidR="00CC7E3E" w:rsidRPr="006C43BC" w:rsidRDefault="00CC7E3E" w:rsidP="00D97E2A">
      <w:pPr>
        <w:pStyle w:val="SubHead"/>
      </w:pPr>
      <w:bookmarkStart w:id="6" w:name="_Toc330463565"/>
      <w:r w:rsidRPr="006C43BC">
        <w:rPr>
          <w:rStyle w:val="SubtitleChar"/>
          <w:rFonts w:asciiTheme="minorHAnsi" w:hAnsiTheme="minorHAnsi" w:cs="Tahoma"/>
          <w:i w:val="0"/>
          <w:color w:val="auto"/>
        </w:rPr>
        <w:t>Reliability Standard</w:t>
      </w:r>
    </w:p>
    <w:p w14:paraId="36C2B081" w14:textId="77777777" w:rsidR="00CC7E3E" w:rsidRDefault="00CC7E3E" w:rsidP="00CC7E3E">
      <w:pPr>
        <w:rPr>
          <w:rFonts w:asciiTheme="minorHAnsi" w:hAnsiTheme="minorHAnsi"/>
        </w:rPr>
      </w:pPr>
    </w:p>
    <w:p w14:paraId="46E1ACC4" w14:textId="77777777" w:rsidR="00567642" w:rsidRDefault="00DE3C84" w:rsidP="00CC7E3E">
      <w:pPr>
        <w:rPr>
          <w:rFonts w:asciiTheme="minorHAnsi" w:hAnsiTheme="minorHAnsi"/>
        </w:rPr>
      </w:pPr>
      <w:r>
        <w:rPr>
          <w:rFonts w:asciiTheme="minorHAnsi" w:hAnsiTheme="minorHAnsi"/>
        </w:rPr>
        <w:object w:dxaOrig="1513" w:dyaOrig="984" w14:anchorId="28052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0" o:title=""/>
          </v:shape>
          <o:OLEObject Type="Embed" ProgID="Acrobat.Document.11" ShapeID="_x0000_i1025" DrawAspect="Icon" ObjectID="_1602656734" r:id="rId11"/>
        </w:object>
      </w:r>
    </w:p>
    <w:p w14:paraId="5AADC2E7"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571B00BE" w14:textId="77777777" w:rsidR="00567642" w:rsidRDefault="00567642" w:rsidP="00CC7E3E">
      <w:pPr>
        <w:rPr>
          <w:rFonts w:asciiTheme="minorHAnsi" w:hAnsiTheme="minorHAnsi"/>
        </w:rPr>
      </w:pPr>
    </w:p>
    <w:p w14:paraId="41F85749"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6F395253" w14:textId="77777777" w:rsidR="007A379C" w:rsidRDefault="007A379C" w:rsidP="00CC7E3E">
      <w:pPr>
        <w:rPr>
          <w:rFonts w:asciiTheme="minorHAnsi" w:hAnsiTheme="minorHAnsi"/>
        </w:rPr>
      </w:pPr>
    </w:p>
    <w:p w14:paraId="05182CF2"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0B80FDE2" w14:textId="77777777" w:rsidR="00ED6C9C" w:rsidRPr="006C43BC" w:rsidRDefault="00ED6C9C" w:rsidP="00CC7E3E">
      <w:pPr>
        <w:rPr>
          <w:rFonts w:asciiTheme="minorHAnsi" w:hAnsiTheme="minorHAnsi"/>
        </w:rPr>
      </w:pPr>
    </w:p>
    <w:p w14:paraId="6E9882E4" w14:textId="68A236E4" w:rsidR="00490283" w:rsidRPr="006C43BC" w:rsidRDefault="00490283" w:rsidP="00D97E2A">
      <w:pPr>
        <w:pStyle w:val="SubHead"/>
        <w:rPr>
          <w:i/>
        </w:rPr>
      </w:pPr>
      <w:bookmarkStart w:id="7" w:name="_Toc323042589"/>
      <w:bookmarkStart w:id="8" w:name="_Toc330463566"/>
      <w:bookmarkEnd w:id="6"/>
      <w:r w:rsidRPr="006C43BC">
        <w:t>Sampling Methodology</w:t>
      </w:r>
      <w:bookmarkEnd w:id="7"/>
      <w:bookmarkEnd w:id="8"/>
    </w:p>
    <w:p w14:paraId="66FFF903" w14:textId="19C1E2F7"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DE3C84">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0500E6F3" w14:textId="77777777" w:rsidR="00D97E2A" w:rsidRDefault="00D97E2A">
      <w:pPr>
        <w:autoSpaceDE/>
        <w:autoSpaceDN/>
        <w:adjustRightInd/>
        <w:rPr>
          <w:rFonts w:asciiTheme="minorHAnsi" w:eastAsiaTheme="majorEastAsia" w:hAnsiTheme="minorHAnsi" w:cs="Tahoma"/>
          <w:b/>
          <w:color w:val="auto"/>
          <w:spacing w:val="15"/>
          <w:u w:val="single"/>
        </w:rPr>
      </w:pPr>
    </w:p>
    <w:p w14:paraId="0EA89940" w14:textId="3220AC7C" w:rsidR="00CC7E3E" w:rsidRPr="006C43BC" w:rsidRDefault="00CC7E3E" w:rsidP="00CC440E">
      <w:pPr>
        <w:pStyle w:val="SubHead"/>
        <w:rPr>
          <w:rFonts w:cs="Arial"/>
          <w:i/>
        </w:rPr>
      </w:pPr>
      <w:r w:rsidRPr="006C43BC">
        <w:t>Regulatory Language</w:t>
      </w:r>
    </w:p>
    <w:p w14:paraId="750BDCBA" w14:textId="77777777" w:rsidR="00FD4903" w:rsidRPr="006C43BC" w:rsidRDefault="00FD4903" w:rsidP="00CC7E3E">
      <w:pPr>
        <w:rPr>
          <w:rFonts w:asciiTheme="minorHAnsi" w:hAnsiTheme="minorHAnsi"/>
        </w:rPr>
      </w:pPr>
    </w:p>
    <w:p w14:paraId="631FB96A" w14:textId="7D07A098" w:rsidR="00900AF8" w:rsidRPr="006C43BC" w:rsidRDefault="002B69A1" w:rsidP="00CC7E3E">
      <w:pPr>
        <w:rPr>
          <w:rFonts w:asciiTheme="minorHAnsi" w:hAnsiTheme="minorHAnsi"/>
        </w:rPr>
      </w:pPr>
      <w:r>
        <w:rPr>
          <w:rFonts w:asciiTheme="minorHAnsi" w:hAnsiTheme="minorHAnsi"/>
        </w:rPr>
        <w:t>FERC Order No. 840</w:t>
      </w:r>
      <w:r w:rsidR="00227329">
        <w:rPr>
          <w:rFonts w:asciiTheme="minorHAnsi" w:hAnsiTheme="minorHAnsi"/>
        </w:rPr>
        <w:t xml:space="preserve"> paragraph </w:t>
      </w:r>
      <w:r w:rsidR="0071358B">
        <w:rPr>
          <w:rFonts w:asciiTheme="minorHAnsi" w:hAnsiTheme="minorHAnsi"/>
        </w:rPr>
        <w:t>2: “…refining the required elements of an operating plan used to continue reliable operations of the bulk electric system in the event that primary control center functionality is lost (Reliability Standard EOP-008-2).”</w:t>
      </w:r>
    </w:p>
    <w:p w14:paraId="5318FC6F" w14:textId="77777777" w:rsidR="00FD4903" w:rsidRPr="006C43BC" w:rsidRDefault="00FD4903" w:rsidP="00CC7E3E">
      <w:pPr>
        <w:rPr>
          <w:rFonts w:asciiTheme="minorHAnsi" w:hAnsiTheme="minorHAnsi"/>
        </w:rPr>
      </w:pPr>
    </w:p>
    <w:p w14:paraId="44575715" w14:textId="2D7D6533" w:rsidR="000357B8" w:rsidRPr="000357B8" w:rsidRDefault="000357B8" w:rsidP="000357B8">
      <w:pPr>
        <w:rPr>
          <w:rFonts w:asciiTheme="minorHAnsi" w:hAnsiTheme="minorHAnsi"/>
        </w:rPr>
      </w:pPr>
      <w:r w:rsidRPr="000357B8">
        <w:rPr>
          <w:rFonts w:asciiTheme="minorHAnsi" w:hAnsiTheme="minorHAnsi"/>
        </w:rPr>
        <w:t xml:space="preserve">FERC Order No. 840 </w:t>
      </w:r>
      <w:r>
        <w:rPr>
          <w:rFonts w:asciiTheme="minorHAnsi" w:hAnsiTheme="minorHAnsi"/>
        </w:rPr>
        <w:t>paragraph 9: “</w:t>
      </w:r>
      <w:r w:rsidRPr="000357B8">
        <w:rPr>
          <w:rFonts w:asciiTheme="minorHAnsi" w:hAnsiTheme="minorHAnsi"/>
        </w:rPr>
        <w:t>The Commission determines that Reliability Standards EOP-005-3, EOP-006-3, and EOP-008-2 will enhance reliability by delineating the roles and responsibilities of entities that support system restoration from blackstart resources; clarifying the procedures and coordination requirements for reliability coordinator personnel to execute system restoration processes; and refining the contents of an operating plan used by reliability coordinators, balancing authorities, and transmission operators to maintain the reliability of the BES in the event that primary control center functionality is lost.</w:t>
      </w:r>
      <w:r>
        <w:rPr>
          <w:rFonts w:asciiTheme="minorHAnsi" w:hAnsiTheme="minorHAnsi"/>
        </w:rPr>
        <w:t>”</w:t>
      </w:r>
    </w:p>
    <w:p w14:paraId="0DB4F893"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1D06AAD1"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23D3CED2" w14:textId="77777777" w:rsidR="00D54CB4" w:rsidRPr="00840537" w:rsidRDefault="00D54CB4" w:rsidP="00CC440E">
      <w:pPr>
        <w:pStyle w:val="SubHead"/>
      </w:pPr>
      <w:r w:rsidRPr="00840537">
        <w:t>Revision History</w:t>
      </w:r>
      <w:r w:rsidR="00CF0C11">
        <w:t xml:space="preserve"> for RSAW</w:t>
      </w:r>
    </w:p>
    <w:p w14:paraId="0FB21F4A"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0314406A" w14:textId="77777777" w:rsidTr="00D620F3">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3F671AEC" w14:textId="77777777" w:rsidR="002A01BD" w:rsidRPr="009B28B0" w:rsidRDefault="002A01BD" w:rsidP="00D620F3">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71809CAF" w14:textId="77777777" w:rsidR="002A01BD" w:rsidRPr="009B28B0" w:rsidRDefault="002A01BD" w:rsidP="00D620F3">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E07D451" w14:textId="77777777" w:rsidR="002A01BD" w:rsidRPr="009B28B0" w:rsidRDefault="002A01BD" w:rsidP="00D620F3">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3D691340" w14:textId="77777777" w:rsidR="002A01BD" w:rsidRPr="009B28B0" w:rsidRDefault="002A01BD" w:rsidP="00D620F3">
            <w:pPr>
              <w:jc w:val="center"/>
              <w:rPr>
                <w:rFonts w:ascii="Calibri" w:hAnsi="Calibri" w:cs="Times New Roman"/>
                <w:b/>
              </w:rPr>
            </w:pPr>
            <w:r w:rsidRPr="009B28B0">
              <w:rPr>
                <w:rFonts w:ascii="Calibri" w:hAnsi="Calibri" w:cs="Times New Roman"/>
                <w:b/>
              </w:rPr>
              <w:t>Revision Description</w:t>
            </w:r>
          </w:p>
        </w:tc>
      </w:tr>
      <w:tr w:rsidR="00050897" w:rsidRPr="009B28B0" w14:paraId="3EBACC4C" w14:textId="77777777" w:rsidTr="00050897">
        <w:tc>
          <w:tcPr>
            <w:tcW w:w="1016" w:type="dxa"/>
            <w:tcBorders>
              <w:top w:val="single" w:sz="2" w:space="0" w:color="000000"/>
              <w:left w:val="single" w:sz="2" w:space="0" w:color="000000"/>
              <w:bottom w:val="single" w:sz="2" w:space="0" w:color="000000"/>
              <w:right w:val="single" w:sz="2" w:space="0" w:color="000000"/>
            </w:tcBorders>
          </w:tcPr>
          <w:p w14:paraId="3AF7E4E5" w14:textId="4B752254" w:rsidR="00050897" w:rsidRPr="009B28B0" w:rsidRDefault="00050897" w:rsidP="00050897">
            <w:pPr>
              <w:jc w:val="center"/>
              <w:rPr>
                <w:rFonts w:ascii="Calibri" w:hAnsi="Calibri" w:cs="Times New Roman"/>
              </w:rPr>
            </w:pPr>
            <w:r w:rsidRPr="009B28B0">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tcPr>
          <w:p w14:paraId="5314FC7C" w14:textId="68BF10C5" w:rsidR="00050897" w:rsidRPr="009B28B0" w:rsidRDefault="00050897" w:rsidP="00FA011D">
            <w:pPr>
              <w:jc w:val="center"/>
              <w:rPr>
                <w:rFonts w:ascii="Calibri" w:hAnsi="Calibri" w:cs="Times New Roman"/>
              </w:rPr>
            </w:pPr>
            <w:r w:rsidRPr="00851B7F">
              <w:rPr>
                <w:rFonts w:ascii="Calibri" w:hAnsi="Calibri" w:cs="Times New Roman"/>
              </w:rPr>
              <w:t>1</w:t>
            </w:r>
            <w:r w:rsidR="00FA011D">
              <w:rPr>
                <w:rFonts w:ascii="Calibri" w:hAnsi="Calibri" w:cs="Times New Roman"/>
              </w:rPr>
              <w:t>1</w:t>
            </w:r>
            <w:r w:rsidRPr="00851B7F">
              <w:rPr>
                <w:rFonts w:ascii="Calibri" w:hAnsi="Calibri" w:cs="Times New Roman"/>
              </w:rPr>
              <w:t>/</w:t>
            </w:r>
            <w:r w:rsidR="00FA011D">
              <w:rPr>
                <w:rFonts w:ascii="Calibri" w:hAnsi="Calibri" w:cs="Times New Roman"/>
              </w:rPr>
              <w:t>01</w:t>
            </w:r>
            <w:r w:rsidRPr="00851B7F">
              <w:rPr>
                <w:rFonts w:ascii="Calibri" w:hAnsi="Calibri" w:cs="Times New Roman"/>
              </w:rPr>
              <w:t>/1</w:t>
            </w:r>
            <w:r w:rsidR="00DE3C84">
              <w:rPr>
                <w:rFonts w:ascii="Calibri" w:hAnsi="Calibri" w:cs="Times New Roman"/>
              </w:rPr>
              <w:t>8</w:t>
            </w:r>
          </w:p>
        </w:tc>
        <w:tc>
          <w:tcPr>
            <w:tcW w:w="2520" w:type="dxa"/>
            <w:tcBorders>
              <w:top w:val="single" w:sz="2" w:space="0" w:color="000000"/>
              <w:left w:val="single" w:sz="2" w:space="0" w:color="000000"/>
              <w:bottom w:val="single" w:sz="2" w:space="0" w:color="000000"/>
              <w:right w:val="single" w:sz="2" w:space="0" w:color="000000"/>
            </w:tcBorders>
          </w:tcPr>
          <w:p w14:paraId="672702FA" w14:textId="4EEA8F2C" w:rsidR="00050897" w:rsidRPr="009B28B0" w:rsidRDefault="00050897" w:rsidP="00050897">
            <w:pPr>
              <w:rPr>
                <w:rFonts w:ascii="Calibri" w:hAnsi="Calibri" w:cs="Times New Roman"/>
              </w:rPr>
            </w:pPr>
            <w:r w:rsidRPr="00537024">
              <w:rPr>
                <w:rFonts w:ascii="Calibri" w:hAnsi="Calibri" w:cs="Times New Roman"/>
              </w:rPr>
              <w:t>NERC Compliance Assurance, RSAW Task Force</w:t>
            </w:r>
          </w:p>
        </w:tc>
        <w:tc>
          <w:tcPr>
            <w:tcW w:w="5040" w:type="dxa"/>
            <w:tcBorders>
              <w:top w:val="single" w:sz="2" w:space="0" w:color="000000"/>
              <w:left w:val="single" w:sz="2" w:space="0" w:color="000000"/>
              <w:bottom w:val="single" w:sz="2" w:space="0" w:color="000000"/>
              <w:right w:val="single" w:sz="2" w:space="0" w:color="000000"/>
            </w:tcBorders>
          </w:tcPr>
          <w:p w14:paraId="5EAA1A2B" w14:textId="17836FFE" w:rsidR="00050897" w:rsidRPr="009B28B0" w:rsidRDefault="00050897" w:rsidP="00050897">
            <w:pPr>
              <w:rPr>
                <w:rFonts w:ascii="Calibri" w:hAnsi="Calibri" w:cs="Times New Roman"/>
              </w:rPr>
            </w:pPr>
            <w:r w:rsidRPr="009B28B0">
              <w:rPr>
                <w:rFonts w:ascii="Calibri" w:hAnsi="Calibri" w:cs="Times New Roman"/>
              </w:rPr>
              <w:t>New Document</w:t>
            </w:r>
          </w:p>
        </w:tc>
      </w:tr>
      <w:tr w:rsidR="00050897" w:rsidRPr="009B28B0" w14:paraId="02D8D975" w14:textId="77777777" w:rsidTr="00D620F3">
        <w:tc>
          <w:tcPr>
            <w:tcW w:w="1016" w:type="dxa"/>
            <w:tcBorders>
              <w:top w:val="single" w:sz="4" w:space="0" w:color="000000"/>
              <w:left w:val="single" w:sz="4" w:space="0" w:color="000000"/>
              <w:bottom w:val="single" w:sz="4" w:space="0" w:color="000000"/>
              <w:right w:val="single" w:sz="4" w:space="0" w:color="000000"/>
            </w:tcBorders>
          </w:tcPr>
          <w:p w14:paraId="2E5A075A" w14:textId="77777777" w:rsidR="00050897" w:rsidRDefault="00050897" w:rsidP="00050897">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4ED8E0DC" w14:textId="77777777" w:rsidR="00050897" w:rsidRPr="009B28B0" w:rsidRDefault="00050897" w:rsidP="00050897">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37379A" w14:textId="77777777" w:rsidR="00050897" w:rsidRPr="009B28B0" w:rsidRDefault="00050897" w:rsidP="00050897">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E5D0D6C" w14:textId="77777777" w:rsidR="00050897" w:rsidRPr="009B28B0" w:rsidRDefault="00050897" w:rsidP="00050897">
            <w:pPr>
              <w:rPr>
                <w:rFonts w:ascii="Calibri" w:hAnsi="Calibri" w:cs="Times New Roman"/>
              </w:rPr>
            </w:pPr>
          </w:p>
        </w:tc>
      </w:tr>
    </w:tbl>
    <w:p w14:paraId="53DF3FCD"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369F8E30"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F07A4" w16cid:durableId="1F4C916F"/>
  <w16cid:commentId w16cid:paraId="1A24F68C" w16cid:durableId="1F4C9170"/>
  <w16cid:commentId w16cid:paraId="7DA122D3" w16cid:durableId="1F4C9171"/>
  <w16cid:commentId w16cid:paraId="005AF4D4" w16cid:durableId="1F4CCF17"/>
  <w16cid:commentId w16cid:paraId="29C1FB67" w16cid:durableId="1F4C9172"/>
  <w16cid:commentId w16cid:paraId="0A6414E4" w16cid:durableId="1F4C9173"/>
  <w16cid:commentId w16cid:paraId="11D676E9" w16cid:durableId="1F4C9174"/>
  <w16cid:commentId w16cid:paraId="7B584CB8" w16cid:durableId="1F4C9175"/>
  <w16cid:commentId w16cid:paraId="4D07AABF" w16cid:durableId="1F4CCFF7"/>
  <w16cid:commentId w16cid:paraId="6B9C8FF9" w16cid:durableId="1F4C9176"/>
  <w16cid:commentId w16cid:paraId="372E578D" w16cid:durableId="1F4C9177"/>
  <w16cid:commentId w16cid:paraId="04120507" w16cid:durableId="1F4C9178"/>
  <w16cid:commentId w16cid:paraId="07E19E02" w16cid:durableId="1F4C9179"/>
  <w16cid:commentId w16cid:paraId="757767C6" w16cid:durableId="1F4C917A"/>
  <w16cid:commentId w16cid:paraId="00D507DA" w16cid:durableId="1F4C917B"/>
  <w16cid:commentId w16cid:paraId="61609D59" w16cid:durableId="1F4C917C"/>
  <w16cid:commentId w16cid:paraId="06C99D1A" w16cid:durableId="1F4CD0F2"/>
  <w16cid:commentId w16cid:paraId="4AE5CB4B" w16cid:durableId="1F4C917D"/>
  <w16cid:commentId w16cid:paraId="10DD9BE5" w16cid:durableId="1F4C917E"/>
  <w16cid:commentId w16cid:paraId="2866E1D6" w16cid:durableId="1F4CD2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9D858" w14:textId="77777777" w:rsidR="00227329" w:rsidRDefault="00227329">
      <w:r>
        <w:separator/>
      </w:r>
    </w:p>
  </w:endnote>
  <w:endnote w:type="continuationSeparator" w:id="0">
    <w:p w14:paraId="3616D841" w14:textId="77777777" w:rsidR="00227329" w:rsidRDefault="00227329">
      <w:r>
        <w:continuationSeparator/>
      </w:r>
    </w:p>
  </w:endnote>
  <w:endnote w:id="1">
    <w:p w14:paraId="117D99CF" w14:textId="77777777" w:rsidR="00227329" w:rsidRDefault="00227329">
      <w:pPr>
        <w:pStyle w:val="EndnoteText"/>
      </w:pPr>
      <w:r>
        <w:rPr>
          <w:rStyle w:val="EndnoteReference"/>
        </w:rPr>
        <w:endnoteRef/>
      </w:r>
      <w:r>
        <w:t xml:space="preserve"> </w:t>
      </w:r>
      <w:r w:rsidRPr="006A0DF7">
        <w:rPr>
          <w:rFonts w:asciiTheme="minorHAnsi" w:hAnsiTheme="minorHAnsi" w:cs="Times New Roman"/>
          <w:sz w:val="16"/>
          <w:szCs w:val="16"/>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5A0B7" w14:textId="37D466F8" w:rsidR="00227329" w:rsidRPr="001D34F6" w:rsidRDefault="00227329"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7B834293" w14:textId="77777777" w:rsidR="00227329" w:rsidRPr="001D34F6" w:rsidRDefault="00227329"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759E0726" w14:textId="7F9197BF" w:rsidR="00227329" w:rsidRPr="008C17EB" w:rsidRDefault="00227329"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DE3C84">
      <w:rPr>
        <w:rFonts w:asciiTheme="minorHAnsi" w:hAnsiTheme="minorHAnsi"/>
        <w:sz w:val="18"/>
        <w:szCs w:val="18"/>
      </w:rPr>
      <w:t>EOP-008-2_2018_v1</w:t>
    </w:r>
    <w:r>
      <w:rPr>
        <w:rFonts w:asciiTheme="minorHAnsi" w:hAnsiTheme="minorHAnsi"/>
        <w:sz w:val="18"/>
        <w:szCs w:val="18"/>
      </w:rPr>
      <w:t xml:space="preserve"> </w:t>
    </w:r>
    <w:r>
      <w:rPr>
        <w:rFonts w:asciiTheme="minorHAnsi" w:hAnsiTheme="minorHAnsi"/>
        <w:color w:val="auto"/>
        <w:sz w:val="18"/>
        <w:szCs w:val="22"/>
      </w:rPr>
      <w:t xml:space="preserve">Revision Date: </w:t>
    </w:r>
    <w:r w:rsidR="00FA011D">
      <w:rPr>
        <w:rFonts w:asciiTheme="minorHAnsi" w:hAnsiTheme="minorHAnsi"/>
        <w:color w:val="auto"/>
        <w:sz w:val="18"/>
        <w:szCs w:val="22"/>
      </w:rPr>
      <w:t>November</w:t>
    </w:r>
    <w:r w:rsidR="00DE3C84">
      <w:rPr>
        <w:rFonts w:asciiTheme="minorHAnsi" w:hAnsiTheme="minorHAnsi"/>
        <w:color w:val="auto"/>
        <w:sz w:val="18"/>
        <w:szCs w:val="22"/>
      </w:rPr>
      <w:t>, 2018</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RSAW2017R3.0</w:t>
    </w:r>
  </w:p>
  <w:p w14:paraId="4A85366A" w14:textId="64B10B8D" w:rsidR="00227329" w:rsidRPr="0071254D" w:rsidRDefault="0022732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FA6ED0">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8CC16" w14:textId="77777777" w:rsidR="00227329" w:rsidRDefault="00227329">
      <w:r>
        <w:separator/>
      </w:r>
    </w:p>
  </w:footnote>
  <w:footnote w:type="continuationSeparator" w:id="0">
    <w:p w14:paraId="163FB03A" w14:textId="77777777" w:rsidR="00227329" w:rsidRDefault="00227329">
      <w:r>
        <w:continuationSeparator/>
      </w:r>
    </w:p>
  </w:footnote>
  <w:footnote w:id="1">
    <w:p w14:paraId="7E4E7328" w14:textId="77777777" w:rsidR="00227329" w:rsidRPr="004F562B" w:rsidRDefault="00227329"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2A4CA3B" w14:textId="77777777" w:rsidR="00227329" w:rsidRPr="004F562B" w:rsidRDefault="00227329" w:rsidP="001D52A5">
      <w:pPr>
        <w:jc w:val="both"/>
        <w:rPr>
          <w:rFonts w:asciiTheme="minorHAnsi" w:hAnsiTheme="minorHAnsi" w:cs="Times New Roman"/>
          <w:sz w:val="16"/>
          <w:szCs w:val="16"/>
        </w:rPr>
      </w:pPr>
    </w:p>
    <w:p w14:paraId="26EF0749" w14:textId="05551779" w:rsidR="00227329" w:rsidRPr="004F562B" w:rsidRDefault="00227329"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Pr>
          <w:rFonts w:asciiTheme="minorHAnsi" w:hAnsiTheme="minorHAnsi" w:cs="Times New Roman"/>
          <w:sz w:val="16"/>
          <w:szCs w:val="16"/>
        </w:rPr>
        <w:t xml:space="preserve">may </w:t>
      </w:r>
      <w:r w:rsidRPr="004F562B">
        <w:rPr>
          <w:rFonts w:asciiTheme="minorHAnsi" w:hAnsiTheme="minorHAnsi" w:cs="Times New Roman"/>
          <w:sz w:val="16"/>
          <w:szCs w:val="16"/>
        </w:rPr>
        <w:t>provide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w:t>
      </w:r>
      <w:r>
        <w:rPr>
          <w:rFonts w:asciiTheme="minorHAnsi" w:hAnsiTheme="minorHAnsi" w:cs="Times New Roman"/>
          <w:sz w:val="16"/>
          <w:szCs w:val="16"/>
        </w:rPr>
        <w:t>This</w:t>
      </w:r>
      <w:r w:rsidRPr="004F562B">
        <w:rPr>
          <w:rFonts w:asciiTheme="minorHAnsi" w:hAnsiTheme="minorHAnsi" w:cs="Times New Roman"/>
          <w:sz w:val="16"/>
          <w:szCs w:val="16"/>
        </w:rPr>
        <w:t xml:space="preserve"> RSAW </w:t>
      </w:r>
      <w:r>
        <w:rPr>
          <w:rFonts w:asciiTheme="minorHAnsi" w:hAnsiTheme="minorHAnsi" w:cs="Times New Roman"/>
          <w:sz w:val="16"/>
          <w:szCs w:val="16"/>
        </w:rPr>
        <w:t xml:space="preserve">may </w:t>
      </w:r>
      <w:r w:rsidRPr="004F562B">
        <w:rPr>
          <w:rFonts w:asciiTheme="minorHAnsi" w:hAnsiTheme="minorHAnsi" w:cs="Times New Roman"/>
          <w:sz w:val="16"/>
          <w:szCs w:val="16"/>
        </w:rPr>
        <w:t>include excerpts from FERC Orders and other regulatory references</w:t>
      </w:r>
      <w:r>
        <w:rPr>
          <w:rFonts w:asciiTheme="minorHAnsi" w:hAnsiTheme="minorHAnsi" w:cs="Times New Roman"/>
          <w:sz w:val="16"/>
          <w:szCs w:val="16"/>
        </w:rPr>
        <w:t xml:space="preserve"> which</w:t>
      </w:r>
      <w:r w:rsidRPr="004F562B">
        <w:rPr>
          <w:rFonts w:asciiTheme="minorHAnsi" w:hAnsiTheme="minorHAnsi" w:cs="Times New Roman"/>
          <w:sz w:val="16"/>
          <w:szCs w:val="16"/>
        </w:rPr>
        <w:t xml:space="preserve"> are provided for ease of reference only, and this document does not necessarily include all applicable Order provisions.  In the event of a discrepancy between FERC Orders, and the language included in this document, FERC Orders shall prevail.   </w:t>
      </w:r>
    </w:p>
    <w:p w14:paraId="3AF74ACB" w14:textId="77777777" w:rsidR="00227329" w:rsidRDefault="00227329">
      <w:pPr>
        <w:pStyle w:val="FootnoteText"/>
      </w:pPr>
    </w:p>
  </w:footnote>
  <w:footnote w:id="2">
    <w:p w14:paraId="3BFD2E54" w14:textId="77777777" w:rsidR="00227329" w:rsidRPr="005E228B" w:rsidRDefault="00227329">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6C9FD" w14:textId="5D67FA50" w:rsidR="00227329" w:rsidRDefault="00227329" w:rsidP="00E67FE8">
    <w:pPr>
      <w:widowControl w:val="0"/>
      <w:spacing w:line="294" w:lineRule="exact"/>
      <w:rPr>
        <w:rFonts w:ascii="Times New Roman" w:hAnsi="Times New Roman" w:cs="Times New Roman"/>
        <w:b/>
        <w:bCs/>
        <w:color w:val="003366"/>
        <w:sz w:val="28"/>
        <w:szCs w:val="28"/>
      </w:rPr>
    </w:pPr>
  </w:p>
  <w:p w14:paraId="504FD0B1" w14:textId="7867250C" w:rsidR="00227329" w:rsidRPr="00747591" w:rsidRDefault="00227329"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2105F1B7" w14:textId="77777777" w:rsidR="00227329" w:rsidRDefault="00227329" w:rsidP="00747591">
    <w:pPr>
      <w:widowControl w:val="0"/>
      <w:spacing w:before="66"/>
      <w:rPr>
        <w:rFonts w:cs="Times New Roman"/>
      </w:rPr>
    </w:pPr>
    <w:r>
      <w:rPr>
        <w:rFonts w:cs="Times New Roman"/>
        <w:noProof/>
      </w:rPr>
      <w:drawing>
        <wp:inline distT="0" distB="0" distL="0" distR="0" wp14:anchorId="1FEEF2CE" wp14:editId="2CE5933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7C16C408" w14:textId="77777777" w:rsidR="00227329" w:rsidRDefault="00227329">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55C3F2C"/>
    <w:lvl w:ilvl="0">
      <w:start w:val="1"/>
      <w:numFmt w:val="decimal"/>
      <w:pStyle w:val="Requirement"/>
      <w:lvlText w:val="%1."/>
      <w:lvlJc w:val="left"/>
      <w:pPr>
        <w:tabs>
          <w:tab w:val="num" w:pos="360"/>
        </w:tabs>
        <w:ind w:left="360" w:hanging="360"/>
      </w:pPr>
      <w:rPr>
        <w:rFonts w:cs="Times New Roman"/>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BC6918"/>
    <w:multiLevelType w:val="hybridMultilevel"/>
    <w:tmpl w:val="1C1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D2321"/>
    <w:multiLevelType w:val="multilevel"/>
    <w:tmpl w:val="88EC2742"/>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2"/>
        <w:szCs w:val="22"/>
      </w:rPr>
    </w:lvl>
    <w:lvl w:ilvl="2">
      <w:start w:val="1"/>
      <w:numFmt w:val="decimal"/>
      <w:lvlText w:val="%1.%2.%3."/>
      <w:lvlJc w:val="left"/>
      <w:pPr>
        <w:tabs>
          <w:tab w:val="num" w:pos="1728"/>
        </w:tabs>
        <w:ind w:left="2160" w:hanging="720"/>
      </w:pPr>
      <w:rPr>
        <w:rFonts w:asciiTheme="minorHAnsi" w:hAnsiTheme="minorHAnsi" w:cstheme="minorHAnsi"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8"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D012B"/>
    <w:multiLevelType w:val="multilevel"/>
    <w:tmpl w:val="88EC2742"/>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2"/>
        <w:szCs w:val="22"/>
      </w:rPr>
    </w:lvl>
    <w:lvl w:ilvl="2">
      <w:start w:val="1"/>
      <w:numFmt w:val="decimal"/>
      <w:lvlText w:val="%1.%2.%3."/>
      <w:lvlJc w:val="left"/>
      <w:pPr>
        <w:tabs>
          <w:tab w:val="num" w:pos="1728"/>
        </w:tabs>
        <w:ind w:left="2160" w:hanging="720"/>
      </w:pPr>
      <w:rPr>
        <w:rFonts w:asciiTheme="minorHAnsi" w:hAnsiTheme="minorHAnsi" w:cstheme="minorHAnsi"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3"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5"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9"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3329F"/>
    <w:multiLevelType w:val="multilevel"/>
    <w:tmpl w:val="E1145B6A"/>
    <w:lvl w:ilvl="0">
      <w:start w:val="1"/>
      <w:numFmt w:val="decimal"/>
      <w:lvlText w:val="R%1."/>
      <w:lvlJc w:val="left"/>
      <w:pPr>
        <w:tabs>
          <w:tab w:val="num" w:pos="846"/>
        </w:tabs>
        <w:ind w:left="846" w:hanging="576"/>
      </w:pPr>
      <w:rPr>
        <w:rFonts w:cs="Times New Roman" w:hint="default"/>
        <w:b/>
        <w:i w:val="0"/>
        <w:sz w:val="24"/>
        <w:szCs w:val="24"/>
      </w:rPr>
    </w:lvl>
    <w:lvl w:ilvl="1">
      <w:start w:val="1"/>
      <w:numFmt w:val="decimal"/>
      <w:lvlText w:val="%1.%2."/>
      <w:lvlJc w:val="left"/>
      <w:pPr>
        <w:tabs>
          <w:tab w:val="num" w:pos="1440"/>
        </w:tabs>
        <w:ind w:left="1440" w:hanging="504"/>
      </w:pPr>
      <w:rPr>
        <w:rFonts w:asciiTheme="minorHAnsi" w:hAnsiTheme="minorHAnsi" w:cstheme="minorHAnsi" w:hint="default"/>
        <w:b/>
        <w:i w:val="0"/>
        <w:sz w:val="24"/>
        <w:szCs w:val="24"/>
      </w:rPr>
    </w:lvl>
    <w:lvl w:ilvl="2">
      <w:start w:val="1"/>
      <w:numFmt w:val="decimal"/>
      <w:lvlText w:val="%1.%2.%3."/>
      <w:lvlJc w:val="left"/>
      <w:pPr>
        <w:tabs>
          <w:tab w:val="num" w:pos="1728"/>
        </w:tabs>
        <w:ind w:left="2160" w:hanging="720"/>
      </w:pPr>
      <w:rPr>
        <w:rFonts w:asciiTheme="minorHAnsi" w:hAnsiTheme="minorHAnsi" w:cstheme="minorHAnsi" w:hint="default"/>
        <w:b/>
        <w:i w:val="0"/>
        <w:sz w:val="24"/>
        <w:szCs w:val="24"/>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2"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E4A43"/>
    <w:multiLevelType w:val="multilevel"/>
    <w:tmpl w:val="88EC2742"/>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2"/>
        <w:szCs w:val="22"/>
      </w:rPr>
    </w:lvl>
    <w:lvl w:ilvl="2">
      <w:start w:val="1"/>
      <w:numFmt w:val="decimal"/>
      <w:lvlText w:val="%1.%2.%3."/>
      <w:lvlJc w:val="left"/>
      <w:pPr>
        <w:tabs>
          <w:tab w:val="num" w:pos="1728"/>
        </w:tabs>
        <w:ind w:left="2160" w:hanging="720"/>
      </w:pPr>
      <w:rPr>
        <w:rFonts w:asciiTheme="minorHAnsi" w:hAnsiTheme="minorHAnsi" w:cstheme="minorHAnsi"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8"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9"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1" w15:restartNumberingAfterBreak="0">
    <w:nsid w:val="67CB3584"/>
    <w:multiLevelType w:val="multilevel"/>
    <w:tmpl w:val="92C63D4E"/>
    <w:lvl w:ilvl="0">
      <w:start w:val="1"/>
      <w:numFmt w:val="decimal"/>
      <w:lvlText w:val="M%1."/>
      <w:lvlJc w:val="left"/>
      <w:pPr>
        <w:tabs>
          <w:tab w:val="num" w:pos="360"/>
        </w:tabs>
        <w:ind w:left="936" w:hanging="576"/>
      </w:pPr>
      <w:rPr>
        <w:rFonts w:asciiTheme="minorHAnsi" w:hAnsiTheme="minorHAnsi" w:cs="Times New Roman" w:hint="default"/>
        <w:b/>
        <w:i w:val="0"/>
        <w:color w:val="auto"/>
        <w:sz w:val="24"/>
        <w:szCs w:val="24"/>
      </w:rPr>
    </w:lvl>
    <w:lvl w:ilvl="1">
      <w:start w:val="1"/>
      <w:numFmt w:val="decimal"/>
      <w:lvlText w:val="M%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i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i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32"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1A533A"/>
    <w:multiLevelType w:val="multilevel"/>
    <w:tmpl w:val="88EC2742"/>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2"/>
        <w:szCs w:val="22"/>
      </w:rPr>
    </w:lvl>
    <w:lvl w:ilvl="2">
      <w:start w:val="1"/>
      <w:numFmt w:val="decimal"/>
      <w:lvlText w:val="%1.%2.%3."/>
      <w:lvlJc w:val="left"/>
      <w:pPr>
        <w:tabs>
          <w:tab w:val="num" w:pos="1728"/>
        </w:tabs>
        <w:ind w:left="2160" w:hanging="720"/>
      </w:pPr>
      <w:rPr>
        <w:rFonts w:asciiTheme="minorHAnsi" w:hAnsiTheme="minorHAnsi" w:cstheme="minorHAnsi"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7"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A1137B"/>
    <w:multiLevelType w:val="multilevel"/>
    <w:tmpl w:val="88EC2742"/>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2"/>
        <w:szCs w:val="22"/>
      </w:rPr>
    </w:lvl>
    <w:lvl w:ilvl="2">
      <w:start w:val="1"/>
      <w:numFmt w:val="decimal"/>
      <w:lvlText w:val="%1.%2.%3."/>
      <w:lvlJc w:val="left"/>
      <w:pPr>
        <w:tabs>
          <w:tab w:val="num" w:pos="1728"/>
        </w:tabs>
        <w:ind w:left="2160" w:hanging="720"/>
      </w:pPr>
      <w:rPr>
        <w:rFonts w:asciiTheme="minorHAnsi" w:hAnsiTheme="minorHAnsi" w:cstheme="minorHAnsi"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1" w15:restartNumberingAfterBreak="0">
    <w:nsid w:val="7F3D27F7"/>
    <w:multiLevelType w:val="hybridMultilevel"/>
    <w:tmpl w:val="F3B877A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abstractNumId w:val="23"/>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18"/>
  </w:num>
  <w:num w:numId="7">
    <w:abstractNumId w:val="7"/>
  </w:num>
  <w:num w:numId="8">
    <w:abstractNumId w:val="33"/>
  </w:num>
  <w:num w:numId="9">
    <w:abstractNumId w:val="30"/>
  </w:num>
  <w:num w:numId="10">
    <w:abstractNumId w:val="6"/>
  </w:num>
  <w:num w:numId="11">
    <w:abstractNumId w:val="24"/>
  </w:num>
  <w:num w:numId="12">
    <w:abstractNumId w:val="14"/>
  </w:num>
  <w:num w:numId="13">
    <w:abstractNumId w:val="2"/>
  </w:num>
  <w:num w:numId="14">
    <w:abstractNumId w:val="3"/>
  </w:num>
  <w:num w:numId="15">
    <w:abstractNumId w:val="39"/>
  </w:num>
  <w:num w:numId="16">
    <w:abstractNumId w:val="35"/>
  </w:num>
  <w:num w:numId="17">
    <w:abstractNumId w:val="37"/>
  </w:num>
  <w:num w:numId="18">
    <w:abstractNumId w:val="25"/>
  </w:num>
  <w:num w:numId="19">
    <w:abstractNumId w:val="22"/>
  </w:num>
  <w:num w:numId="20">
    <w:abstractNumId w:val="8"/>
  </w:num>
  <w:num w:numId="21">
    <w:abstractNumId w:val="19"/>
  </w:num>
  <w:num w:numId="22">
    <w:abstractNumId w:val="10"/>
  </w:num>
  <w:num w:numId="23">
    <w:abstractNumId w:val="16"/>
  </w:num>
  <w:num w:numId="24">
    <w:abstractNumId w:val="34"/>
  </w:num>
  <w:num w:numId="25">
    <w:abstractNumId w:val="26"/>
  </w:num>
  <w:num w:numId="26">
    <w:abstractNumId w:val="13"/>
  </w:num>
  <w:num w:numId="27">
    <w:abstractNumId w:val="32"/>
  </w:num>
  <w:num w:numId="28">
    <w:abstractNumId w:val="9"/>
  </w:num>
  <w:num w:numId="29">
    <w:abstractNumId w:val="17"/>
  </w:num>
  <w:num w:numId="30">
    <w:abstractNumId w:val="11"/>
  </w:num>
  <w:num w:numId="31">
    <w:abstractNumId w:val="1"/>
  </w:num>
  <w:num w:numId="32">
    <w:abstractNumId w:val="20"/>
  </w:num>
  <w:num w:numId="33">
    <w:abstractNumId w:val="0"/>
  </w:num>
  <w:num w:numId="34">
    <w:abstractNumId w:val="31"/>
  </w:num>
  <w:num w:numId="35">
    <w:abstractNumId w:val="21"/>
  </w:num>
  <w:num w:numId="36">
    <w:abstractNumId w:val="12"/>
  </w:num>
  <w:num w:numId="37">
    <w:abstractNumId w:val="41"/>
  </w:num>
  <w:num w:numId="38">
    <w:abstractNumId w:val="5"/>
  </w:num>
  <w:num w:numId="39">
    <w:abstractNumId w:val="36"/>
  </w:num>
  <w:num w:numId="40">
    <w:abstractNumId w:val="27"/>
  </w:num>
  <w:num w:numId="41">
    <w:abstractNumId w:val="4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5A"/>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57B8"/>
    <w:rsid w:val="00036978"/>
    <w:rsid w:val="00041263"/>
    <w:rsid w:val="00041788"/>
    <w:rsid w:val="00044024"/>
    <w:rsid w:val="00045121"/>
    <w:rsid w:val="00047231"/>
    <w:rsid w:val="00050897"/>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1724"/>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192D"/>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27329"/>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09F"/>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B69A1"/>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4A27"/>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01A"/>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41D9"/>
    <w:rsid w:val="003C447C"/>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17FA"/>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573A"/>
    <w:rsid w:val="00436E60"/>
    <w:rsid w:val="00437BEF"/>
    <w:rsid w:val="00440BF2"/>
    <w:rsid w:val="00440CF0"/>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0B4E"/>
    <w:rsid w:val="0049303A"/>
    <w:rsid w:val="00495257"/>
    <w:rsid w:val="004969DC"/>
    <w:rsid w:val="004A1D06"/>
    <w:rsid w:val="004A2ABA"/>
    <w:rsid w:val="004A308D"/>
    <w:rsid w:val="004A5CF9"/>
    <w:rsid w:val="004A78D6"/>
    <w:rsid w:val="004B00DF"/>
    <w:rsid w:val="004B0169"/>
    <w:rsid w:val="004B49D0"/>
    <w:rsid w:val="004C2391"/>
    <w:rsid w:val="004C4781"/>
    <w:rsid w:val="004C52B9"/>
    <w:rsid w:val="004D0009"/>
    <w:rsid w:val="004D04FC"/>
    <w:rsid w:val="004D0513"/>
    <w:rsid w:val="004D0BCE"/>
    <w:rsid w:val="004D163A"/>
    <w:rsid w:val="004D2C78"/>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3402"/>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3644"/>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1168"/>
    <w:rsid w:val="005A2136"/>
    <w:rsid w:val="005A2F7B"/>
    <w:rsid w:val="005A430B"/>
    <w:rsid w:val="005B13AC"/>
    <w:rsid w:val="005B17AD"/>
    <w:rsid w:val="005B25E0"/>
    <w:rsid w:val="005B3B4E"/>
    <w:rsid w:val="005B6B7F"/>
    <w:rsid w:val="005B77C7"/>
    <w:rsid w:val="005C3556"/>
    <w:rsid w:val="005C359A"/>
    <w:rsid w:val="005C5B55"/>
    <w:rsid w:val="005C664E"/>
    <w:rsid w:val="005D0B81"/>
    <w:rsid w:val="005D4351"/>
    <w:rsid w:val="005D6887"/>
    <w:rsid w:val="005D6B07"/>
    <w:rsid w:val="005D7AED"/>
    <w:rsid w:val="005E228B"/>
    <w:rsid w:val="005E2665"/>
    <w:rsid w:val="005E3D17"/>
    <w:rsid w:val="005E4EA3"/>
    <w:rsid w:val="005F21AF"/>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0DF7"/>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1018"/>
    <w:rsid w:val="0070368D"/>
    <w:rsid w:val="00703C6B"/>
    <w:rsid w:val="007056E1"/>
    <w:rsid w:val="00705BB3"/>
    <w:rsid w:val="007062AE"/>
    <w:rsid w:val="00706CF2"/>
    <w:rsid w:val="007072D5"/>
    <w:rsid w:val="00711969"/>
    <w:rsid w:val="0071254D"/>
    <w:rsid w:val="00713224"/>
    <w:rsid w:val="0071358B"/>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E7C3D"/>
    <w:rsid w:val="007F428E"/>
    <w:rsid w:val="007F66BF"/>
    <w:rsid w:val="007F794F"/>
    <w:rsid w:val="0080119A"/>
    <w:rsid w:val="00801C99"/>
    <w:rsid w:val="00802D70"/>
    <w:rsid w:val="00803D25"/>
    <w:rsid w:val="0080748F"/>
    <w:rsid w:val="008117A5"/>
    <w:rsid w:val="00812336"/>
    <w:rsid w:val="00813503"/>
    <w:rsid w:val="00816182"/>
    <w:rsid w:val="00816AB5"/>
    <w:rsid w:val="0081771D"/>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1F90"/>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1AB8"/>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6FB3"/>
    <w:rsid w:val="00967288"/>
    <w:rsid w:val="009678EB"/>
    <w:rsid w:val="00971E90"/>
    <w:rsid w:val="009734EE"/>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662E"/>
    <w:rsid w:val="009A0137"/>
    <w:rsid w:val="009A39CD"/>
    <w:rsid w:val="009A7698"/>
    <w:rsid w:val="009A7E88"/>
    <w:rsid w:val="009B299B"/>
    <w:rsid w:val="009B42B5"/>
    <w:rsid w:val="009C03E5"/>
    <w:rsid w:val="009C3AAE"/>
    <w:rsid w:val="009C4442"/>
    <w:rsid w:val="009C6343"/>
    <w:rsid w:val="009D1C01"/>
    <w:rsid w:val="009D2E9C"/>
    <w:rsid w:val="009D4549"/>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52FB6"/>
    <w:rsid w:val="00B63668"/>
    <w:rsid w:val="00B64448"/>
    <w:rsid w:val="00B71AB2"/>
    <w:rsid w:val="00B7209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000"/>
    <w:rsid w:val="00BB56C9"/>
    <w:rsid w:val="00BB7C45"/>
    <w:rsid w:val="00BC1C98"/>
    <w:rsid w:val="00BC3264"/>
    <w:rsid w:val="00BC483D"/>
    <w:rsid w:val="00BD0B40"/>
    <w:rsid w:val="00BD16F3"/>
    <w:rsid w:val="00BD1C31"/>
    <w:rsid w:val="00BD2281"/>
    <w:rsid w:val="00BD2AE8"/>
    <w:rsid w:val="00BD350A"/>
    <w:rsid w:val="00BD5C60"/>
    <w:rsid w:val="00BE1322"/>
    <w:rsid w:val="00BE6293"/>
    <w:rsid w:val="00BF371A"/>
    <w:rsid w:val="00BF4502"/>
    <w:rsid w:val="00BF4E5A"/>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3499"/>
    <w:rsid w:val="00C44688"/>
    <w:rsid w:val="00C50230"/>
    <w:rsid w:val="00C50A59"/>
    <w:rsid w:val="00C50DB5"/>
    <w:rsid w:val="00C51014"/>
    <w:rsid w:val="00C52796"/>
    <w:rsid w:val="00C529E6"/>
    <w:rsid w:val="00C52B6B"/>
    <w:rsid w:val="00C536BD"/>
    <w:rsid w:val="00C53955"/>
    <w:rsid w:val="00C54A75"/>
    <w:rsid w:val="00C61AF5"/>
    <w:rsid w:val="00C65EA7"/>
    <w:rsid w:val="00C66533"/>
    <w:rsid w:val="00C67F84"/>
    <w:rsid w:val="00C70160"/>
    <w:rsid w:val="00C70589"/>
    <w:rsid w:val="00C714F2"/>
    <w:rsid w:val="00C77448"/>
    <w:rsid w:val="00C774E6"/>
    <w:rsid w:val="00C80F10"/>
    <w:rsid w:val="00C83A02"/>
    <w:rsid w:val="00C84EF3"/>
    <w:rsid w:val="00C918A9"/>
    <w:rsid w:val="00C922F6"/>
    <w:rsid w:val="00C92664"/>
    <w:rsid w:val="00C93B05"/>
    <w:rsid w:val="00C94FD7"/>
    <w:rsid w:val="00C95AB2"/>
    <w:rsid w:val="00C9691F"/>
    <w:rsid w:val="00CA03CA"/>
    <w:rsid w:val="00CA1613"/>
    <w:rsid w:val="00CA4831"/>
    <w:rsid w:val="00CA4A89"/>
    <w:rsid w:val="00CB5DA2"/>
    <w:rsid w:val="00CB6352"/>
    <w:rsid w:val="00CB6BB2"/>
    <w:rsid w:val="00CB7316"/>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A63"/>
    <w:rsid w:val="00D16C97"/>
    <w:rsid w:val="00D2147F"/>
    <w:rsid w:val="00D24F8D"/>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0F3"/>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45C"/>
    <w:rsid w:val="00D85634"/>
    <w:rsid w:val="00D85E93"/>
    <w:rsid w:val="00D94725"/>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C84"/>
    <w:rsid w:val="00DE3EDF"/>
    <w:rsid w:val="00DE5313"/>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3569"/>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5D38"/>
    <w:rsid w:val="00E97917"/>
    <w:rsid w:val="00E97D83"/>
    <w:rsid w:val="00EA0558"/>
    <w:rsid w:val="00EA3627"/>
    <w:rsid w:val="00EA7141"/>
    <w:rsid w:val="00EB0214"/>
    <w:rsid w:val="00EB1A0B"/>
    <w:rsid w:val="00EB5A36"/>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4961"/>
    <w:rsid w:val="00F85553"/>
    <w:rsid w:val="00F86BB8"/>
    <w:rsid w:val="00F90C8A"/>
    <w:rsid w:val="00F92B3A"/>
    <w:rsid w:val="00F944DF"/>
    <w:rsid w:val="00F96378"/>
    <w:rsid w:val="00F966F8"/>
    <w:rsid w:val="00FA011D"/>
    <w:rsid w:val="00FA09E2"/>
    <w:rsid w:val="00FA29A1"/>
    <w:rsid w:val="00FA4112"/>
    <w:rsid w:val="00FA5454"/>
    <w:rsid w:val="00FA5A58"/>
    <w:rsid w:val="00FA5C2A"/>
    <w:rsid w:val="00FA6ED0"/>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2B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Requirement">
    <w:name w:val="Requirement"/>
    <w:basedOn w:val="List2"/>
    <w:rsid w:val="00D620F3"/>
    <w:pPr>
      <w:numPr>
        <w:numId w:val="33"/>
      </w:numPr>
      <w:tabs>
        <w:tab w:val="clear" w:pos="360"/>
      </w:tabs>
      <w:autoSpaceDE/>
      <w:autoSpaceDN/>
      <w:adjustRightInd/>
      <w:spacing w:after="120"/>
      <w:ind w:left="720"/>
      <w:contextualSpacing w:val="0"/>
    </w:pPr>
    <w:rPr>
      <w:rFonts w:ascii="Times New Roman" w:hAnsi="Times New Roman" w:cs="Times New Roman"/>
      <w:color w:val="auto"/>
    </w:rPr>
  </w:style>
  <w:style w:type="paragraph" w:customStyle="1" w:styleId="Measure">
    <w:name w:val="Measure"/>
    <w:basedOn w:val="Requirement"/>
    <w:rsid w:val="00D620F3"/>
    <w:pPr>
      <w:tabs>
        <w:tab w:val="left" w:pos="936"/>
      </w:tabs>
    </w:pPr>
  </w:style>
  <w:style w:type="paragraph" w:styleId="List2">
    <w:name w:val="List 2"/>
    <w:basedOn w:val="Normal"/>
    <w:uiPriority w:val="99"/>
    <w:semiHidden/>
    <w:unhideWhenUsed/>
    <w:rsid w:val="00D620F3"/>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0186766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mith\AppData\Local\Microsoft\Windows\INetCache\Content.Outlook\CNYVLCWV\RSAW2017R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Number xmlns="078344ff-8d50-4bff-90aa-a5f449462ba4">EOP-008-2</Number>
    <Header xmlns="078344ff-8d50-4bff-90aa-a5f449462ba4">Current RSAWs for Use</Header>
    <Date xmlns="078344ff-8d50-4bff-90aa-a5f449462ba4">2018-11-02T04:00:00+00:00</Date>
  </documentManagement>
</p:properties>
</file>

<file path=customXml/itemProps1.xml><?xml version="1.0" encoding="utf-8"?>
<ds:datastoreItem xmlns:ds="http://schemas.openxmlformats.org/officeDocument/2006/customXml" ds:itemID="{E29428DF-B585-47CE-B209-F697DC2D066F}"/>
</file>

<file path=customXml/itemProps2.xml><?xml version="1.0" encoding="utf-8"?>
<ds:datastoreItem xmlns:ds="http://schemas.openxmlformats.org/officeDocument/2006/customXml" ds:itemID="{C6B18036-6016-4959-BEDC-471DFF8E0C8C}"/>
</file>

<file path=customXml/itemProps3.xml><?xml version="1.0" encoding="utf-8"?>
<ds:datastoreItem xmlns:ds="http://schemas.openxmlformats.org/officeDocument/2006/customXml" ds:itemID="{F1941BD0-8AB4-4637-9634-AB8F381A037D}"/>
</file>

<file path=customXml/itemProps4.xml><?xml version="1.0" encoding="utf-8"?>
<ds:datastoreItem xmlns:ds="http://schemas.openxmlformats.org/officeDocument/2006/customXml" ds:itemID="{0B576222-2F46-4922-AC94-91BABF2D8697}"/>
</file>

<file path=customXml/itemProps5.xml><?xml version="1.0" encoding="utf-8"?>
<ds:datastoreItem xmlns:ds="http://schemas.openxmlformats.org/officeDocument/2006/customXml" ds:itemID="{0DFA329E-FD17-423E-9EB0-FBDF715382E7}"/>
</file>

<file path=docProps/app.xml><?xml version="1.0" encoding="utf-8"?>
<Properties xmlns="http://schemas.openxmlformats.org/officeDocument/2006/extended-properties" xmlns:vt="http://schemas.openxmlformats.org/officeDocument/2006/docPropsVTypes">
  <Template>RSAW2017R3.2</Template>
  <TotalTime>0</TotalTime>
  <Pages>24</Pages>
  <Words>3835</Words>
  <Characters>23486</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27267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Control Center Functionality </dc:title>
  <dc:creator/>
  <cp:lastModifiedBy/>
  <cp:revision>1</cp:revision>
  <dcterms:created xsi:type="dcterms:W3CDTF">2018-11-02T13:39:00Z</dcterms:created>
  <dcterms:modified xsi:type="dcterms:W3CDTF">2018-11-02T13:39:00Z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