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F9690" w14:textId="77777777" w:rsidR="00A16C7E" w:rsidRPr="000304FB" w:rsidRDefault="00A16C7E" w:rsidP="00A16C7E">
      <w:pPr>
        <w:pStyle w:val="DocumentTitle"/>
        <w:spacing w:before="120"/>
        <w:rPr>
          <w:szCs w:val="44"/>
        </w:rPr>
      </w:pPr>
      <w:r w:rsidRPr="000304FB">
        <w:rPr>
          <w:szCs w:val="44"/>
        </w:rPr>
        <w:t>Unofficial Comment Form</w:t>
      </w:r>
    </w:p>
    <w:p w14:paraId="1CE4E2C4" w14:textId="41EB0754" w:rsidR="00D933A3" w:rsidRDefault="00A651FE" w:rsidP="00FE70BB">
      <w:pPr>
        <w:pStyle w:val="DocumentSubtitle"/>
      </w:pPr>
      <w:bookmarkStart w:id="0" w:name="_Toc195946480"/>
      <w:r>
        <w:t>Project 202</w:t>
      </w:r>
      <w:r w:rsidR="00E10436">
        <w:t>1-03 CIP-002</w:t>
      </w:r>
      <w:r w:rsidR="00A16C7E">
        <w:t xml:space="preserve"> </w:t>
      </w:r>
      <w:r w:rsidR="00D933A3" w:rsidRPr="00687867">
        <w:t xml:space="preserve"> </w:t>
      </w:r>
    </w:p>
    <w:p w14:paraId="1CE4E2C5" w14:textId="77777777" w:rsidR="003948E2" w:rsidRDefault="003948E2" w:rsidP="00FE70BB">
      <w:pPr>
        <w:pStyle w:val="DocumentSubtitle"/>
      </w:pPr>
    </w:p>
    <w:p w14:paraId="14C439E4" w14:textId="0B8FF457" w:rsidR="00A16C7E" w:rsidRPr="004E71D6" w:rsidRDefault="00A16C7E" w:rsidP="00A16C7E">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2" w:history="1">
        <w:r w:rsidRPr="0018520A">
          <w:rPr>
            <w:rStyle w:val="Hyperlink"/>
          </w:rPr>
          <w:t>Standards Balloting and Commenting System (SBS)</w:t>
        </w:r>
      </w:hyperlink>
      <w:r w:rsidRPr="0018520A">
        <w:t xml:space="preserve"> to submit comments</w:t>
      </w:r>
      <w:r>
        <w:t xml:space="preserve"> on</w:t>
      </w:r>
      <w:r w:rsidRPr="00786AD7">
        <w:t xml:space="preserve"> </w:t>
      </w:r>
      <w:r w:rsidR="00C67847">
        <w:rPr>
          <w:b/>
        </w:rPr>
        <w:t>CIP-002-Y</w:t>
      </w:r>
      <w:r w:rsidR="00C67847">
        <w:rPr>
          <w:b/>
          <w:spacing w:val="-8"/>
        </w:rPr>
        <w:t xml:space="preserve"> </w:t>
      </w:r>
      <w:r w:rsidR="00C67847">
        <w:rPr>
          <w:b/>
        </w:rPr>
        <w:t>—</w:t>
      </w:r>
      <w:r w:rsidR="00C67847">
        <w:rPr>
          <w:b/>
          <w:spacing w:val="-4"/>
        </w:rPr>
        <w:t xml:space="preserve"> </w:t>
      </w:r>
      <w:r w:rsidR="00C67847">
        <w:rPr>
          <w:b/>
        </w:rPr>
        <w:t>Cyber</w:t>
      </w:r>
      <w:r w:rsidR="00C67847">
        <w:rPr>
          <w:b/>
          <w:spacing w:val="-8"/>
        </w:rPr>
        <w:t xml:space="preserve"> </w:t>
      </w:r>
      <w:r w:rsidR="00C67847">
        <w:rPr>
          <w:b/>
        </w:rPr>
        <w:t>Security</w:t>
      </w:r>
      <w:r w:rsidR="00C67847">
        <w:rPr>
          <w:b/>
          <w:spacing w:val="-7"/>
        </w:rPr>
        <w:t xml:space="preserve"> </w:t>
      </w:r>
      <w:r w:rsidR="00C67847">
        <w:rPr>
          <w:b/>
        </w:rPr>
        <w:t>—</w:t>
      </w:r>
      <w:r w:rsidR="00C67847">
        <w:rPr>
          <w:b/>
          <w:spacing w:val="-7"/>
        </w:rPr>
        <w:t xml:space="preserve"> </w:t>
      </w:r>
      <w:r w:rsidR="00C67847">
        <w:rPr>
          <w:b/>
        </w:rPr>
        <w:t>BES</w:t>
      </w:r>
      <w:r w:rsidR="00C67847">
        <w:rPr>
          <w:b/>
          <w:spacing w:val="-6"/>
        </w:rPr>
        <w:t xml:space="preserve"> </w:t>
      </w:r>
      <w:r w:rsidR="00C67847">
        <w:rPr>
          <w:b/>
        </w:rPr>
        <w:t>Cyber</w:t>
      </w:r>
      <w:r w:rsidR="00C67847">
        <w:rPr>
          <w:b/>
          <w:spacing w:val="-8"/>
        </w:rPr>
        <w:t xml:space="preserve"> </w:t>
      </w:r>
      <w:r w:rsidR="00C67847">
        <w:rPr>
          <w:b/>
        </w:rPr>
        <w:t>System</w:t>
      </w:r>
      <w:r w:rsidR="00C67847">
        <w:rPr>
          <w:b/>
          <w:spacing w:val="-6"/>
        </w:rPr>
        <w:t xml:space="preserve"> </w:t>
      </w:r>
      <w:r w:rsidR="00C67847">
        <w:rPr>
          <w:b/>
          <w:spacing w:val="-2"/>
        </w:rPr>
        <w:t>Categorization</w:t>
      </w:r>
      <w:r w:rsidRPr="00D24289">
        <w:t xml:space="preserve"> </w:t>
      </w:r>
      <w:r w:rsidRPr="00EE5416">
        <w:t>by</w:t>
      </w:r>
      <w:r w:rsidRPr="00733DF8">
        <w:rPr>
          <w:b/>
        </w:rPr>
        <w:t xml:space="preserve"> </w:t>
      </w:r>
      <w:r w:rsidRPr="005B2636">
        <w:rPr>
          <w:b/>
        </w:rPr>
        <w:t xml:space="preserve">8 p.m. Eastern, </w:t>
      </w:r>
      <w:r w:rsidR="004D1DA1">
        <w:rPr>
          <w:b/>
        </w:rPr>
        <w:t>Thursday</w:t>
      </w:r>
      <w:r w:rsidR="00F85700">
        <w:rPr>
          <w:b/>
        </w:rPr>
        <w:t xml:space="preserve">, </w:t>
      </w:r>
      <w:r w:rsidR="00E10436">
        <w:rPr>
          <w:b/>
        </w:rPr>
        <w:t>November 9</w:t>
      </w:r>
      <w:r w:rsidR="00A651FE">
        <w:rPr>
          <w:b/>
        </w:rPr>
        <w:t>, 2023</w:t>
      </w:r>
      <w:r w:rsidRPr="005B2636">
        <w:rPr>
          <w:b/>
        </w:rPr>
        <w:t>.</w:t>
      </w:r>
      <w:r>
        <w:rPr>
          <w:b/>
        </w:rPr>
        <w:br/>
      </w:r>
    </w:p>
    <w:p w14:paraId="46EDAE5A" w14:textId="31880AD3" w:rsidR="00A16C7E" w:rsidRDefault="00A16C7E" w:rsidP="00A16C7E">
      <w:r>
        <w:t xml:space="preserve">Additional information is available on the </w:t>
      </w:r>
      <w:hyperlink r:id="rId13" w:history="1">
        <w:r w:rsidRPr="00E10436">
          <w:rPr>
            <w:rStyle w:val="Hyperlink"/>
          </w:rPr>
          <w:t>project page</w:t>
        </w:r>
      </w:hyperlink>
      <w:r>
        <w:t xml:space="preserve">. </w:t>
      </w:r>
      <w:r w:rsidRPr="00786AD7">
        <w:t>If you have questions</w:t>
      </w:r>
      <w:r>
        <w:t xml:space="preserve">, </w:t>
      </w:r>
      <w:r w:rsidRPr="00C74DBC">
        <w:t>contact</w:t>
      </w:r>
      <w:r>
        <w:t xml:space="preserve"> Standards Developer, </w:t>
      </w:r>
      <w:hyperlink r:id="rId14" w:history="1">
        <w:r w:rsidR="00E10436">
          <w:rPr>
            <w:rStyle w:val="Hyperlink"/>
          </w:rPr>
          <w:t>Dominique Love</w:t>
        </w:r>
      </w:hyperlink>
      <w:r w:rsidR="00A205D4" w:rsidRPr="005B2636">
        <w:t xml:space="preserve"> </w:t>
      </w:r>
      <w:r w:rsidRPr="005B2636">
        <w:t>(</w:t>
      </w:r>
      <w:r w:rsidRPr="00F86A52">
        <w:t>via email)</w:t>
      </w:r>
      <w:r>
        <w:t>,</w:t>
      </w:r>
      <w:r w:rsidRPr="00F86A52">
        <w:t xml:space="preserve"> or at </w:t>
      </w:r>
      <w:r w:rsidR="00554B43">
        <w:t>(</w:t>
      </w:r>
      <w:r w:rsidR="00D54A48">
        <w:t>4</w:t>
      </w:r>
      <w:r w:rsidR="00E10436">
        <w:t>04</w:t>
      </w:r>
      <w:r w:rsidR="00554B43">
        <w:t xml:space="preserve">) </w:t>
      </w:r>
      <w:r w:rsidR="00E10436">
        <w:t>217</w:t>
      </w:r>
      <w:r w:rsidR="00D54A48">
        <w:t>-</w:t>
      </w:r>
      <w:r w:rsidR="00E10436">
        <w:t>7578</w:t>
      </w:r>
      <w:r>
        <w:t>.</w:t>
      </w:r>
      <w:r w:rsidRPr="00D24289">
        <w:tab/>
      </w:r>
    </w:p>
    <w:p w14:paraId="41C17D27" w14:textId="3692578B" w:rsidR="00A16C7E" w:rsidRDefault="00A16C7E" w:rsidP="00A16C7E"/>
    <w:p w14:paraId="520267F3" w14:textId="77777777" w:rsidR="00A16C7E" w:rsidRPr="00747D75" w:rsidRDefault="00A16C7E" w:rsidP="00A16C7E">
      <w:pPr>
        <w:pStyle w:val="Heading2"/>
        <w:rPr>
          <w:rFonts w:cs="Tahoma"/>
        </w:rPr>
      </w:pPr>
      <w:r w:rsidRPr="00747D75">
        <w:rPr>
          <w:rFonts w:cs="Tahoma"/>
        </w:rPr>
        <w:t>Background Information</w:t>
      </w:r>
    </w:p>
    <w:p w14:paraId="2AF3380A" w14:textId="2748DDE8" w:rsidR="00F40F90" w:rsidRPr="00F02464" w:rsidRDefault="00E10436" w:rsidP="00F40F90">
      <w:pPr>
        <w:rPr>
          <w:rFonts w:ascii="Calibri" w:eastAsia="MS Mincho" w:hAnsi="Calibri"/>
        </w:rPr>
      </w:pPr>
      <w:r w:rsidRPr="00E10436">
        <w:rPr>
          <w:rFonts w:ascii="Calibri" w:eastAsia="Calibri" w:hAnsi="Calibri"/>
        </w:rPr>
        <w:t xml:space="preserve">Project 2021-03 currently has </w:t>
      </w:r>
      <w:r>
        <w:rPr>
          <w:rFonts w:ascii="Calibri" w:eastAsia="Calibri" w:hAnsi="Calibri"/>
        </w:rPr>
        <w:t>five</w:t>
      </w:r>
      <w:r w:rsidRPr="00E10436">
        <w:rPr>
          <w:rFonts w:ascii="Calibri" w:eastAsia="Calibri" w:hAnsi="Calibri"/>
        </w:rPr>
        <w:t xml:space="preserve"> assigned Standard Authorization </w:t>
      </w:r>
      <w:r w:rsidRPr="00E10436">
        <w:rPr>
          <w:rFonts w:ascii="Calibri" w:eastAsia="Calibri" w:hAnsi="Calibri" w:cs="Tahoma"/>
        </w:rPr>
        <w:t>Request</w:t>
      </w:r>
      <w:r w:rsidR="00E358ED">
        <w:rPr>
          <w:rFonts w:ascii="Calibri" w:eastAsia="Calibri" w:hAnsi="Calibri" w:cs="Tahoma"/>
        </w:rPr>
        <w:t>s</w:t>
      </w:r>
      <w:r w:rsidRPr="00E10436">
        <w:rPr>
          <w:rFonts w:ascii="Calibri" w:eastAsia="Calibri" w:hAnsi="Calibri" w:cs="Tahoma"/>
        </w:rPr>
        <w:t xml:space="preserve"> (</w:t>
      </w:r>
      <w:r w:rsidRPr="00E10436">
        <w:rPr>
          <w:rFonts w:ascii="Calibri" w:eastAsia="Calibri" w:hAnsi="Calibri"/>
        </w:rPr>
        <w:t xml:space="preserve">SARs). The proposed </w:t>
      </w:r>
      <w:r w:rsidR="009F1E3B">
        <w:rPr>
          <w:rFonts w:ascii="Calibri" w:eastAsia="Calibri" w:hAnsi="Calibri"/>
        </w:rPr>
        <w:t>s</w:t>
      </w:r>
      <w:r w:rsidRPr="00E10436">
        <w:rPr>
          <w:rFonts w:ascii="Calibri" w:eastAsia="Calibri" w:hAnsi="Calibri"/>
        </w:rPr>
        <w:t xml:space="preserve">tandard revisions are based on the Project 2016-02 </w:t>
      </w:r>
      <w:r w:rsidR="002C3EAF">
        <w:rPr>
          <w:rFonts w:ascii="Calibri" w:eastAsia="MS Mincho" w:hAnsi="Calibri"/>
        </w:rPr>
        <w:t xml:space="preserve">Modifications to CIP Standards </w:t>
      </w:r>
      <w:hyperlink r:id="rId15" w:history="1">
        <w:r w:rsidRPr="008D3C45">
          <w:rPr>
            <w:rFonts w:ascii="Calibri" w:eastAsia="Calibri" w:hAnsi="Calibri" w:cs="Tahoma"/>
            <w:color w:val="0000FF"/>
            <w:u w:val="single"/>
          </w:rPr>
          <w:t>SAR</w:t>
        </w:r>
      </w:hyperlink>
      <w:r w:rsidRPr="00E10436">
        <w:rPr>
          <w:rFonts w:ascii="Calibri" w:eastAsia="Calibri" w:hAnsi="Calibri" w:cs="Tahoma"/>
        </w:rPr>
        <w:t xml:space="preserve"> which </w:t>
      </w:r>
      <w:r w:rsidRPr="00E10436">
        <w:rPr>
          <w:rFonts w:ascii="Calibri" w:eastAsia="Calibri" w:hAnsi="Calibri"/>
        </w:rPr>
        <w:t>seeks to modify Reliability Standard CIP-002 to address the</w:t>
      </w:r>
      <w:r w:rsidRPr="00E10436">
        <w:rPr>
          <w:rFonts w:ascii="Calibri" w:eastAsia="Calibri" w:hAnsi="Calibri" w:cs="Tahoma"/>
        </w:rPr>
        <w:t xml:space="preserve"> categorization of certain Transmission Owner Control Centers performing Transmission Operator functions as medium impact based on an aggregate weighted value of their BES Transmission Lines in Criterion 2.12.</w:t>
      </w:r>
      <w:r w:rsidR="00F40F90">
        <w:rPr>
          <w:rFonts w:ascii="Calibri" w:eastAsia="Calibri" w:hAnsi="Calibri" w:cs="Tahoma"/>
        </w:rPr>
        <w:t xml:space="preserve"> </w:t>
      </w:r>
      <w:r w:rsidR="00F40F90" w:rsidRPr="00F02464">
        <w:rPr>
          <w:rFonts w:ascii="Calibri" w:eastAsia="MS Mincho" w:hAnsi="Calibri"/>
        </w:rPr>
        <w:t xml:space="preserve">The </w:t>
      </w:r>
      <w:r w:rsidR="00F40F90">
        <w:rPr>
          <w:rFonts w:ascii="Calibri" w:eastAsia="MS Mincho" w:hAnsi="Calibri"/>
        </w:rPr>
        <w:t xml:space="preserve">remaining four SARs will be addressed at a later date. </w:t>
      </w:r>
    </w:p>
    <w:p w14:paraId="45B6A7EF" w14:textId="77777777" w:rsidR="00E10436" w:rsidRDefault="00E10436" w:rsidP="00F02464">
      <w:pPr>
        <w:rPr>
          <w:rFonts w:ascii="Calibri" w:eastAsia="MS Mincho" w:hAnsi="Calibri"/>
        </w:rPr>
      </w:pPr>
    </w:p>
    <w:p w14:paraId="4513E412" w14:textId="496D1CCB" w:rsidR="00F40F90" w:rsidRPr="00F40F90" w:rsidRDefault="00F40F90" w:rsidP="00F40F90">
      <w:pPr>
        <w:rPr>
          <w:rFonts w:ascii="Calibri" w:hAnsi="Calibri" w:cs="Tahoma"/>
        </w:rPr>
      </w:pPr>
      <w:r w:rsidRPr="00F40F90">
        <w:rPr>
          <w:rFonts w:ascii="Calibri" w:hAnsi="Calibri" w:cs="Tahoma"/>
        </w:rPr>
        <w:t xml:space="preserve">The Standards Committee (SC) assigned a portion of the Project 2016-02 SAR to the Project 2021-03 </w:t>
      </w:r>
      <w:r w:rsidR="00A77608">
        <w:rPr>
          <w:rFonts w:ascii="Calibri" w:hAnsi="Calibri" w:cs="Tahoma"/>
        </w:rPr>
        <w:t>s</w:t>
      </w:r>
      <w:r w:rsidRPr="00F40F90">
        <w:rPr>
          <w:rFonts w:ascii="Calibri" w:hAnsi="Calibri" w:cs="Tahoma"/>
        </w:rPr>
        <w:t xml:space="preserve">tandard </w:t>
      </w:r>
      <w:r w:rsidR="00A77608">
        <w:rPr>
          <w:rFonts w:ascii="Calibri" w:hAnsi="Calibri" w:cs="Tahoma"/>
        </w:rPr>
        <w:t>d</w:t>
      </w:r>
      <w:r w:rsidRPr="00F40F90">
        <w:rPr>
          <w:rFonts w:ascii="Calibri" w:hAnsi="Calibri" w:cs="Tahoma"/>
        </w:rPr>
        <w:t xml:space="preserve">rafting </w:t>
      </w:r>
      <w:r w:rsidR="00A77608">
        <w:rPr>
          <w:rFonts w:ascii="Calibri" w:hAnsi="Calibri" w:cs="Tahoma"/>
        </w:rPr>
        <w:t>t</w:t>
      </w:r>
      <w:r w:rsidRPr="00F40F90">
        <w:rPr>
          <w:rFonts w:ascii="Calibri" w:hAnsi="Calibri" w:cs="Tahoma"/>
        </w:rPr>
        <w:t>eam (SDT)</w:t>
      </w:r>
      <w:r>
        <w:rPr>
          <w:rFonts w:ascii="Calibri" w:hAnsi="Calibri" w:cs="Tahoma"/>
        </w:rPr>
        <w:t xml:space="preserve"> at its March 17, 2021 meeting</w:t>
      </w:r>
      <w:r w:rsidRPr="00F40F90">
        <w:rPr>
          <w:rFonts w:ascii="Calibri" w:hAnsi="Calibri" w:cs="Tahoma"/>
        </w:rPr>
        <w:t xml:space="preserve">. In addition, the SDT assisted NERC staff in meeting the directive from the NERC Board of Trustees to conduct further study of the need to readdress the applicability of the Critical Infrastructure Protection Reliability Standards to theses Control Centers to support reliability. To help meet this directive and the scope of the SAR, the SDT initiated a field test. The SC approved the Project 2021-03 </w:t>
      </w:r>
      <w:hyperlink r:id="rId16" w:history="1">
        <w:r w:rsidRPr="00F40F90">
          <w:rPr>
            <w:rFonts w:ascii="Calibri" w:hAnsi="Calibri" w:cs="Tahoma"/>
            <w:color w:val="0000FF"/>
            <w:u w:val="single"/>
          </w:rPr>
          <w:t>Field Test Plan</w:t>
        </w:r>
      </w:hyperlink>
      <w:r w:rsidRPr="00F40F90">
        <w:rPr>
          <w:rFonts w:ascii="Calibri" w:hAnsi="Calibri" w:cs="Tahoma"/>
        </w:rPr>
        <w:t xml:space="preserve"> on November 17, 2021. Three fields tests were conducted in 2022 and the </w:t>
      </w:r>
      <w:hyperlink r:id="rId17" w:history="1">
        <w:r w:rsidRPr="00F40F90">
          <w:rPr>
            <w:rFonts w:ascii="Calibri" w:hAnsi="Calibri" w:cs="Tahoma"/>
            <w:color w:val="0000FF"/>
            <w:u w:val="single"/>
          </w:rPr>
          <w:t>final report</w:t>
        </w:r>
      </w:hyperlink>
      <w:r w:rsidRPr="00F40F90">
        <w:rPr>
          <w:rFonts w:ascii="Calibri" w:hAnsi="Calibri" w:cs="Tahoma"/>
        </w:rPr>
        <w:t xml:space="preserve"> w</w:t>
      </w:r>
      <w:r w:rsidR="00FE642B">
        <w:rPr>
          <w:rFonts w:ascii="Calibri" w:hAnsi="Calibri" w:cs="Tahoma"/>
        </w:rPr>
        <w:t>as</w:t>
      </w:r>
      <w:r w:rsidRPr="00F40F90">
        <w:rPr>
          <w:rFonts w:ascii="Calibri" w:hAnsi="Calibri" w:cs="Tahoma"/>
        </w:rPr>
        <w:t xml:space="preserve"> posted to the project page in January 2023. </w:t>
      </w:r>
      <w:r>
        <w:rPr>
          <w:rFonts w:ascii="Calibri" w:hAnsi="Calibri" w:cs="Tahoma"/>
        </w:rPr>
        <w:t xml:space="preserve">Lastly, the SDT conducted an informal comment period from June 13 – July 12, 2023 to solicit feedback on proposed </w:t>
      </w:r>
      <w:r w:rsidR="00944E90">
        <w:rPr>
          <w:rFonts w:ascii="Calibri" w:hAnsi="Calibri" w:cs="Tahoma"/>
        </w:rPr>
        <w:t>s</w:t>
      </w:r>
      <w:r>
        <w:rPr>
          <w:rFonts w:ascii="Calibri" w:hAnsi="Calibri" w:cs="Tahoma"/>
        </w:rPr>
        <w:t xml:space="preserve">tandard language. </w:t>
      </w:r>
    </w:p>
    <w:p w14:paraId="2F2A835A" w14:textId="77777777" w:rsidR="00F40F90" w:rsidRDefault="00F40F90" w:rsidP="00F02464">
      <w:pPr>
        <w:rPr>
          <w:rFonts w:ascii="Calibri" w:eastAsia="MS Mincho" w:hAnsi="Calibri"/>
        </w:rPr>
      </w:pPr>
    </w:p>
    <w:p w14:paraId="34212184" w14:textId="5A3086BC" w:rsidR="009F76B7" w:rsidRPr="009F76B7" w:rsidRDefault="009F76B7" w:rsidP="009F76B7">
      <w:pPr>
        <w:pStyle w:val="Heading2"/>
        <w:rPr>
          <w:rFonts w:cs="Tahoma"/>
        </w:rPr>
      </w:pPr>
      <w:r w:rsidRPr="009F76B7">
        <w:rPr>
          <w:rFonts w:cs="Tahoma"/>
        </w:rPr>
        <w:t>Summary of changes Overview</w:t>
      </w:r>
    </w:p>
    <w:p w14:paraId="70F946FC" w14:textId="77777777" w:rsidR="00335377" w:rsidRDefault="009F76B7" w:rsidP="0043062B">
      <w:pPr>
        <w:rPr>
          <w:rFonts w:ascii="Calibri" w:eastAsia="MS Mincho" w:hAnsi="Calibri"/>
        </w:rPr>
      </w:pPr>
      <w:r>
        <w:rPr>
          <w:rFonts w:ascii="Calibri" w:eastAsia="MS Mincho" w:hAnsi="Calibri"/>
        </w:rPr>
        <w:t>The SDT made modifications to the Reliability Standard and</w:t>
      </w:r>
      <w:r w:rsidR="00335377">
        <w:rPr>
          <w:rFonts w:ascii="Calibri" w:eastAsia="MS Mincho" w:hAnsi="Calibri"/>
        </w:rPr>
        <w:t xml:space="preserve"> Control Center </w:t>
      </w:r>
      <w:r>
        <w:rPr>
          <w:rFonts w:ascii="Calibri" w:eastAsia="MS Mincho" w:hAnsi="Calibri"/>
        </w:rPr>
        <w:t xml:space="preserve">Definition accordingly. </w:t>
      </w:r>
      <w:r w:rsidR="00335377">
        <w:rPr>
          <w:rFonts w:ascii="Calibri" w:eastAsia="MS Mincho" w:hAnsi="Calibri"/>
        </w:rPr>
        <w:t xml:space="preserve">For a detailed explanation of these changes, please refer to the </w:t>
      </w:r>
      <w:r w:rsidR="00335377" w:rsidRPr="00335377">
        <w:rPr>
          <w:rFonts w:ascii="Calibri" w:eastAsia="MS Mincho" w:hAnsi="Calibri"/>
          <w:i/>
          <w:iCs/>
        </w:rPr>
        <w:t>CIP-002-Y Technical Rationale</w:t>
      </w:r>
      <w:r w:rsidR="00335377">
        <w:rPr>
          <w:rFonts w:ascii="Calibri" w:eastAsia="MS Mincho" w:hAnsi="Calibri"/>
        </w:rPr>
        <w:t xml:space="preserve">. </w:t>
      </w:r>
    </w:p>
    <w:p w14:paraId="7B264D9A" w14:textId="77777777" w:rsidR="00335377" w:rsidRDefault="00335377" w:rsidP="0043062B">
      <w:pPr>
        <w:rPr>
          <w:rFonts w:ascii="Calibri" w:eastAsia="MS Mincho" w:hAnsi="Calibri"/>
        </w:rPr>
      </w:pPr>
    </w:p>
    <w:p w14:paraId="626537C3" w14:textId="57EA4C90" w:rsidR="0043062B" w:rsidRDefault="00A77608" w:rsidP="0043062B">
      <w:pPr>
        <w:rPr>
          <w:rFonts w:ascii="Calibri" w:eastAsia="MS Mincho" w:hAnsi="Calibri"/>
        </w:rPr>
      </w:pPr>
      <w:r>
        <w:rPr>
          <w:rFonts w:ascii="Calibri" w:eastAsia="MS Mincho" w:hAnsi="Calibri"/>
        </w:rPr>
        <w:t>There are currently two drafting teams working on modifications to CIP-002-5.1a. The Project 2021-03 SDT is posting modifications as CIP-002-Y to differentiate its work from Project 2016-02 Modifications to CIP Standards (CIP-002-7)</w:t>
      </w:r>
      <w:r w:rsidR="009F76B7">
        <w:rPr>
          <w:rFonts w:ascii="Calibri" w:eastAsia="MS Mincho" w:hAnsi="Calibri"/>
        </w:rPr>
        <w:t>.</w:t>
      </w:r>
    </w:p>
    <w:p w14:paraId="3E592DA1" w14:textId="77777777" w:rsidR="00F85700" w:rsidRDefault="00F85700" w:rsidP="00A16C7E"/>
    <w:p w14:paraId="387F7968" w14:textId="2B00BD17" w:rsidR="009F76B7" w:rsidRDefault="009F76B7" w:rsidP="00A16C7E">
      <w:r>
        <w:rPr>
          <w:rFonts w:ascii="Calibri" w:hAnsi="Calibri"/>
        </w:rPr>
        <w:t>In addition, the proposed revised definition is not balloted separately but is being balloted via the standard. As such, when voting on the standard, ballot body participants will also be voting on the proposed revised definition used in the standard.</w:t>
      </w:r>
    </w:p>
    <w:p w14:paraId="4F4F4CCD" w14:textId="77777777" w:rsidR="00F85700" w:rsidRDefault="00F85700">
      <w:r>
        <w:br w:type="page"/>
      </w:r>
    </w:p>
    <w:p w14:paraId="5650FFFE" w14:textId="114156EF" w:rsidR="00A16C7E" w:rsidRPr="00747D75" w:rsidRDefault="00A16C7E" w:rsidP="00A16C7E">
      <w:pPr>
        <w:pStyle w:val="Heading2"/>
        <w:rPr>
          <w:rFonts w:cs="Tahoma"/>
        </w:rPr>
      </w:pPr>
      <w:r w:rsidRPr="00747D75">
        <w:rPr>
          <w:rFonts w:cs="Tahoma"/>
        </w:rPr>
        <w:lastRenderedPageBreak/>
        <w:t>Questions</w:t>
      </w:r>
    </w:p>
    <w:p w14:paraId="7C79A144" w14:textId="04C3393D" w:rsidR="00A16C7E" w:rsidRPr="003B5894" w:rsidRDefault="009F76B7" w:rsidP="008D3C45">
      <w:pPr>
        <w:pStyle w:val="ListParagraph"/>
        <w:keepNext/>
        <w:numPr>
          <w:ilvl w:val="0"/>
          <w:numId w:val="25"/>
        </w:numPr>
        <w:spacing w:before="120"/>
      </w:pPr>
      <w:r>
        <w:t xml:space="preserve">The SDT has modified the Control Center definition based on </w:t>
      </w:r>
      <w:r w:rsidR="00BF4516">
        <w:t xml:space="preserve">ambiguity that surfaced during the field test and </w:t>
      </w:r>
      <w:r>
        <w:t>industry comments</w:t>
      </w:r>
      <w:r w:rsidR="00BF4516">
        <w:t xml:space="preserve"> from the informal comment period</w:t>
      </w:r>
      <w:r>
        <w:t xml:space="preserve">. </w:t>
      </w:r>
      <w:bookmarkStart w:id="1" w:name="_Hlk145334707"/>
      <w:r>
        <w:t>Do you agree with the proposed changes</w:t>
      </w:r>
      <w:r w:rsidR="00AD232B">
        <w:t>?</w:t>
      </w:r>
      <w:r w:rsidRPr="009F76B7">
        <w:t xml:space="preserve"> If not, please provide the basis for your disagreement and an alternate proposal.</w:t>
      </w:r>
      <w:r w:rsidR="00AD232B">
        <w:t xml:space="preserve"> </w:t>
      </w:r>
    </w:p>
    <w:bookmarkStart w:id="2" w:name="_Hlk145335278"/>
    <w:p w14:paraId="0813064F" w14:textId="77777777" w:rsidR="00A16C7E" w:rsidRPr="00D24289" w:rsidRDefault="00A16C7E" w:rsidP="00272270">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4D1DA1">
        <w:fldChar w:fldCharType="separate"/>
      </w:r>
      <w:r w:rsidRPr="00D24289">
        <w:fldChar w:fldCharType="end"/>
      </w:r>
      <w:r w:rsidRPr="00D24289">
        <w:t xml:space="preserve"> Yes </w:t>
      </w:r>
    </w:p>
    <w:p w14:paraId="76BFE685" w14:textId="4273287D" w:rsidR="00A16C7E" w:rsidRPr="00D24289" w:rsidRDefault="00A16C7E" w:rsidP="00272270">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4D1DA1">
        <w:fldChar w:fldCharType="separate"/>
      </w:r>
      <w:r w:rsidRPr="00D24289">
        <w:fldChar w:fldCharType="end"/>
      </w:r>
      <w:r w:rsidRPr="00D24289">
        <w:t xml:space="preserve"> No </w:t>
      </w:r>
    </w:p>
    <w:bookmarkEnd w:id="1"/>
    <w:p w14:paraId="297B74D2" w14:textId="71158787" w:rsidR="004D18F5" w:rsidRDefault="00A16C7E" w:rsidP="002722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2"/>
    <w:p w14:paraId="45EFC07F" w14:textId="2B939D59" w:rsidR="00BF4516" w:rsidRPr="003B5894" w:rsidRDefault="00BF4516" w:rsidP="008D3C45">
      <w:pPr>
        <w:pStyle w:val="ListParagraph"/>
        <w:keepNext/>
        <w:numPr>
          <w:ilvl w:val="0"/>
          <w:numId w:val="25"/>
        </w:numPr>
        <w:spacing w:before="120"/>
      </w:pPr>
      <w:r>
        <w:t xml:space="preserve">The SDT </w:t>
      </w:r>
      <w:r w:rsidRPr="002E02C2">
        <w:t xml:space="preserve">added the following preface to Criteria 2.11, 2.12 and 2.13: “Each BES Cyber System, not included in Section 1 above, used by and located at any of the following:”. </w:t>
      </w:r>
      <w:r w:rsidRPr="00BF4516">
        <w:t>This was intentional</w:t>
      </w:r>
      <w:r w:rsidR="00944E90">
        <w:t>,</w:t>
      </w:r>
      <w:r w:rsidRPr="00BF4516">
        <w:t xml:space="preserve"> </w:t>
      </w:r>
      <w:r w:rsidR="009F1E3B" w:rsidRPr="00BF4516">
        <w:t>to</w:t>
      </w:r>
      <w:r w:rsidRPr="00BF4516">
        <w:t xml:space="preserve"> make clear that the BES Cyber Systems to consider differ between Control Centers and other assets such as Transmission stations and Generation resources. In alignment with Part 1 of Attachment 1, BES Cyber Systems ‘used by and located at’ Control Centers need to be considered. This prevents expanding from Control Centers down into field assets. With respect to other assets, it is BES Cyber Systems ‘associated with’ the assets that are considered.</w:t>
      </w:r>
      <w:r>
        <w:t xml:space="preserve"> </w:t>
      </w:r>
      <w:bookmarkStart w:id="3" w:name="_Hlk145335258"/>
      <w:r>
        <w:t>Do you agree with the proposed changes?</w:t>
      </w:r>
      <w:r w:rsidRPr="009F76B7">
        <w:t xml:space="preserve"> If not, please provide the basis for your disagreement and an alternate proposal.</w:t>
      </w:r>
      <w:r>
        <w:t xml:space="preserve"> </w:t>
      </w:r>
    </w:p>
    <w:bookmarkEnd w:id="3"/>
    <w:p w14:paraId="19B89491" w14:textId="77777777" w:rsidR="00BF4516" w:rsidRPr="00D24289" w:rsidRDefault="00BF4516" w:rsidP="00BF4516">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4D1DA1">
        <w:fldChar w:fldCharType="separate"/>
      </w:r>
      <w:r w:rsidRPr="00D24289">
        <w:fldChar w:fldCharType="end"/>
      </w:r>
      <w:r w:rsidRPr="00D24289">
        <w:t xml:space="preserve"> Yes </w:t>
      </w:r>
    </w:p>
    <w:p w14:paraId="489319F5" w14:textId="2792690A" w:rsidR="00BF4516" w:rsidRDefault="00BF4516" w:rsidP="00BF4516">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4D1DA1">
        <w:fldChar w:fldCharType="separate"/>
      </w:r>
      <w:r w:rsidRPr="00D24289">
        <w:fldChar w:fldCharType="end"/>
      </w:r>
      <w:r w:rsidRPr="00D24289">
        <w:t xml:space="preserve"> No </w:t>
      </w:r>
    </w:p>
    <w:p w14:paraId="656D984F" w14:textId="45BF7DB2" w:rsidR="004D18F5" w:rsidRPr="00BF4516" w:rsidRDefault="004D18F5" w:rsidP="004D18F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D647C30" w14:textId="2C34985F" w:rsidR="004D18F5" w:rsidRPr="003B5894" w:rsidRDefault="00BF4516" w:rsidP="008D3C45">
      <w:pPr>
        <w:pStyle w:val="ListParagraph"/>
        <w:keepNext/>
        <w:numPr>
          <w:ilvl w:val="0"/>
          <w:numId w:val="25"/>
        </w:numPr>
        <w:spacing w:before="120"/>
      </w:pPr>
      <w:r w:rsidRPr="002E02C2">
        <w:t xml:space="preserve">The </w:t>
      </w:r>
      <w:r>
        <w:t xml:space="preserve">SDT revised CIP-002-Y Attachment 1 Criterion 2.12 </w:t>
      </w:r>
      <w:r w:rsidR="004D18F5">
        <w:t>based on data obtained from the field test and industry comments from the informal comment period.</w:t>
      </w:r>
      <w:r w:rsidR="004D18F5" w:rsidRPr="004D18F5">
        <w:t xml:space="preserve"> </w:t>
      </w:r>
      <w:r w:rsidR="004D18F5">
        <w:t>Do you agree with the proposed changes?</w:t>
      </w:r>
      <w:r w:rsidR="004D18F5" w:rsidRPr="009F76B7">
        <w:t xml:space="preserve"> If not, please provide the basis for your disagreement and an alternate proposal.</w:t>
      </w:r>
      <w:r w:rsidR="004D18F5">
        <w:t xml:space="preserve"> </w:t>
      </w:r>
    </w:p>
    <w:p w14:paraId="107A6198" w14:textId="77777777" w:rsidR="004D18F5" w:rsidRPr="00D24289" w:rsidRDefault="004D18F5" w:rsidP="004D18F5">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4D1DA1">
        <w:fldChar w:fldCharType="separate"/>
      </w:r>
      <w:r w:rsidRPr="00D24289">
        <w:fldChar w:fldCharType="end"/>
      </w:r>
      <w:r w:rsidRPr="00D24289">
        <w:t xml:space="preserve"> Yes </w:t>
      </w:r>
    </w:p>
    <w:p w14:paraId="41FEBB97" w14:textId="77777777" w:rsidR="004D18F5" w:rsidRPr="00D24289" w:rsidRDefault="004D18F5" w:rsidP="004D18F5">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4D1DA1">
        <w:fldChar w:fldCharType="separate"/>
      </w:r>
      <w:r w:rsidRPr="00D24289">
        <w:fldChar w:fldCharType="end"/>
      </w:r>
      <w:r w:rsidRPr="00D24289">
        <w:t xml:space="preserve"> No </w:t>
      </w:r>
    </w:p>
    <w:p w14:paraId="4F6A1DA4" w14:textId="5E45F559" w:rsidR="004D18F5" w:rsidRDefault="004D18F5" w:rsidP="004D18F5">
      <w:pPr>
        <w:spacing w:before="120"/>
        <w:ind w:firstLine="720"/>
      </w:pPr>
      <w:bookmarkStart w:id="4" w:name="_Hlk145335291"/>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4"/>
    <w:p w14:paraId="47AC75AE" w14:textId="43F021BD" w:rsidR="00BF4516" w:rsidRPr="00E73B96" w:rsidRDefault="00BF4516" w:rsidP="004D18F5">
      <w:pPr>
        <w:pStyle w:val="ListParagraph"/>
        <w:keepNext/>
        <w:numPr>
          <w:ilvl w:val="0"/>
          <w:numId w:val="25"/>
        </w:numPr>
        <w:spacing w:before="120"/>
      </w:pPr>
      <w:r>
        <w:t xml:space="preserve">Provide any additional comments for the </w:t>
      </w:r>
      <w:r w:rsidR="00944E90">
        <w:t>SDT</w:t>
      </w:r>
      <w:r>
        <w:t xml:space="preserve"> to consider, if desired.</w:t>
      </w:r>
    </w:p>
    <w:p w14:paraId="7545FCB7" w14:textId="77777777" w:rsidR="00A16C7E" w:rsidRPr="00D24289" w:rsidRDefault="00A16C7E" w:rsidP="002722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0"/>
    <w:p w14:paraId="4B4354A9" w14:textId="37DC59E3" w:rsidR="00A16C7E" w:rsidRPr="00D24289" w:rsidRDefault="00A16C7E" w:rsidP="00A16C7E"/>
    <w:sectPr w:rsidR="00A16C7E" w:rsidRPr="00D24289" w:rsidSect="00272270">
      <w:headerReference w:type="default" r:id="rId18"/>
      <w:footerReference w:type="default" r:id="rId19"/>
      <w:headerReference w:type="first" r:id="rId20"/>
      <w:footerReference w:type="first" r:id="rId21"/>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BFAD" w14:textId="77777777" w:rsidR="000127CF" w:rsidRDefault="000127CF">
      <w:r>
        <w:separator/>
      </w:r>
    </w:p>
  </w:endnote>
  <w:endnote w:type="continuationSeparator" w:id="0">
    <w:p w14:paraId="75CB7E4B" w14:textId="77777777" w:rsidR="000127CF" w:rsidRDefault="0001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2F46" w14:textId="5984DEC3" w:rsidR="00120FBF" w:rsidRDefault="00120FBF" w:rsidP="002A2B4F">
    <w:pPr>
      <w:pStyle w:val="Footer"/>
      <w:ind w:left="0" w:right="18"/>
      <w:rPr>
        <w:noProof/>
        <w:szCs w:val="18"/>
      </w:rPr>
    </w:pPr>
    <w:r>
      <w:t>Unofficial Comment Form</w:t>
    </w:r>
  </w:p>
  <w:p w14:paraId="1CE4E2F2" w14:textId="161B70AA" w:rsidR="00D933A3" w:rsidRPr="00FA460E" w:rsidRDefault="00AD232B" w:rsidP="002A2B4F">
    <w:pPr>
      <w:pStyle w:val="Footer"/>
      <w:ind w:left="0" w:right="18"/>
    </w:pPr>
    <w:r>
      <w:rPr>
        <w:noProof/>
        <w:szCs w:val="18"/>
      </w:rPr>
      <w:t>Project 20</w:t>
    </w:r>
    <w:r w:rsidR="004D18F5">
      <w:rPr>
        <w:noProof/>
        <w:szCs w:val="18"/>
      </w:rPr>
      <w:t>21-03 CIP-002</w:t>
    </w:r>
    <w:r w:rsidR="00120FBF">
      <w:rPr>
        <w:noProof/>
        <w:szCs w:val="18"/>
      </w:rPr>
      <w:t xml:space="preserve"> | </w:t>
    </w:r>
    <w:r w:rsidR="004D18F5">
      <w:rPr>
        <w:noProof/>
        <w:szCs w:val="18"/>
      </w:rPr>
      <w:t>September</w:t>
    </w:r>
    <w:r w:rsidR="00120FBF">
      <w:rPr>
        <w:noProof/>
        <w:szCs w:val="18"/>
      </w:rPr>
      <w:t xml:space="preserve"> 202</w:t>
    </w:r>
    <w:r>
      <w:rPr>
        <w:noProof/>
        <w:szCs w:val="18"/>
      </w:rPr>
      <w:t>3</w:t>
    </w:r>
    <w:r w:rsidR="00FA460E">
      <w:tab/>
    </w:r>
    <w:r w:rsidR="00656825" w:rsidRPr="001F176A">
      <w:fldChar w:fldCharType="begin"/>
    </w:r>
    <w:r w:rsidR="00FA460E" w:rsidRPr="001F176A">
      <w:instrText xml:space="preserve"> PAGE </w:instrText>
    </w:r>
    <w:r w:rsidR="00656825" w:rsidRPr="001F176A">
      <w:fldChar w:fldCharType="separate"/>
    </w:r>
    <w:r w:rsidR="000B77B0">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261A" w14:textId="77777777" w:rsidR="000127CF" w:rsidRDefault="000127CF">
      <w:r>
        <w:separator/>
      </w:r>
    </w:p>
  </w:footnote>
  <w:footnote w:type="continuationSeparator" w:id="0">
    <w:p w14:paraId="35528850" w14:textId="77777777" w:rsidR="000127CF" w:rsidRDefault="00012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0BB6120"/>
    <w:multiLevelType w:val="hybridMultilevel"/>
    <w:tmpl w:val="3CD4078E"/>
    <w:lvl w:ilvl="0" w:tplc="FFFFFFFF">
      <w:start w:val="1"/>
      <w:numFmt w:val="decimal"/>
      <w:lvlText w:val="%1."/>
      <w:lvlJc w:val="left"/>
      <w:pPr>
        <w:ind w:left="720" w:hanging="360"/>
      </w:pPr>
      <w:rPr>
        <w:rFonts w:asciiTheme="minorHAnsi" w:hAnsi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175F6B"/>
    <w:multiLevelType w:val="hybridMultilevel"/>
    <w:tmpl w:val="0470A906"/>
    <w:lvl w:ilvl="0" w:tplc="188E80BC">
      <w:start w:val="1"/>
      <w:numFmt w:val="decimal"/>
      <w:lvlText w:val="%1."/>
      <w:lvlJc w:val="left"/>
      <w:pPr>
        <w:ind w:left="720" w:hanging="360"/>
      </w:pPr>
      <w:rPr>
        <w:rFonts w:asciiTheme="minorHAnsi" w:hAnsi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9" w15:restartNumberingAfterBreak="0">
    <w:nsid w:val="505D3685"/>
    <w:multiLevelType w:val="multilevel"/>
    <w:tmpl w:val="63E4A40E"/>
    <w:numStyleLink w:val="NERCListBullets"/>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15:restartNumberingAfterBreak="0">
    <w:nsid w:val="61832C66"/>
    <w:multiLevelType w:val="multilevel"/>
    <w:tmpl w:val="63E4A40E"/>
    <w:numStyleLink w:val="NERCListBullets"/>
  </w:abstractNum>
  <w:abstractNum w:abstractNumId="25"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9276534">
    <w:abstractNumId w:val="20"/>
  </w:num>
  <w:num w:numId="2" w16cid:durableId="463429191">
    <w:abstractNumId w:val="10"/>
  </w:num>
  <w:num w:numId="3" w16cid:durableId="1996687244">
    <w:abstractNumId w:val="26"/>
  </w:num>
  <w:num w:numId="4" w16cid:durableId="1744141793">
    <w:abstractNumId w:val="14"/>
  </w:num>
  <w:num w:numId="5" w16cid:durableId="1569997794">
    <w:abstractNumId w:val="27"/>
  </w:num>
  <w:num w:numId="6" w16cid:durableId="1422022659">
    <w:abstractNumId w:val="9"/>
  </w:num>
  <w:num w:numId="7" w16cid:durableId="2085713377">
    <w:abstractNumId w:val="7"/>
  </w:num>
  <w:num w:numId="8" w16cid:durableId="2092577410">
    <w:abstractNumId w:val="6"/>
  </w:num>
  <w:num w:numId="9" w16cid:durableId="1288703672">
    <w:abstractNumId w:val="5"/>
  </w:num>
  <w:num w:numId="10" w16cid:durableId="1077555306">
    <w:abstractNumId w:val="4"/>
  </w:num>
  <w:num w:numId="11" w16cid:durableId="1600529019">
    <w:abstractNumId w:val="8"/>
  </w:num>
  <w:num w:numId="12" w16cid:durableId="93134216">
    <w:abstractNumId w:val="3"/>
  </w:num>
  <w:num w:numId="13" w16cid:durableId="2118521019">
    <w:abstractNumId w:val="2"/>
  </w:num>
  <w:num w:numId="14" w16cid:durableId="1450201205">
    <w:abstractNumId w:val="1"/>
  </w:num>
  <w:num w:numId="15" w16cid:durableId="1447311767">
    <w:abstractNumId w:val="0"/>
  </w:num>
  <w:num w:numId="16" w16cid:durableId="477764655">
    <w:abstractNumId w:val="15"/>
  </w:num>
  <w:num w:numId="17" w16cid:durableId="2046129949">
    <w:abstractNumId w:val="18"/>
  </w:num>
  <w:num w:numId="18" w16cid:durableId="50887685">
    <w:abstractNumId w:val="16"/>
  </w:num>
  <w:num w:numId="19" w16cid:durableId="1181889684">
    <w:abstractNumId w:val="23"/>
  </w:num>
  <w:num w:numId="20" w16cid:durableId="2092778145">
    <w:abstractNumId w:val="19"/>
  </w:num>
  <w:num w:numId="21" w16cid:durableId="1710883232">
    <w:abstractNumId w:val="24"/>
  </w:num>
  <w:num w:numId="22" w16cid:durableId="1482650322">
    <w:abstractNumId w:val="12"/>
  </w:num>
  <w:num w:numId="23" w16cid:durableId="1557351852">
    <w:abstractNumId w:val="25"/>
  </w:num>
  <w:num w:numId="24" w16cid:durableId="1219977075">
    <w:abstractNumId w:val="11"/>
  </w:num>
  <w:num w:numId="25" w16cid:durableId="712778694">
    <w:abstractNumId w:val="17"/>
  </w:num>
  <w:num w:numId="26" w16cid:durableId="1339652890">
    <w:abstractNumId w:val="21"/>
  </w:num>
  <w:num w:numId="27" w16cid:durableId="1872498354">
    <w:abstractNumId w:val="22"/>
  </w:num>
  <w:num w:numId="28" w16cid:durableId="76749407">
    <w:abstractNumId w:val="28"/>
  </w:num>
  <w:num w:numId="29" w16cid:durableId="11148632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en-US" w:vendorID="64" w:dllVersion="6" w:nlCheck="1" w:checkStyle="1"/>
  <w:activeWritingStyle w:appName="MSWord" w:lang="en-US"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53"/>
    <w:rsid w:val="00011D42"/>
    <w:rsid w:val="000127CF"/>
    <w:rsid w:val="000232FC"/>
    <w:rsid w:val="000334DF"/>
    <w:rsid w:val="0004657A"/>
    <w:rsid w:val="0008099B"/>
    <w:rsid w:val="000A70BC"/>
    <w:rsid w:val="000B36CB"/>
    <w:rsid w:val="000B412D"/>
    <w:rsid w:val="000B77B0"/>
    <w:rsid w:val="000B7A04"/>
    <w:rsid w:val="000C0883"/>
    <w:rsid w:val="000D7162"/>
    <w:rsid w:val="000E3AB0"/>
    <w:rsid w:val="001100EF"/>
    <w:rsid w:val="00116839"/>
    <w:rsid w:val="00120FBF"/>
    <w:rsid w:val="00136931"/>
    <w:rsid w:val="001574EA"/>
    <w:rsid w:val="00185C24"/>
    <w:rsid w:val="001A4E74"/>
    <w:rsid w:val="00210C7A"/>
    <w:rsid w:val="00223BC7"/>
    <w:rsid w:val="00224807"/>
    <w:rsid w:val="002477CF"/>
    <w:rsid w:val="00272270"/>
    <w:rsid w:val="00283FB4"/>
    <w:rsid w:val="002A2B4F"/>
    <w:rsid w:val="002C3EAF"/>
    <w:rsid w:val="002E7434"/>
    <w:rsid w:val="00316985"/>
    <w:rsid w:val="00323D9E"/>
    <w:rsid w:val="00335377"/>
    <w:rsid w:val="00366A96"/>
    <w:rsid w:val="00374E47"/>
    <w:rsid w:val="0039275D"/>
    <w:rsid w:val="003948E2"/>
    <w:rsid w:val="003C49CC"/>
    <w:rsid w:val="003E1C41"/>
    <w:rsid w:val="0040408E"/>
    <w:rsid w:val="0040657A"/>
    <w:rsid w:val="00406EBC"/>
    <w:rsid w:val="0043062B"/>
    <w:rsid w:val="00455A71"/>
    <w:rsid w:val="00457486"/>
    <w:rsid w:val="004631BF"/>
    <w:rsid w:val="00463E72"/>
    <w:rsid w:val="004800C7"/>
    <w:rsid w:val="004B7DE3"/>
    <w:rsid w:val="004B7ED4"/>
    <w:rsid w:val="004D18F5"/>
    <w:rsid w:val="004D1DA1"/>
    <w:rsid w:val="004E7B5C"/>
    <w:rsid w:val="0050779E"/>
    <w:rsid w:val="00510652"/>
    <w:rsid w:val="00513253"/>
    <w:rsid w:val="005316C6"/>
    <w:rsid w:val="005316F3"/>
    <w:rsid w:val="00554B43"/>
    <w:rsid w:val="00555F79"/>
    <w:rsid w:val="00557919"/>
    <w:rsid w:val="00573832"/>
    <w:rsid w:val="005A721A"/>
    <w:rsid w:val="005B2636"/>
    <w:rsid w:val="005C67AD"/>
    <w:rsid w:val="005D3F72"/>
    <w:rsid w:val="006164FE"/>
    <w:rsid w:val="00632D3B"/>
    <w:rsid w:val="00652754"/>
    <w:rsid w:val="00656825"/>
    <w:rsid w:val="00661302"/>
    <w:rsid w:val="00693CC9"/>
    <w:rsid w:val="00694CD1"/>
    <w:rsid w:val="006B3EC7"/>
    <w:rsid w:val="006C1F78"/>
    <w:rsid w:val="007051C5"/>
    <w:rsid w:val="007254EA"/>
    <w:rsid w:val="00736823"/>
    <w:rsid w:val="0074626C"/>
    <w:rsid w:val="0076365D"/>
    <w:rsid w:val="007776DB"/>
    <w:rsid w:val="0078206A"/>
    <w:rsid w:val="007858CA"/>
    <w:rsid w:val="00791651"/>
    <w:rsid w:val="00793F81"/>
    <w:rsid w:val="007C09CF"/>
    <w:rsid w:val="007C1460"/>
    <w:rsid w:val="007D618E"/>
    <w:rsid w:val="008630C1"/>
    <w:rsid w:val="0089539E"/>
    <w:rsid w:val="008D3C45"/>
    <w:rsid w:val="00944E90"/>
    <w:rsid w:val="0095499D"/>
    <w:rsid w:val="009B33E7"/>
    <w:rsid w:val="009B380B"/>
    <w:rsid w:val="009C3998"/>
    <w:rsid w:val="009F1E3B"/>
    <w:rsid w:val="009F76B7"/>
    <w:rsid w:val="00A16C7E"/>
    <w:rsid w:val="00A205D4"/>
    <w:rsid w:val="00A35D13"/>
    <w:rsid w:val="00A35DA7"/>
    <w:rsid w:val="00A45ACC"/>
    <w:rsid w:val="00A54A7B"/>
    <w:rsid w:val="00A651FE"/>
    <w:rsid w:val="00A6738A"/>
    <w:rsid w:val="00A77608"/>
    <w:rsid w:val="00AC10D9"/>
    <w:rsid w:val="00AD232B"/>
    <w:rsid w:val="00AD41BD"/>
    <w:rsid w:val="00AE4997"/>
    <w:rsid w:val="00B137E2"/>
    <w:rsid w:val="00B146D4"/>
    <w:rsid w:val="00B247DC"/>
    <w:rsid w:val="00B375B5"/>
    <w:rsid w:val="00BA2DE8"/>
    <w:rsid w:val="00BA34E0"/>
    <w:rsid w:val="00BB5E88"/>
    <w:rsid w:val="00BC04CC"/>
    <w:rsid w:val="00BC10A6"/>
    <w:rsid w:val="00BE5580"/>
    <w:rsid w:val="00BF1D49"/>
    <w:rsid w:val="00BF4516"/>
    <w:rsid w:val="00BF706C"/>
    <w:rsid w:val="00C04EB3"/>
    <w:rsid w:val="00C07558"/>
    <w:rsid w:val="00C10FC9"/>
    <w:rsid w:val="00C230AB"/>
    <w:rsid w:val="00C47905"/>
    <w:rsid w:val="00C51D2D"/>
    <w:rsid w:val="00C52095"/>
    <w:rsid w:val="00C661F0"/>
    <w:rsid w:val="00C67847"/>
    <w:rsid w:val="00C73BB8"/>
    <w:rsid w:val="00C878C5"/>
    <w:rsid w:val="00C96094"/>
    <w:rsid w:val="00CC7BE7"/>
    <w:rsid w:val="00D20C70"/>
    <w:rsid w:val="00D228D6"/>
    <w:rsid w:val="00D229F7"/>
    <w:rsid w:val="00D54A48"/>
    <w:rsid w:val="00D933A3"/>
    <w:rsid w:val="00DA43A2"/>
    <w:rsid w:val="00DA634C"/>
    <w:rsid w:val="00DB62EC"/>
    <w:rsid w:val="00DC470C"/>
    <w:rsid w:val="00E10436"/>
    <w:rsid w:val="00E333AB"/>
    <w:rsid w:val="00E358ED"/>
    <w:rsid w:val="00E95C93"/>
    <w:rsid w:val="00EA3E18"/>
    <w:rsid w:val="00EF7485"/>
    <w:rsid w:val="00F02464"/>
    <w:rsid w:val="00F06E1A"/>
    <w:rsid w:val="00F11A28"/>
    <w:rsid w:val="00F4013A"/>
    <w:rsid w:val="00F40F90"/>
    <w:rsid w:val="00F66284"/>
    <w:rsid w:val="00F85700"/>
    <w:rsid w:val="00FA460E"/>
    <w:rsid w:val="00FB3547"/>
    <w:rsid w:val="00FC22EA"/>
    <w:rsid w:val="00FC7B36"/>
    <w:rsid w:val="00FD012D"/>
    <w:rsid w:val="00FE642B"/>
    <w:rsid w:val="00FE70BB"/>
    <w:rsid w:val="00FF045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iPriority w:val="99"/>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uiPriority w:val="99"/>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iPriority w:val="99"/>
    <w:rsid w:val="00C51D2D"/>
    <w:rPr>
      <w:rFonts w:cs="Times New Roman"/>
      <w:vertAlign w:val="superscript"/>
    </w:rPr>
  </w:style>
  <w:style w:type="paragraph" w:styleId="Revision">
    <w:name w:val="Revision"/>
    <w:hidden/>
    <w:uiPriority w:val="99"/>
    <w:semiHidden/>
    <w:rsid w:val="00E10436"/>
    <w:rPr>
      <w:rFonts w:asciiTheme="minorHAnsi" w:hAnsiTheme="minorHAnsi"/>
      <w:sz w:val="24"/>
      <w:szCs w:val="24"/>
    </w:rPr>
  </w:style>
  <w:style w:type="character" w:styleId="UnresolvedMention">
    <w:name w:val="Unresolved Mention"/>
    <w:basedOn w:val="DefaultParagraphFont"/>
    <w:uiPriority w:val="99"/>
    <w:semiHidden/>
    <w:unhideWhenUsed/>
    <w:rsid w:val="00E10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021-03%20CIP-002%20Transmission%20Owner%20Control%20Center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yperlink" Target="https://www.nerc.com/pa/Stand/Project202103_CIP002_Transmission_Owner_Control_Ce/2021-03_CIP-002_TOCC_Field_Test_Final_Report_01262023.pdf" TargetMode="External"/><Relationship Id="rId2" Type="http://schemas.openxmlformats.org/officeDocument/2006/relationships/customXml" Target="../customXml/item2.xml"/><Relationship Id="rId16" Type="http://schemas.openxmlformats.org/officeDocument/2006/relationships/hyperlink" Target="https://www.nerc.com/pa/Stand/Project202103_CIP002_Transmission_Owner_Control_Ce/2021-03%20CIP-002%20TOCC%20Field%20Test.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rc.com/pa/Stand/Project202103_CIP002_Transmission_Owner_Control_Ce/CIP_SAR_822_directives_V5TAG_2016June1_clean.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mailto:dominique.love@ne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cbf880be-c7c2-4487-81cc-39803b2f2238">V5FEZNQ3RRSY-729300196-4142</_dlc_DocId>
    <_dlc_DocIdUrl xmlns="cbf880be-c7c2-4487-81cc-39803b2f2238">
      <Url>http://departments.internal.nerc.com/StandardsDev/_layouts/15/DocIdRedir.aspx?ID=V5FEZNQ3RRSY-729300196-4142</Url>
      <Description>V5FEZNQ3RRSY-729300196-4142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0FB4D7E9A7024DBB58AF6B7DA0E6B1" ma:contentTypeVersion="1" ma:contentTypeDescription="Create a new document." ma:contentTypeScope="" ma:versionID="0ee5b3971b0c9d1204da4e0bda7e84aa">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74C60F-4BE1-41A8-9D46-609161D941FF}">
  <ds:schemaRefs>
    <ds:schemaRef ds:uri="http://purl.org/dc/elements/1.1/"/>
    <ds:schemaRef ds:uri="http://www.w3.org/XML/1998/namespace"/>
    <ds:schemaRef ds:uri="http://schemas.microsoft.com/sharepoint/v3"/>
    <ds:schemaRef ds:uri="http://schemas.microsoft.com/office/2006/metadata/properties"/>
    <ds:schemaRef ds:uri="http://schemas.microsoft.com/office/2006/documentManagement/types"/>
    <ds:schemaRef ds:uri="be72bb46-7b96-43f6-b3d2-cb56bca42853"/>
    <ds:schemaRef ds:uri="http://schemas.microsoft.com/office/infopath/2007/PartnerControls"/>
    <ds:schemaRef ds:uri="http://purl.org/dc/dcmitype/"/>
    <ds:schemaRef ds:uri="http://purl.org/dc/terms/"/>
    <ds:schemaRef ds:uri="http://schemas.openxmlformats.org/package/2006/metadata/core-properties"/>
    <ds:schemaRef ds:uri="3e1050e7-7faf-40ec-88f1-5bdab33a6ff5"/>
    <ds:schemaRef ds:uri="http://schemas.microsoft.com/sharepoint/v4"/>
  </ds:schemaRefs>
</ds:datastoreItem>
</file>

<file path=customXml/itemProps2.xml><?xml version="1.0" encoding="utf-8"?>
<ds:datastoreItem xmlns:ds="http://schemas.openxmlformats.org/officeDocument/2006/customXml" ds:itemID="{20AE629D-91E0-432E-8644-3C5E466443F5}">
  <ds:schemaRefs>
    <ds:schemaRef ds:uri="http://schemas.microsoft.com/sharepoint/v3/contenttype/forms"/>
  </ds:schemaRefs>
</ds:datastoreItem>
</file>

<file path=customXml/itemProps3.xml><?xml version="1.0" encoding="utf-8"?>
<ds:datastoreItem xmlns:ds="http://schemas.openxmlformats.org/officeDocument/2006/customXml" ds:itemID="{0FAACE00-2060-448C-BBC4-DBACFD60C761}"/>
</file>

<file path=customXml/itemProps4.xml><?xml version="1.0" encoding="utf-8"?>
<ds:datastoreItem xmlns:ds="http://schemas.openxmlformats.org/officeDocument/2006/customXml" ds:itemID="{3D3C6569-19CA-42DC-AB5F-4B01E84E09CC}">
  <ds:schemaRefs>
    <ds:schemaRef ds:uri="Microsoft.SharePoint.Taxonomy.ContentTypeSync"/>
  </ds:schemaRefs>
</ds:datastoreItem>
</file>

<file path=customXml/itemProps5.xml><?xml version="1.0" encoding="utf-8"?>
<ds:datastoreItem xmlns:ds="http://schemas.openxmlformats.org/officeDocument/2006/customXml" ds:itemID="{07033F56-F911-4A61-A219-5814EB4DB4BB}"/>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4234</Characters>
  <Application>Microsoft Office Word</Application>
  <DocSecurity>0</DocSecurity>
  <Lines>105</Lines>
  <Paragraphs>47</Paragraphs>
  <ScaleCrop>false</ScaleCrop>
  <HeadingPairs>
    <vt:vector size="2" baseType="variant">
      <vt:variant>
        <vt:lpstr>Title</vt:lpstr>
      </vt:variant>
      <vt:variant>
        <vt:i4>1</vt:i4>
      </vt:variant>
    </vt:vector>
  </HeadingPairs>
  <TitlesOfParts>
    <vt:vector size="1" baseType="lpstr">
      <vt:lpstr>Project_2021-04_Unfficial Comment Form - Glencoe Light</vt:lpstr>
    </vt:vector>
  </TitlesOfParts>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Project_2021-04_Unfficial Comment Form - Glencoe Light</dc:title>
  <dc:creator/>
  <cp:keywords/>
  <cp:lastModifiedBy/>
  <cp:revision>1</cp:revision>
  <dcterms:created xsi:type="dcterms:W3CDTF">2023-09-18T16:15:00Z</dcterms:created>
  <dcterms:modified xsi:type="dcterms:W3CDTF">2023-09-26T14:32:00Z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0x010100150FB4D7E9A7024DBB58AF6B7DA0E6B1</vt:lpwstr>
  </property>
  <property fmtid="{D5CDD505-2E9C-101B-9397-08002B2CF9AE}" pid="3" name="GS_AddingInProgress">
    <vt:lpwstr>False</vt:lpwstr>
  </property>
  <property fmtid="{D5CDD505-2E9C-101B-9397-08002B2CF9AE}" pid="4" name="_dlc_DocIdItemGuid">
    <vt:lpwstr>bd917d68-a34a-4db2-938e-8e3b62b8b2d3</vt:lpwstr>
  </property>
  <property fmtid="{D5CDD505-2E9C-101B-9397-08002B2CF9AE}" pid="5" name="Standards Project Number">
    <vt:lpwstr>12148;#2021-03|201da8b5-ada4-4cd0-86a1-a1abe67ff87a</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10174;#Initial Ballot|6ca4aab5-e7d0-4cc9-b491-4c7af91f8c2b</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y fmtid="{D5CDD505-2E9C-101B-9397-08002B2CF9AE}" pid="14" name="_docset_NoMedatataSyncRequired">
    <vt:lpwstr>False</vt:lpwstr>
  </property>
</Properties>
</file>