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10D46FE3"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47B3B6FE" w:rsidR="00D07095" w:rsidRPr="00402C3E" w:rsidRDefault="008D0933" w:rsidP="004005B5">
      <w:pPr>
        <w:pStyle w:val="Heading"/>
        <w:tabs>
          <w:tab w:val="left" w:pos="0"/>
        </w:tabs>
        <w:spacing w:before="0" w:after="0"/>
        <w:ind w:firstLine="1"/>
        <w:rPr>
          <w:sz w:val="22"/>
          <w:szCs w:val="22"/>
        </w:rPr>
      </w:pPr>
      <w:r>
        <w:rPr>
          <w:szCs w:val="22"/>
        </w:rPr>
        <w:t>PRC</w:t>
      </w:r>
      <w:r w:rsidR="0043375A" w:rsidRPr="00F548BE">
        <w:rPr>
          <w:szCs w:val="22"/>
        </w:rPr>
        <w:t>-</w:t>
      </w:r>
      <w:r>
        <w:rPr>
          <w:szCs w:val="22"/>
        </w:rPr>
        <w:t>017</w:t>
      </w:r>
      <w:r w:rsidR="0043375A" w:rsidRPr="00F548BE">
        <w:rPr>
          <w:szCs w:val="22"/>
        </w:rPr>
        <w:t>-</w:t>
      </w:r>
      <w:r>
        <w:rPr>
          <w:szCs w:val="22"/>
        </w:rPr>
        <w:t>1</w:t>
      </w:r>
      <w:r w:rsidR="0043375A" w:rsidRPr="00F548BE">
        <w:rPr>
          <w:szCs w:val="22"/>
        </w:rPr>
        <w:t xml:space="preserve"> – </w:t>
      </w:r>
      <w:r>
        <w:rPr>
          <w:szCs w:val="22"/>
        </w:rPr>
        <w:t>Remedial Action Scheme Maintenance and Testing</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037E992C" w14:textId="77777777" w:rsidR="008D0933" w:rsidRPr="00866825" w:rsidRDefault="008D0933" w:rsidP="008D0933">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Pr>
          <w:rFonts w:asciiTheme="minorHAnsi" w:hAnsiTheme="minorHAnsi"/>
          <w:color w:val="auto"/>
          <w:sz w:val="24"/>
          <w:szCs w:val="24"/>
        </w:rPr>
        <w:t xml:space="preserve"> </w:t>
      </w:r>
    </w:p>
    <w:tbl>
      <w:tblPr>
        <w:tblStyle w:val="TableGrid"/>
        <w:tblW w:w="10829" w:type="dxa"/>
        <w:shd w:val="clear" w:color="auto" w:fill="DCDCFF"/>
        <w:tblLayout w:type="fixed"/>
        <w:tblLook w:val="04A0" w:firstRow="1" w:lastRow="0" w:firstColumn="1" w:lastColumn="0" w:noHBand="0" w:noVBand="1"/>
      </w:tblPr>
      <w:tblGrid>
        <w:gridCol w:w="605"/>
        <w:gridCol w:w="864"/>
        <w:gridCol w:w="864"/>
        <w:gridCol w:w="864"/>
        <w:gridCol w:w="864"/>
        <w:gridCol w:w="864"/>
        <w:gridCol w:w="864"/>
        <w:gridCol w:w="720"/>
        <w:gridCol w:w="864"/>
        <w:gridCol w:w="864"/>
        <w:gridCol w:w="864"/>
        <w:gridCol w:w="864"/>
        <w:gridCol w:w="864"/>
      </w:tblGrid>
      <w:tr w:rsidR="008D0933" w:rsidRPr="00171071" w14:paraId="5F22AEBA" w14:textId="77777777" w:rsidTr="0062778D">
        <w:tc>
          <w:tcPr>
            <w:tcW w:w="605" w:type="dxa"/>
            <w:shd w:val="clear" w:color="auto" w:fill="DCDCFF"/>
          </w:tcPr>
          <w:p w14:paraId="2AC6DA78" w14:textId="77777777" w:rsidR="008D0933" w:rsidRPr="00171071" w:rsidRDefault="008D0933" w:rsidP="005A6408">
            <w:pPr>
              <w:jc w:val="center"/>
              <w:rPr>
                <w:rFonts w:asciiTheme="minorHAnsi" w:hAnsiTheme="minorHAnsi"/>
                <w:b/>
                <w:sz w:val="20"/>
                <w:szCs w:val="20"/>
              </w:rPr>
            </w:pPr>
          </w:p>
        </w:tc>
        <w:tc>
          <w:tcPr>
            <w:tcW w:w="864" w:type="dxa"/>
            <w:shd w:val="clear" w:color="auto" w:fill="DCDCFF"/>
          </w:tcPr>
          <w:p w14:paraId="29B7EAE3" w14:textId="77777777" w:rsidR="008D0933" w:rsidRPr="00171071" w:rsidRDefault="008D0933" w:rsidP="005A6408">
            <w:pPr>
              <w:jc w:val="center"/>
              <w:rPr>
                <w:rFonts w:asciiTheme="minorHAnsi" w:hAnsiTheme="minorHAnsi"/>
                <w:b/>
                <w:sz w:val="20"/>
                <w:szCs w:val="20"/>
              </w:rPr>
            </w:pPr>
            <w:r w:rsidRPr="00171071">
              <w:rPr>
                <w:rFonts w:asciiTheme="minorHAnsi" w:hAnsiTheme="minorHAnsi"/>
                <w:b/>
                <w:sz w:val="20"/>
                <w:szCs w:val="20"/>
              </w:rPr>
              <w:t>BA</w:t>
            </w:r>
          </w:p>
        </w:tc>
        <w:tc>
          <w:tcPr>
            <w:tcW w:w="864" w:type="dxa"/>
            <w:shd w:val="clear" w:color="auto" w:fill="DCDCFF"/>
          </w:tcPr>
          <w:p w14:paraId="0FBAD046" w14:textId="77777777" w:rsidR="008D0933" w:rsidRPr="00171071" w:rsidRDefault="008D0933" w:rsidP="005A6408">
            <w:pPr>
              <w:jc w:val="center"/>
              <w:rPr>
                <w:rFonts w:asciiTheme="minorHAnsi" w:hAnsiTheme="minorHAnsi"/>
                <w:b/>
                <w:sz w:val="20"/>
                <w:szCs w:val="20"/>
              </w:rPr>
            </w:pPr>
            <w:r w:rsidRPr="00171071">
              <w:rPr>
                <w:rFonts w:asciiTheme="minorHAnsi" w:hAnsiTheme="minorHAnsi"/>
                <w:b/>
                <w:sz w:val="20"/>
                <w:szCs w:val="20"/>
              </w:rPr>
              <w:t>DP</w:t>
            </w:r>
          </w:p>
        </w:tc>
        <w:tc>
          <w:tcPr>
            <w:tcW w:w="864" w:type="dxa"/>
            <w:shd w:val="clear" w:color="auto" w:fill="DCDCFF"/>
          </w:tcPr>
          <w:p w14:paraId="0CD4BDB0" w14:textId="77777777" w:rsidR="008D0933" w:rsidRPr="00171071" w:rsidRDefault="008D0933" w:rsidP="005A6408">
            <w:pPr>
              <w:jc w:val="center"/>
              <w:rPr>
                <w:rFonts w:asciiTheme="minorHAnsi" w:hAnsiTheme="minorHAnsi"/>
                <w:b/>
                <w:sz w:val="20"/>
                <w:szCs w:val="20"/>
              </w:rPr>
            </w:pPr>
            <w:r w:rsidRPr="00171071">
              <w:rPr>
                <w:rFonts w:asciiTheme="minorHAnsi" w:hAnsiTheme="minorHAnsi"/>
                <w:b/>
                <w:sz w:val="20"/>
                <w:szCs w:val="20"/>
              </w:rPr>
              <w:t>GO</w:t>
            </w:r>
          </w:p>
        </w:tc>
        <w:tc>
          <w:tcPr>
            <w:tcW w:w="864" w:type="dxa"/>
            <w:shd w:val="clear" w:color="auto" w:fill="DCDCFF"/>
          </w:tcPr>
          <w:p w14:paraId="587DBB83" w14:textId="77777777" w:rsidR="008D0933" w:rsidRPr="00171071" w:rsidRDefault="008D0933" w:rsidP="005A6408">
            <w:pPr>
              <w:jc w:val="center"/>
              <w:rPr>
                <w:rFonts w:asciiTheme="minorHAnsi" w:hAnsiTheme="minorHAnsi"/>
                <w:b/>
                <w:sz w:val="20"/>
                <w:szCs w:val="20"/>
              </w:rPr>
            </w:pPr>
            <w:r w:rsidRPr="00171071">
              <w:rPr>
                <w:rFonts w:asciiTheme="minorHAnsi" w:hAnsiTheme="minorHAnsi"/>
                <w:b/>
                <w:sz w:val="20"/>
                <w:szCs w:val="20"/>
              </w:rPr>
              <w:t>GOP</w:t>
            </w:r>
          </w:p>
        </w:tc>
        <w:tc>
          <w:tcPr>
            <w:tcW w:w="864" w:type="dxa"/>
            <w:shd w:val="clear" w:color="auto" w:fill="DCDCFF"/>
          </w:tcPr>
          <w:p w14:paraId="6A8F81BB" w14:textId="77777777" w:rsidR="008D0933" w:rsidRPr="00171071" w:rsidRDefault="008D0933" w:rsidP="005A6408">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864" w:type="dxa"/>
            <w:shd w:val="clear" w:color="auto" w:fill="DCDCFF"/>
          </w:tcPr>
          <w:p w14:paraId="1E70C76A" w14:textId="77777777" w:rsidR="008D0933" w:rsidRPr="00171071" w:rsidRDefault="008D0933" w:rsidP="005A6408">
            <w:pPr>
              <w:jc w:val="center"/>
              <w:rPr>
                <w:rFonts w:asciiTheme="minorHAnsi" w:hAnsiTheme="minorHAnsi"/>
                <w:b/>
                <w:sz w:val="20"/>
                <w:szCs w:val="20"/>
              </w:rPr>
            </w:pPr>
            <w:r w:rsidRPr="00171071">
              <w:rPr>
                <w:rFonts w:asciiTheme="minorHAnsi" w:hAnsiTheme="minorHAnsi"/>
                <w:b/>
                <w:sz w:val="20"/>
                <w:szCs w:val="20"/>
              </w:rPr>
              <w:t>RC</w:t>
            </w:r>
          </w:p>
        </w:tc>
        <w:tc>
          <w:tcPr>
            <w:tcW w:w="720" w:type="dxa"/>
            <w:shd w:val="clear" w:color="auto" w:fill="DCDCFF"/>
          </w:tcPr>
          <w:p w14:paraId="679EF73C" w14:textId="77777777" w:rsidR="008D0933" w:rsidRPr="00171071" w:rsidRDefault="008D0933" w:rsidP="005A6408">
            <w:pPr>
              <w:jc w:val="center"/>
              <w:rPr>
                <w:rFonts w:asciiTheme="minorHAnsi" w:hAnsiTheme="minorHAnsi"/>
                <w:b/>
                <w:sz w:val="20"/>
                <w:szCs w:val="20"/>
              </w:rPr>
            </w:pPr>
            <w:r w:rsidRPr="00171071">
              <w:rPr>
                <w:rFonts w:asciiTheme="minorHAnsi" w:hAnsiTheme="minorHAnsi"/>
                <w:b/>
                <w:sz w:val="20"/>
                <w:szCs w:val="20"/>
              </w:rPr>
              <w:t>RP</w:t>
            </w:r>
          </w:p>
        </w:tc>
        <w:tc>
          <w:tcPr>
            <w:tcW w:w="864" w:type="dxa"/>
            <w:shd w:val="clear" w:color="auto" w:fill="DCDCFF"/>
          </w:tcPr>
          <w:p w14:paraId="587FAECF" w14:textId="77777777" w:rsidR="008D0933" w:rsidRPr="00171071" w:rsidRDefault="008D0933" w:rsidP="005A6408">
            <w:pPr>
              <w:jc w:val="center"/>
              <w:rPr>
                <w:rFonts w:asciiTheme="minorHAnsi" w:hAnsiTheme="minorHAnsi"/>
                <w:b/>
                <w:sz w:val="20"/>
                <w:szCs w:val="20"/>
              </w:rPr>
            </w:pPr>
            <w:r w:rsidRPr="00171071">
              <w:rPr>
                <w:rFonts w:asciiTheme="minorHAnsi" w:hAnsiTheme="minorHAnsi"/>
                <w:b/>
                <w:sz w:val="20"/>
                <w:szCs w:val="20"/>
              </w:rPr>
              <w:t>RSG</w:t>
            </w:r>
          </w:p>
        </w:tc>
        <w:tc>
          <w:tcPr>
            <w:tcW w:w="864" w:type="dxa"/>
            <w:shd w:val="clear" w:color="auto" w:fill="DCDCFF"/>
          </w:tcPr>
          <w:p w14:paraId="35621843" w14:textId="77777777" w:rsidR="008D0933" w:rsidRPr="00171071" w:rsidRDefault="008D0933" w:rsidP="005A6408">
            <w:pPr>
              <w:jc w:val="center"/>
              <w:rPr>
                <w:rFonts w:asciiTheme="minorHAnsi" w:hAnsiTheme="minorHAnsi"/>
                <w:b/>
                <w:sz w:val="20"/>
                <w:szCs w:val="20"/>
              </w:rPr>
            </w:pPr>
            <w:r w:rsidRPr="00171071">
              <w:rPr>
                <w:rFonts w:asciiTheme="minorHAnsi" w:hAnsiTheme="minorHAnsi"/>
                <w:b/>
                <w:sz w:val="20"/>
                <w:szCs w:val="20"/>
              </w:rPr>
              <w:t>TO</w:t>
            </w:r>
          </w:p>
        </w:tc>
        <w:tc>
          <w:tcPr>
            <w:tcW w:w="864" w:type="dxa"/>
            <w:shd w:val="clear" w:color="auto" w:fill="DCDCFF"/>
          </w:tcPr>
          <w:p w14:paraId="0F498CBF" w14:textId="77777777" w:rsidR="008D0933" w:rsidRPr="00171071" w:rsidRDefault="008D0933" w:rsidP="005A6408">
            <w:pPr>
              <w:jc w:val="center"/>
              <w:rPr>
                <w:rFonts w:asciiTheme="minorHAnsi" w:hAnsiTheme="minorHAnsi"/>
                <w:b/>
                <w:sz w:val="20"/>
                <w:szCs w:val="20"/>
              </w:rPr>
            </w:pPr>
            <w:r w:rsidRPr="00171071">
              <w:rPr>
                <w:rFonts w:asciiTheme="minorHAnsi" w:hAnsiTheme="minorHAnsi"/>
                <w:b/>
                <w:sz w:val="20"/>
                <w:szCs w:val="20"/>
              </w:rPr>
              <w:t>TOP</w:t>
            </w:r>
          </w:p>
        </w:tc>
        <w:tc>
          <w:tcPr>
            <w:tcW w:w="864" w:type="dxa"/>
            <w:shd w:val="clear" w:color="auto" w:fill="DCDCFF"/>
          </w:tcPr>
          <w:p w14:paraId="13A93D07" w14:textId="77777777" w:rsidR="008D0933" w:rsidRPr="00171071" w:rsidRDefault="008D0933" w:rsidP="005A6408">
            <w:pPr>
              <w:jc w:val="center"/>
              <w:rPr>
                <w:rFonts w:asciiTheme="minorHAnsi" w:hAnsiTheme="minorHAnsi"/>
                <w:b/>
                <w:sz w:val="20"/>
                <w:szCs w:val="20"/>
              </w:rPr>
            </w:pPr>
            <w:r w:rsidRPr="00171071">
              <w:rPr>
                <w:rFonts w:asciiTheme="minorHAnsi" w:hAnsiTheme="minorHAnsi"/>
                <w:b/>
                <w:sz w:val="20"/>
                <w:szCs w:val="20"/>
              </w:rPr>
              <w:t>TP</w:t>
            </w:r>
          </w:p>
        </w:tc>
        <w:tc>
          <w:tcPr>
            <w:tcW w:w="864" w:type="dxa"/>
            <w:shd w:val="clear" w:color="auto" w:fill="DCDCFF"/>
          </w:tcPr>
          <w:p w14:paraId="5E96ED83" w14:textId="77777777" w:rsidR="008D0933" w:rsidRPr="00171071" w:rsidRDefault="008D0933" w:rsidP="005A6408">
            <w:pPr>
              <w:jc w:val="center"/>
              <w:rPr>
                <w:rFonts w:asciiTheme="minorHAnsi" w:hAnsiTheme="minorHAnsi"/>
                <w:b/>
                <w:sz w:val="20"/>
                <w:szCs w:val="20"/>
              </w:rPr>
            </w:pPr>
            <w:r w:rsidRPr="00171071">
              <w:rPr>
                <w:rFonts w:asciiTheme="minorHAnsi" w:hAnsiTheme="minorHAnsi"/>
                <w:b/>
                <w:sz w:val="20"/>
                <w:szCs w:val="20"/>
              </w:rPr>
              <w:t>TSP</w:t>
            </w:r>
          </w:p>
        </w:tc>
      </w:tr>
      <w:tr w:rsidR="008D0933" w:rsidRPr="00171071" w14:paraId="0F382049" w14:textId="77777777" w:rsidTr="0062778D">
        <w:tc>
          <w:tcPr>
            <w:tcW w:w="605" w:type="dxa"/>
            <w:shd w:val="clear" w:color="auto" w:fill="DCDCFF"/>
          </w:tcPr>
          <w:p w14:paraId="5096043D" w14:textId="77777777" w:rsidR="008D0933" w:rsidRPr="00171071" w:rsidRDefault="008D0933" w:rsidP="005A6408">
            <w:pPr>
              <w:rPr>
                <w:rFonts w:asciiTheme="minorHAnsi" w:hAnsiTheme="minorHAnsi"/>
                <w:b/>
                <w:sz w:val="20"/>
                <w:szCs w:val="20"/>
              </w:rPr>
            </w:pPr>
            <w:r w:rsidRPr="00171071">
              <w:rPr>
                <w:rFonts w:asciiTheme="minorHAnsi" w:hAnsiTheme="minorHAnsi"/>
                <w:b/>
                <w:sz w:val="20"/>
                <w:szCs w:val="20"/>
              </w:rPr>
              <w:t>R1</w:t>
            </w:r>
          </w:p>
        </w:tc>
        <w:tc>
          <w:tcPr>
            <w:tcW w:w="864" w:type="dxa"/>
            <w:shd w:val="clear" w:color="auto" w:fill="DCDCFF"/>
          </w:tcPr>
          <w:p w14:paraId="262D7CDE"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3A1C08EC" w14:textId="77777777" w:rsidR="008D0933" w:rsidRPr="00171071" w:rsidRDefault="008D0933"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608F0905" w14:textId="77777777" w:rsidR="008D0933" w:rsidRPr="00171071" w:rsidRDefault="008D0933"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6A59E300"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15665D35"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13126471" w14:textId="77777777" w:rsidR="008D0933" w:rsidRPr="00171071" w:rsidRDefault="008D0933" w:rsidP="005A6408">
            <w:pPr>
              <w:jc w:val="center"/>
              <w:rPr>
                <w:rFonts w:asciiTheme="minorHAnsi" w:hAnsiTheme="minorHAnsi"/>
                <w:sz w:val="20"/>
                <w:szCs w:val="20"/>
              </w:rPr>
            </w:pPr>
          </w:p>
        </w:tc>
        <w:tc>
          <w:tcPr>
            <w:tcW w:w="720" w:type="dxa"/>
            <w:shd w:val="clear" w:color="auto" w:fill="DCDCFF"/>
          </w:tcPr>
          <w:p w14:paraId="43A400A4"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05B97942"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376D9F1C" w14:textId="77777777" w:rsidR="008D0933" w:rsidRPr="00171071" w:rsidRDefault="008D0933"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037DCF9D"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0C9276BB"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69E19C5A" w14:textId="77777777" w:rsidR="008D0933" w:rsidRPr="00171071" w:rsidRDefault="008D0933" w:rsidP="005A6408">
            <w:pPr>
              <w:jc w:val="center"/>
              <w:rPr>
                <w:rFonts w:asciiTheme="minorHAnsi" w:hAnsiTheme="minorHAnsi"/>
                <w:sz w:val="20"/>
                <w:szCs w:val="20"/>
              </w:rPr>
            </w:pPr>
          </w:p>
        </w:tc>
      </w:tr>
      <w:tr w:rsidR="008D0933" w:rsidRPr="00171071" w14:paraId="444E73DE" w14:textId="77777777" w:rsidTr="0062778D">
        <w:tc>
          <w:tcPr>
            <w:tcW w:w="605" w:type="dxa"/>
            <w:shd w:val="clear" w:color="auto" w:fill="DCDCFF"/>
          </w:tcPr>
          <w:p w14:paraId="773B4019" w14:textId="77777777" w:rsidR="008D0933" w:rsidRPr="00171071" w:rsidRDefault="008D0933" w:rsidP="005A6408">
            <w:pPr>
              <w:rPr>
                <w:rFonts w:asciiTheme="minorHAnsi" w:hAnsiTheme="minorHAnsi"/>
                <w:b/>
                <w:sz w:val="20"/>
                <w:szCs w:val="20"/>
              </w:rPr>
            </w:pPr>
            <w:r w:rsidRPr="00171071">
              <w:rPr>
                <w:rFonts w:asciiTheme="minorHAnsi" w:hAnsiTheme="minorHAnsi"/>
                <w:b/>
                <w:sz w:val="20"/>
                <w:szCs w:val="20"/>
              </w:rPr>
              <w:t>R2</w:t>
            </w:r>
          </w:p>
        </w:tc>
        <w:tc>
          <w:tcPr>
            <w:tcW w:w="864" w:type="dxa"/>
            <w:shd w:val="clear" w:color="auto" w:fill="DCDCFF"/>
          </w:tcPr>
          <w:p w14:paraId="3716E609"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0483B0EE" w14:textId="77777777" w:rsidR="008D0933" w:rsidRPr="00171071" w:rsidRDefault="008D0933"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4B273CC7" w14:textId="77777777" w:rsidR="008D0933" w:rsidRPr="00171071" w:rsidRDefault="008D0933"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3B537F7A"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0D4E355A"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0C6182DC" w14:textId="77777777" w:rsidR="008D0933" w:rsidRPr="00171071" w:rsidRDefault="008D0933" w:rsidP="005A6408">
            <w:pPr>
              <w:jc w:val="center"/>
              <w:rPr>
                <w:rFonts w:asciiTheme="minorHAnsi" w:hAnsiTheme="minorHAnsi"/>
                <w:sz w:val="20"/>
                <w:szCs w:val="20"/>
              </w:rPr>
            </w:pPr>
          </w:p>
        </w:tc>
        <w:tc>
          <w:tcPr>
            <w:tcW w:w="720" w:type="dxa"/>
            <w:shd w:val="clear" w:color="auto" w:fill="DCDCFF"/>
          </w:tcPr>
          <w:p w14:paraId="13E5D823"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73A1829D"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161CC151" w14:textId="77777777" w:rsidR="008D0933" w:rsidRPr="00171071" w:rsidRDefault="008D0933"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6830F2B3"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38DBB8A9" w14:textId="77777777" w:rsidR="008D0933" w:rsidRPr="00171071" w:rsidRDefault="008D0933" w:rsidP="005A6408">
            <w:pPr>
              <w:jc w:val="center"/>
              <w:rPr>
                <w:rFonts w:asciiTheme="minorHAnsi" w:hAnsiTheme="minorHAnsi"/>
                <w:sz w:val="20"/>
                <w:szCs w:val="20"/>
              </w:rPr>
            </w:pPr>
          </w:p>
        </w:tc>
        <w:tc>
          <w:tcPr>
            <w:tcW w:w="864" w:type="dxa"/>
            <w:shd w:val="clear" w:color="auto" w:fill="DCDCFF"/>
          </w:tcPr>
          <w:p w14:paraId="6047F9FE" w14:textId="77777777" w:rsidR="008D0933" w:rsidRPr="00171071" w:rsidRDefault="008D0933" w:rsidP="005A6408">
            <w:pPr>
              <w:jc w:val="center"/>
              <w:rPr>
                <w:rFonts w:asciiTheme="minorHAnsi" w:hAnsiTheme="minorHAnsi"/>
                <w:sz w:val="20"/>
                <w:szCs w:val="20"/>
              </w:rPr>
            </w:pPr>
          </w:p>
        </w:tc>
      </w:tr>
    </w:tbl>
    <w:p w14:paraId="013DB863" w14:textId="77777777" w:rsidR="008D0933" w:rsidRDefault="008D0933" w:rsidP="008D0933">
      <w:pPr>
        <w:autoSpaceDE/>
        <w:autoSpaceDN/>
        <w:adjustRightInd/>
        <w:rPr>
          <w:rFonts w:asciiTheme="minorHAnsi" w:hAnsiTheme="minorHAnsi"/>
          <w:b/>
          <w:color w:val="auto"/>
          <w:u w:val="single"/>
        </w:rPr>
      </w:pPr>
    </w:p>
    <w:p w14:paraId="37D76424" w14:textId="77777777" w:rsidR="008D0933" w:rsidRDefault="008D0933" w:rsidP="008D0933">
      <w:pPr>
        <w:rPr>
          <w:rFonts w:asciiTheme="minorHAnsi" w:hAnsiTheme="minorHAnsi" w:cs="Times New Roman"/>
          <w:b/>
          <w:bCs/>
        </w:rPr>
      </w:pPr>
      <w:r>
        <w:rPr>
          <w:rFonts w:asciiTheme="minorHAnsi" w:hAnsiTheme="minorHAnsi" w:cs="Times New Roman"/>
          <w:b/>
          <w:bCs/>
        </w:rPr>
        <w:t>Functional Entities:</w:t>
      </w:r>
    </w:p>
    <w:p w14:paraId="5D297911" w14:textId="77777777" w:rsidR="008D0933" w:rsidRPr="000021A1" w:rsidRDefault="008D0933" w:rsidP="008D0933">
      <w:pPr>
        <w:rPr>
          <w:rFonts w:asciiTheme="minorHAnsi" w:hAnsiTheme="minorHAnsi" w:cs="Times New Roman"/>
        </w:rPr>
      </w:pPr>
      <w:r w:rsidRPr="000021A1">
        <w:rPr>
          <w:rFonts w:asciiTheme="minorHAnsi" w:hAnsiTheme="minorHAnsi" w:cs="Times New Roman"/>
          <w:b/>
          <w:bCs/>
        </w:rPr>
        <w:t xml:space="preserve">4.1. </w:t>
      </w:r>
      <w:r w:rsidRPr="000021A1">
        <w:rPr>
          <w:rFonts w:asciiTheme="minorHAnsi" w:hAnsiTheme="minorHAnsi" w:cs="Times New Roman"/>
        </w:rPr>
        <w:t>Transmission Owner that owns a RAS</w:t>
      </w:r>
    </w:p>
    <w:p w14:paraId="1B166B21" w14:textId="77777777" w:rsidR="008D0933" w:rsidRPr="000021A1" w:rsidRDefault="008D0933" w:rsidP="008D0933">
      <w:pPr>
        <w:rPr>
          <w:rFonts w:asciiTheme="minorHAnsi" w:hAnsiTheme="minorHAnsi" w:cs="Times New Roman"/>
        </w:rPr>
      </w:pPr>
      <w:r w:rsidRPr="000021A1">
        <w:rPr>
          <w:rFonts w:asciiTheme="minorHAnsi" w:hAnsiTheme="minorHAnsi" w:cs="Times New Roman"/>
          <w:b/>
          <w:bCs/>
        </w:rPr>
        <w:t xml:space="preserve">4.2. </w:t>
      </w:r>
      <w:r w:rsidRPr="000021A1">
        <w:rPr>
          <w:rFonts w:asciiTheme="minorHAnsi" w:hAnsiTheme="minorHAnsi" w:cs="Times New Roman"/>
        </w:rPr>
        <w:t>Generator Owner that owns a RAS</w:t>
      </w:r>
    </w:p>
    <w:p w14:paraId="46187E52" w14:textId="77777777" w:rsidR="008D0933" w:rsidRDefault="008D0933" w:rsidP="008D0933">
      <w:pPr>
        <w:autoSpaceDE/>
        <w:autoSpaceDN/>
        <w:adjustRightInd/>
        <w:rPr>
          <w:rFonts w:asciiTheme="minorHAnsi" w:hAnsiTheme="minorHAnsi" w:cs="Times New Roman"/>
        </w:rPr>
      </w:pPr>
      <w:r w:rsidRPr="000021A1">
        <w:rPr>
          <w:rFonts w:asciiTheme="minorHAnsi" w:hAnsiTheme="minorHAnsi" w:cs="Times New Roman"/>
          <w:b/>
          <w:bCs/>
        </w:rPr>
        <w:t xml:space="preserve">4.3. </w:t>
      </w:r>
      <w:r w:rsidRPr="000021A1">
        <w:rPr>
          <w:rFonts w:asciiTheme="minorHAnsi" w:hAnsiTheme="minorHAnsi" w:cs="Times New Roman"/>
        </w:rPr>
        <w:t>Distribution Provider that owns a RAS</w:t>
      </w:r>
    </w:p>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lastRenderedPageBreak/>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8D0933">
        <w:tc>
          <w:tcPr>
            <w:tcW w:w="735" w:type="dxa"/>
            <w:tcBorders>
              <w:bottom w:val="single" w:sz="4" w:space="0" w:color="auto"/>
            </w:tcBorders>
            <w:shd w:val="clear" w:color="auto" w:fill="DCDCFF"/>
          </w:tcPr>
          <w:p w14:paraId="74A72C6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8D0933">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051FEB6A" w14:textId="77777777" w:rsidTr="008D0933">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F80464">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8D0933">
        <w:tc>
          <w:tcPr>
            <w:tcW w:w="736" w:type="dxa"/>
            <w:shd w:val="clear" w:color="auto" w:fill="DCDCFF"/>
          </w:tcPr>
          <w:p w14:paraId="305E9470"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377164A7"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8D0933">
        <w:tc>
          <w:tcPr>
            <w:tcW w:w="736" w:type="dxa"/>
          </w:tcPr>
          <w:p w14:paraId="7368609A" w14:textId="77777777" w:rsidR="007D62B4" w:rsidRPr="00705BB3" w:rsidRDefault="007D62B4" w:rsidP="00F80464">
            <w:pPr>
              <w:widowControl w:val="0"/>
              <w:rPr>
                <w:rFonts w:asciiTheme="minorHAnsi" w:hAnsiTheme="minorHAnsi" w:cs="Times New Roman"/>
                <w:bCs/>
                <w:color w:val="auto"/>
                <w:sz w:val="22"/>
                <w:szCs w:val="22"/>
              </w:rPr>
            </w:pPr>
          </w:p>
        </w:tc>
        <w:tc>
          <w:tcPr>
            <w:tcW w:w="10054" w:type="dxa"/>
          </w:tcPr>
          <w:p w14:paraId="064EDF2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7625AC9A" w14:textId="77777777" w:rsidTr="008D0933">
        <w:tc>
          <w:tcPr>
            <w:tcW w:w="736" w:type="dxa"/>
          </w:tcPr>
          <w:p w14:paraId="5D6B5B31" w14:textId="77777777" w:rsidR="007D62B4" w:rsidRPr="00705BB3" w:rsidRDefault="007D62B4" w:rsidP="00F80464">
            <w:pPr>
              <w:widowControl w:val="0"/>
              <w:rPr>
                <w:rFonts w:asciiTheme="minorHAnsi" w:hAnsiTheme="minorHAnsi" w:cs="Times New Roman"/>
                <w:bCs/>
                <w:color w:val="auto"/>
                <w:sz w:val="22"/>
                <w:szCs w:val="22"/>
              </w:rPr>
            </w:pPr>
          </w:p>
        </w:tc>
        <w:tc>
          <w:tcPr>
            <w:tcW w:w="10054" w:type="dxa"/>
          </w:tcPr>
          <w:p w14:paraId="7A966175" w14:textId="77777777" w:rsidR="007D62B4" w:rsidRPr="00705BB3" w:rsidRDefault="007D62B4" w:rsidP="00F80464">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8D0933">
        <w:tc>
          <w:tcPr>
            <w:tcW w:w="736" w:type="dxa"/>
            <w:shd w:val="clear" w:color="auto" w:fill="DCDCFF"/>
          </w:tcPr>
          <w:p w14:paraId="1705AC1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4FA8CA8C"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8D0933">
        <w:tc>
          <w:tcPr>
            <w:tcW w:w="736" w:type="dxa"/>
          </w:tcPr>
          <w:p w14:paraId="5B0DDD23" w14:textId="77777777" w:rsidR="00CF0C11" w:rsidRPr="00705BB3" w:rsidRDefault="00CF0C11" w:rsidP="00737705">
            <w:pPr>
              <w:widowControl w:val="0"/>
              <w:rPr>
                <w:rFonts w:asciiTheme="minorHAnsi" w:hAnsiTheme="minorHAnsi" w:cs="Times New Roman"/>
                <w:bCs/>
                <w:color w:val="auto"/>
                <w:sz w:val="22"/>
                <w:szCs w:val="22"/>
              </w:rPr>
            </w:pPr>
          </w:p>
        </w:tc>
        <w:tc>
          <w:tcPr>
            <w:tcW w:w="10054" w:type="dxa"/>
          </w:tcPr>
          <w:p w14:paraId="3DE96FB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3F9C165E" w14:textId="77777777" w:rsidTr="008D0933">
        <w:tc>
          <w:tcPr>
            <w:tcW w:w="736" w:type="dxa"/>
          </w:tcPr>
          <w:p w14:paraId="380628B4" w14:textId="77777777" w:rsidR="00CF0C11" w:rsidRPr="00705BB3" w:rsidRDefault="00CF0C11" w:rsidP="00737705">
            <w:pPr>
              <w:widowControl w:val="0"/>
              <w:rPr>
                <w:rFonts w:asciiTheme="minorHAnsi" w:hAnsiTheme="minorHAnsi" w:cs="Times New Roman"/>
                <w:bCs/>
                <w:color w:val="auto"/>
                <w:sz w:val="22"/>
                <w:szCs w:val="22"/>
              </w:rPr>
            </w:pPr>
          </w:p>
        </w:tc>
        <w:tc>
          <w:tcPr>
            <w:tcW w:w="10054" w:type="dxa"/>
          </w:tcPr>
          <w:p w14:paraId="5F5449B2" w14:textId="77777777" w:rsidR="00CF0C11" w:rsidRPr="00705BB3" w:rsidRDefault="00CF0C11" w:rsidP="00737705">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8D0933">
        <w:tc>
          <w:tcPr>
            <w:tcW w:w="736" w:type="dxa"/>
            <w:shd w:val="clear" w:color="auto" w:fill="DCDCFF"/>
          </w:tcPr>
          <w:p w14:paraId="6DDF3CDD"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282ECE3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8D0933">
        <w:tc>
          <w:tcPr>
            <w:tcW w:w="736" w:type="dxa"/>
          </w:tcPr>
          <w:p w14:paraId="045FC0FC" w14:textId="77777777" w:rsidR="00CF0C11" w:rsidRPr="00705BB3" w:rsidRDefault="00CF0C11" w:rsidP="00737705">
            <w:pPr>
              <w:widowControl w:val="0"/>
              <w:rPr>
                <w:rFonts w:asciiTheme="minorHAnsi" w:hAnsiTheme="minorHAnsi" w:cs="Times New Roman"/>
                <w:bCs/>
                <w:color w:val="auto"/>
                <w:sz w:val="22"/>
                <w:szCs w:val="22"/>
              </w:rPr>
            </w:pPr>
          </w:p>
        </w:tc>
        <w:tc>
          <w:tcPr>
            <w:tcW w:w="10054" w:type="dxa"/>
          </w:tcPr>
          <w:p w14:paraId="687B2F61"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4FB9D4F5" w14:textId="77777777" w:rsidTr="008D0933">
        <w:tc>
          <w:tcPr>
            <w:tcW w:w="736" w:type="dxa"/>
          </w:tcPr>
          <w:p w14:paraId="119DFDBE" w14:textId="77777777" w:rsidR="00CF0C11" w:rsidRPr="00705BB3" w:rsidRDefault="00CF0C11" w:rsidP="00737705">
            <w:pPr>
              <w:widowControl w:val="0"/>
              <w:rPr>
                <w:rFonts w:asciiTheme="minorHAnsi" w:hAnsiTheme="minorHAnsi" w:cs="Times New Roman"/>
                <w:bCs/>
                <w:color w:val="auto"/>
                <w:sz w:val="22"/>
                <w:szCs w:val="22"/>
              </w:rPr>
            </w:pPr>
          </w:p>
        </w:tc>
        <w:tc>
          <w:tcPr>
            <w:tcW w:w="10054" w:type="dxa"/>
          </w:tcPr>
          <w:p w14:paraId="751C0A08" w14:textId="77777777" w:rsidR="00CF0C11" w:rsidRPr="00705BB3" w:rsidRDefault="00CF0C11" w:rsidP="00737705">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544E65DA" w14:textId="77777777" w:rsidR="00AC069A" w:rsidRDefault="00AC069A" w:rsidP="00AC069A">
      <w:pPr>
        <w:rPr>
          <w:rFonts w:asciiTheme="minorHAnsi" w:hAnsiTheme="minorHAnsi" w:cs="Times New Roman"/>
          <w:b/>
          <w:bCs/>
        </w:rPr>
      </w:pPr>
    </w:p>
    <w:p w14:paraId="3C7A7D13" w14:textId="7AF2C9DA" w:rsidR="00AC069A" w:rsidRPr="00AC069A" w:rsidRDefault="00AC069A" w:rsidP="00AC069A">
      <w:pPr>
        <w:spacing w:after="120"/>
        <w:ind w:left="540" w:hanging="540"/>
        <w:rPr>
          <w:rFonts w:asciiTheme="minorHAnsi" w:hAnsiTheme="minorHAnsi" w:cs="Times New Roman"/>
        </w:rPr>
      </w:pPr>
      <w:r w:rsidRPr="00AC069A">
        <w:rPr>
          <w:rFonts w:asciiTheme="minorHAnsi" w:hAnsiTheme="minorHAnsi" w:cs="Times New Roman"/>
          <w:b/>
          <w:bCs/>
        </w:rPr>
        <w:t xml:space="preserve">R1. </w:t>
      </w:r>
      <w:r>
        <w:rPr>
          <w:rFonts w:asciiTheme="minorHAnsi" w:hAnsiTheme="minorHAnsi" w:cs="Times New Roman"/>
          <w:b/>
          <w:bCs/>
        </w:rPr>
        <w:tab/>
      </w:r>
      <w:r w:rsidRPr="00AC069A">
        <w:rPr>
          <w:rFonts w:asciiTheme="minorHAnsi" w:hAnsiTheme="minorHAnsi" w:cs="Times New Roman"/>
        </w:rPr>
        <w:t>The Transmission Owner, Generator Owner, and Distribution Provider that owns a RAS shall</w:t>
      </w:r>
      <w:r>
        <w:rPr>
          <w:rFonts w:asciiTheme="minorHAnsi" w:hAnsiTheme="minorHAnsi" w:cs="Times New Roman"/>
        </w:rPr>
        <w:t xml:space="preserve"> </w:t>
      </w:r>
      <w:r w:rsidRPr="00AC069A">
        <w:rPr>
          <w:rFonts w:asciiTheme="minorHAnsi" w:hAnsiTheme="minorHAnsi" w:cs="Times New Roman"/>
        </w:rPr>
        <w:t>have a system maintenance and testing program(s) in place. The program(s) shall include:</w:t>
      </w:r>
    </w:p>
    <w:p w14:paraId="421D1FDD" w14:textId="422B0F83" w:rsidR="00AC069A" w:rsidRPr="00AC069A" w:rsidRDefault="00AC069A" w:rsidP="00AC069A">
      <w:pPr>
        <w:spacing w:after="120"/>
        <w:ind w:left="540" w:firstLine="1"/>
        <w:rPr>
          <w:rFonts w:asciiTheme="minorHAnsi" w:hAnsiTheme="minorHAnsi" w:cs="Times New Roman"/>
        </w:rPr>
      </w:pPr>
      <w:r w:rsidRPr="00AC069A">
        <w:rPr>
          <w:rFonts w:asciiTheme="minorHAnsi" w:hAnsiTheme="minorHAnsi" w:cs="Times New Roman"/>
          <w:b/>
          <w:bCs/>
        </w:rPr>
        <w:t>R1.1.</w:t>
      </w:r>
      <w:r>
        <w:rPr>
          <w:rFonts w:asciiTheme="minorHAnsi" w:hAnsiTheme="minorHAnsi" w:cs="Times New Roman"/>
          <w:b/>
          <w:bCs/>
        </w:rPr>
        <w:tab/>
      </w:r>
      <w:r>
        <w:rPr>
          <w:rFonts w:asciiTheme="minorHAnsi" w:hAnsiTheme="minorHAnsi" w:cs="Times New Roman"/>
          <w:b/>
          <w:bCs/>
        </w:rPr>
        <w:tab/>
        <w:t xml:space="preserve">    </w:t>
      </w:r>
      <w:r>
        <w:rPr>
          <w:rFonts w:asciiTheme="minorHAnsi" w:hAnsiTheme="minorHAnsi" w:cs="Times New Roman"/>
          <w:b/>
          <w:bCs/>
        </w:rPr>
        <w:tab/>
      </w:r>
      <w:r>
        <w:rPr>
          <w:rFonts w:asciiTheme="minorHAnsi" w:hAnsiTheme="minorHAnsi" w:cs="Times New Roman"/>
          <w:b/>
          <w:bCs/>
        </w:rPr>
        <w:tab/>
      </w:r>
      <w:r>
        <w:rPr>
          <w:rFonts w:asciiTheme="minorHAnsi" w:hAnsiTheme="minorHAnsi" w:cs="Times New Roman"/>
          <w:b/>
          <w:bCs/>
        </w:rPr>
        <w:tab/>
      </w:r>
      <w:r w:rsidRPr="00AC069A">
        <w:rPr>
          <w:rFonts w:asciiTheme="minorHAnsi" w:hAnsiTheme="minorHAnsi" w:cs="Times New Roman"/>
        </w:rPr>
        <w:t>RAS identification shall include but is not limited to:</w:t>
      </w:r>
    </w:p>
    <w:p w14:paraId="725C3294" w14:textId="77777777" w:rsidR="00AC069A" w:rsidRPr="00AC069A" w:rsidRDefault="00AC069A" w:rsidP="00AC069A">
      <w:pPr>
        <w:spacing w:after="120"/>
        <w:ind w:left="1260"/>
        <w:rPr>
          <w:rFonts w:asciiTheme="minorHAnsi" w:hAnsiTheme="minorHAnsi" w:cs="Times New Roman"/>
        </w:rPr>
      </w:pPr>
      <w:r w:rsidRPr="00AC069A">
        <w:rPr>
          <w:rFonts w:asciiTheme="minorHAnsi" w:hAnsiTheme="minorHAnsi" w:cs="Times New Roman"/>
          <w:b/>
          <w:bCs/>
        </w:rPr>
        <w:t xml:space="preserve">R1.1.1. </w:t>
      </w:r>
      <w:r w:rsidRPr="00AC069A">
        <w:rPr>
          <w:rFonts w:asciiTheme="minorHAnsi" w:hAnsiTheme="minorHAnsi" w:cs="Times New Roman"/>
        </w:rPr>
        <w:t>Relays.</w:t>
      </w:r>
    </w:p>
    <w:p w14:paraId="560D5B0A" w14:textId="77777777" w:rsidR="00AC069A" w:rsidRPr="00AC069A" w:rsidRDefault="00AC069A" w:rsidP="00AC069A">
      <w:pPr>
        <w:spacing w:after="120"/>
        <w:ind w:left="1260"/>
        <w:rPr>
          <w:rFonts w:asciiTheme="minorHAnsi" w:hAnsiTheme="minorHAnsi" w:cs="Times New Roman"/>
        </w:rPr>
      </w:pPr>
      <w:r w:rsidRPr="00AC069A">
        <w:rPr>
          <w:rFonts w:asciiTheme="minorHAnsi" w:hAnsiTheme="minorHAnsi" w:cs="Times New Roman"/>
          <w:b/>
          <w:bCs/>
        </w:rPr>
        <w:t xml:space="preserve">R1.1.2. </w:t>
      </w:r>
      <w:r w:rsidRPr="00AC069A">
        <w:rPr>
          <w:rFonts w:asciiTheme="minorHAnsi" w:hAnsiTheme="minorHAnsi" w:cs="Times New Roman"/>
        </w:rPr>
        <w:t>Instrument transformers.</w:t>
      </w:r>
    </w:p>
    <w:p w14:paraId="596A7176" w14:textId="77777777" w:rsidR="00AC069A" w:rsidRPr="00AC069A" w:rsidRDefault="00AC069A" w:rsidP="00AC069A">
      <w:pPr>
        <w:spacing w:after="120"/>
        <w:ind w:left="1260"/>
        <w:rPr>
          <w:rFonts w:asciiTheme="minorHAnsi" w:hAnsiTheme="minorHAnsi" w:cs="Times New Roman"/>
        </w:rPr>
      </w:pPr>
      <w:r w:rsidRPr="00AC069A">
        <w:rPr>
          <w:rFonts w:asciiTheme="minorHAnsi" w:hAnsiTheme="minorHAnsi" w:cs="Times New Roman"/>
          <w:b/>
          <w:bCs/>
        </w:rPr>
        <w:t xml:space="preserve">R1.1.3. </w:t>
      </w:r>
      <w:r w:rsidRPr="00AC069A">
        <w:rPr>
          <w:rFonts w:asciiTheme="minorHAnsi" w:hAnsiTheme="minorHAnsi" w:cs="Times New Roman"/>
        </w:rPr>
        <w:t>Communications systems, where appropriate.</w:t>
      </w:r>
    </w:p>
    <w:p w14:paraId="638FAC1C" w14:textId="77777777" w:rsidR="00AC069A" w:rsidRPr="00AC069A" w:rsidRDefault="00AC069A" w:rsidP="00AC069A">
      <w:pPr>
        <w:spacing w:after="120"/>
        <w:ind w:left="1260"/>
        <w:rPr>
          <w:rFonts w:asciiTheme="minorHAnsi" w:hAnsiTheme="minorHAnsi" w:cs="Times New Roman"/>
        </w:rPr>
      </w:pPr>
      <w:r w:rsidRPr="00AC069A">
        <w:rPr>
          <w:rFonts w:asciiTheme="minorHAnsi" w:hAnsiTheme="minorHAnsi" w:cs="Times New Roman"/>
          <w:b/>
          <w:bCs/>
        </w:rPr>
        <w:t xml:space="preserve">R1.1.4. </w:t>
      </w:r>
      <w:r w:rsidRPr="00AC069A">
        <w:rPr>
          <w:rFonts w:asciiTheme="minorHAnsi" w:hAnsiTheme="minorHAnsi" w:cs="Times New Roman"/>
        </w:rPr>
        <w:t>Batteries.</w:t>
      </w:r>
    </w:p>
    <w:p w14:paraId="19CA8BC3" w14:textId="2CB78315" w:rsidR="00AC069A" w:rsidRPr="00AC069A" w:rsidRDefault="00AC069A" w:rsidP="00AC069A">
      <w:pPr>
        <w:spacing w:after="120"/>
        <w:ind w:left="540"/>
        <w:rPr>
          <w:rFonts w:asciiTheme="minorHAnsi" w:hAnsiTheme="minorHAnsi" w:cs="Times New Roman"/>
        </w:rPr>
      </w:pPr>
      <w:r w:rsidRPr="00AC069A">
        <w:rPr>
          <w:rFonts w:asciiTheme="minorHAnsi" w:hAnsiTheme="minorHAnsi" w:cs="Times New Roman"/>
          <w:b/>
          <w:bCs/>
        </w:rPr>
        <w:t>R1.2.</w:t>
      </w:r>
      <w:r>
        <w:rPr>
          <w:rFonts w:asciiTheme="minorHAnsi" w:hAnsiTheme="minorHAnsi" w:cs="Times New Roman"/>
          <w:b/>
          <w:bCs/>
        </w:rPr>
        <w:tab/>
        <w:t xml:space="preserve">    </w:t>
      </w:r>
      <w:r w:rsidRPr="00AC069A">
        <w:rPr>
          <w:rFonts w:asciiTheme="minorHAnsi" w:hAnsiTheme="minorHAnsi" w:cs="Times New Roman"/>
        </w:rPr>
        <w:t>Documentation of maintenance and testing intervals and their basis.</w:t>
      </w:r>
    </w:p>
    <w:p w14:paraId="0A60664D" w14:textId="172C78CD" w:rsidR="00AC069A" w:rsidRPr="00AC069A" w:rsidRDefault="00AC069A" w:rsidP="00AC069A">
      <w:pPr>
        <w:spacing w:after="120"/>
        <w:ind w:left="540"/>
        <w:rPr>
          <w:rFonts w:asciiTheme="minorHAnsi" w:hAnsiTheme="minorHAnsi" w:cs="Times New Roman"/>
        </w:rPr>
      </w:pPr>
      <w:r w:rsidRPr="00AC069A">
        <w:rPr>
          <w:rFonts w:asciiTheme="minorHAnsi" w:hAnsiTheme="minorHAnsi" w:cs="Times New Roman"/>
          <w:b/>
          <w:bCs/>
        </w:rPr>
        <w:t xml:space="preserve">R1.3. </w:t>
      </w:r>
      <w:r>
        <w:rPr>
          <w:rFonts w:asciiTheme="minorHAnsi" w:hAnsiTheme="minorHAnsi" w:cs="Times New Roman"/>
          <w:b/>
          <w:bCs/>
        </w:rPr>
        <w:t xml:space="preserve">   </w:t>
      </w:r>
      <w:r w:rsidRPr="00AC069A">
        <w:rPr>
          <w:rFonts w:asciiTheme="minorHAnsi" w:hAnsiTheme="minorHAnsi" w:cs="Times New Roman"/>
        </w:rPr>
        <w:t>Summary of testing procedure.</w:t>
      </w:r>
    </w:p>
    <w:p w14:paraId="2F413CC4" w14:textId="2022FE7B" w:rsidR="00AC069A" w:rsidRPr="00AC069A" w:rsidRDefault="00AC069A" w:rsidP="00AC069A">
      <w:pPr>
        <w:spacing w:after="120"/>
        <w:ind w:left="540"/>
        <w:rPr>
          <w:rFonts w:asciiTheme="minorHAnsi" w:hAnsiTheme="minorHAnsi" w:cs="Times New Roman"/>
        </w:rPr>
      </w:pPr>
      <w:r w:rsidRPr="00AC069A">
        <w:rPr>
          <w:rFonts w:asciiTheme="minorHAnsi" w:hAnsiTheme="minorHAnsi" w:cs="Times New Roman"/>
          <w:b/>
          <w:bCs/>
        </w:rPr>
        <w:t>R1.4.</w:t>
      </w:r>
      <w:r>
        <w:rPr>
          <w:rFonts w:asciiTheme="minorHAnsi" w:hAnsiTheme="minorHAnsi" w:cs="Times New Roman"/>
          <w:b/>
          <w:bCs/>
        </w:rPr>
        <w:t xml:space="preserve">   </w:t>
      </w:r>
      <w:r w:rsidRPr="00AC069A">
        <w:rPr>
          <w:rFonts w:asciiTheme="minorHAnsi" w:hAnsiTheme="minorHAnsi" w:cs="Times New Roman"/>
          <w:b/>
          <w:bCs/>
        </w:rPr>
        <w:t xml:space="preserve"> </w:t>
      </w:r>
      <w:r w:rsidRPr="00AC069A">
        <w:rPr>
          <w:rFonts w:asciiTheme="minorHAnsi" w:hAnsiTheme="minorHAnsi" w:cs="Times New Roman"/>
        </w:rPr>
        <w:t>Schedule for system testing.</w:t>
      </w:r>
    </w:p>
    <w:p w14:paraId="74C4E5CB" w14:textId="79897C63" w:rsidR="00AC069A" w:rsidRPr="00AC069A" w:rsidRDefault="00AC069A" w:rsidP="00AC069A">
      <w:pPr>
        <w:spacing w:after="120"/>
        <w:ind w:left="540"/>
        <w:rPr>
          <w:rFonts w:asciiTheme="minorHAnsi" w:hAnsiTheme="minorHAnsi" w:cs="Times New Roman"/>
        </w:rPr>
      </w:pPr>
      <w:r w:rsidRPr="00AC069A">
        <w:rPr>
          <w:rFonts w:asciiTheme="minorHAnsi" w:hAnsiTheme="minorHAnsi" w:cs="Times New Roman"/>
          <w:b/>
          <w:bCs/>
        </w:rPr>
        <w:t xml:space="preserve">R1.5. </w:t>
      </w:r>
      <w:r>
        <w:rPr>
          <w:rFonts w:asciiTheme="minorHAnsi" w:hAnsiTheme="minorHAnsi" w:cs="Times New Roman"/>
          <w:b/>
          <w:bCs/>
        </w:rPr>
        <w:t xml:space="preserve">   </w:t>
      </w:r>
      <w:r w:rsidRPr="00AC069A">
        <w:rPr>
          <w:rFonts w:asciiTheme="minorHAnsi" w:hAnsiTheme="minorHAnsi" w:cs="Times New Roman"/>
        </w:rPr>
        <w:t>Schedule for system maintenance.</w:t>
      </w:r>
    </w:p>
    <w:p w14:paraId="56D61A53" w14:textId="2A75DBA6" w:rsidR="008D0933" w:rsidRPr="00AC069A" w:rsidRDefault="00AC069A" w:rsidP="00AC069A">
      <w:pPr>
        <w:pStyle w:val="RequirementText"/>
        <w:spacing w:before="0"/>
        <w:ind w:left="1267"/>
        <w:rPr>
          <w:sz w:val="24"/>
          <w:szCs w:val="24"/>
        </w:rPr>
      </w:pPr>
      <w:r w:rsidRPr="00AC069A">
        <w:rPr>
          <w:b/>
          <w:bCs/>
          <w:sz w:val="24"/>
          <w:szCs w:val="24"/>
        </w:rPr>
        <w:t xml:space="preserve">R1.6. </w:t>
      </w:r>
      <w:r>
        <w:rPr>
          <w:b/>
          <w:bCs/>
          <w:sz w:val="24"/>
          <w:szCs w:val="24"/>
        </w:rPr>
        <w:t xml:space="preserve">   </w:t>
      </w:r>
      <w:r w:rsidRPr="00AC069A">
        <w:rPr>
          <w:sz w:val="24"/>
          <w:szCs w:val="24"/>
        </w:rPr>
        <w:t>Date last tested/maintained.</w:t>
      </w:r>
      <w:r w:rsidR="008D0933" w:rsidRPr="00AC069A">
        <w:rPr>
          <w:b/>
          <w:sz w:val="24"/>
          <w:szCs w:val="24"/>
        </w:rPr>
        <w:tab/>
      </w:r>
      <w:r w:rsidR="008D0933" w:rsidRPr="00AC069A">
        <w:rPr>
          <w:b/>
          <w:sz w:val="24"/>
          <w:szCs w:val="24"/>
        </w:rPr>
        <w:tab/>
      </w:r>
      <w:r w:rsidR="008D0933" w:rsidRPr="00AC069A">
        <w:rPr>
          <w:b/>
          <w:sz w:val="24"/>
          <w:szCs w:val="24"/>
        </w:rPr>
        <w:tab/>
      </w:r>
    </w:p>
    <w:p w14:paraId="5CD7E108" w14:textId="77777777" w:rsidR="00AC069A" w:rsidRDefault="00AC069A" w:rsidP="00895015">
      <w:pPr>
        <w:pStyle w:val="RequirementText"/>
        <w:rPr>
          <w:b/>
          <w:bCs/>
        </w:rPr>
      </w:pPr>
    </w:p>
    <w:p w14:paraId="57109D68" w14:textId="59AC544B" w:rsidR="00895015" w:rsidRPr="00AC069A" w:rsidRDefault="00895015" w:rsidP="00AC069A">
      <w:pPr>
        <w:pStyle w:val="RequirementText"/>
        <w:rPr>
          <w:b/>
          <w:bCs/>
          <w:sz w:val="24"/>
          <w:szCs w:val="24"/>
        </w:rPr>
      </w:pPr>
      <w:r w:rsidRPr="00AC069A">
        <w:rPr>
          <w:b/>
          <w:bCs/>
          <w:sz w:val="24"/>
          <w:szCs w:val="24"/>
        </w:rPr>
        <w:t>M1.</w:t>
      </w:r>
      <w:r w:rsidRPr="00AC069A">
        <w:rPr>
          <w:b/>
          <w:bCs/>
          <w:sz w:val="24"/>
          <w:szCs w:val="24"/>
        </w:rPr>
        <w:tab/>
      </w:r>
      <w:r w:rsidR="00AC069A" w:rsidRPr="00AC069A">
        <w:rPr>
          <w:sz w:val="24"/>
          <w:szCs w:val="24"/>
        </w:rPr>
        <w:t>The Transmission Owner, Generator Owner, and Distribution Provider that owns a RAS shall have a system maintenance and testing program(s) in place that includes all items in Reliability Standard PRC-017-1_R1.</w:t>
      </w:r>
    </w:p>
    <w:p w14:paraId="33738AAE" w14:textId="77777777" w:rsidR="00895015" w:rsidRPr="006C43BC" w:rsidRDefault="00895015" w:rsidP="00680C03">
      <w:pPr>
        <w:rPr>
          <w:rFonts w:asciiTheme="minorHAnsi" w:hAnsiTheme="minorHAnsi" w:cs="Times New Roman"/>
          <w:b/>
        </w:rPr>
      </w:pPr>
    </w:p>
    <w:p w14:paraId="6576545D" w14:textId="7777777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5043C79" w14:textId="2096183C" w:rsidR="00071906" w:rsidRPr="00071906" w:rsidRDefault="00071906" w:rsidP="00071906">
      <w:pPr>
        <w:rPr>
          <w:rFonts w:asciiTheme="minorHAnsi" w:hAnsiTheme="minorHAnsi" w:cs="Times New Roman"/>
        </w:rPr>
      </w:pPr>
      <w:r w:rsidRPr="00071906">
        <w:rPr>
          <w:rFonts w:asciiTheme="minorHAnsi" w:hAnsiTheme="minorHAnsi" w:cs="Times New Roman"/>
          <w:b/>
        </w:rPr>
        <w:t xml:space="preserve">Question: </w:t>
      </w:r>
      <w:r w:rsidR="00762B38">
        <w:rPr>
          <w:rFonts w:asciiTheme="minorHAnsi" w:hAnsiTheme="minorHAnsi" w:cs="Times New Roman"/>
        </w:rPr>
        <w:t>Does your entity own</w:t>
      </w:r>
      <w:r w:rsidRPr="00071906">
        <w:rPr>
          <w:rFonts w:asciiTheme="minorHAnsi" w:hAnsiTheme="minorHAnsi" w:cs="Times New Roman"/>
        </w:rPr>
        <w:t xml:space="preserve"> a Remedial Action Scheme (RAS)?</w:t>
      </w:r>
      <w:r w:rsidRPr="00071906">
        <w:rPr>
          <w:rFonts w:asciiTheme="minorHAnsi" w:hAnsiTheme="minorHAnsi" w:cs="Times New Roman"/>
          <w:color w:val="auto"/>
          <w:szCs w:val="22"/>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sidRPr="00071906">
            <w:rPr>
              <w:rFonts w:asciiTheme="minorHAnsi" w:eastAsia="MS Gothic" w:hAnsiTheme="minorHAnsi" w:cs="Times New Roman" w:hint="eastAsia"/>
            </w:rPr>
            <w:t>☐</w:t>
          </w:r>
        </w:sdtContent>
      </w:sdt>
      <w:r w:rsidRPr="0007190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sidRPr="00071906">
            <w:rPr>
              <w:rFonts w:asciiTheme="minorHAnsi" w:eastAsia="MS Gothic" w:hAnsiTheme="minorHAnsi" w:cs="Times New Roman" w:hint="eastAsia"/>
            </w:rPr>
            <w:t>☐</w:t>
          </w:r>
        </w:sdtContent>
      </w:sdt>
      <w:r w:rsidRPr="00071906">
        <w:rPr>
          <w:rFonts w:asciiTheme="minorHAnsi" w:hAnsiTheme="minorHAnsi" w:cs="Times New Roman"/>
        </w:rPr>
        <w:t xml:space="preserve"> No</w:t>
      </w:r>
    </w:p>
    <w:p w14:paraId="5E909F55" w14:textId="392C6A19" w:rsidR="00071906" w:rsidRPr="00071906" w:rsidRDefault="00071906" w:rsidP="00071906">
      <w:pPr>
        <w:autoSpaceDE/>
        <w:autoSpaceDN/>
        <w:adjustRightInd/>
        <w:rPr>
          <w:rFonts w:asciiTheme="minorHAnsi" w:hAnsiTheme="minorHAnsi" w:cs="Times New Roman"/>
        </w:rPr>
      </w:pPr>
      <w:r w:rsidRPr="00071906">
        <w:rPr>
          <w:rFonts w:asciiTheme="minorHAnsi" w:hAnsiTheme="minorHAnsi" w:cs="Times New Roman"/>
        </w:rPr>
        <w:t xml:space="preserve">If your response is yes, complete the Compliance Narrative section below. </w:t>
      </w:r>
    </w:p>
    <w:p w14:paraId="2BBB3470" w14:textId="4ACF47F7" w:rsidR="00C1568A" w:rsidRPr="00557049" w:rsidRDefault="00A5228E" w:rsidP="00071906">
      <w:pPr>
        <w:autoSpaceDE/>
        <w:autoSpaceDN/>
        <w:adjustRightInd/>
        <w:rPr>
          <w:rFonts w:asciiTheme="minorHAnsi" w:hAnsiTheme="minorHAnsi" w:cs="Times New Roman"/>
        </w:rPr>
      </w:pPr>
      <w:r>
        <w:rPr>
          <w:rFonts w:asciiTheme="minorHAnsi" w:hAnsiTheme="minorHAnsi" w:cs="Times New Roman"/>
        </w:rPr>
        <w:t>[</w:t>
      </w:r>
      <w:r w:rsidR="00C1568A">
        <w:rPr>
          <w:rFonts w:asciiTheme="minorHAnsi" w:hAnsiTheme="minorHAnsi" w:cs="Times New Roman"/>
        </w:rPr>
        <w:t>Note: A separate spreadsheet or other document may be used. If so, provide the document reference below.</w:t>
      </w:r>
      <w:r>
        <w:rPr>
          <w:rFonts w:asciiTheme="minorHAnsi" w:hAnsiTheme="minorHAnsi" w:cs="Times New Roman"/>
        </w:rPr>
        <w:t>]</w:t>
      </w:r>
    </w:p>
    <w:p w14:paraId="47D78567"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2259CA8"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725F09">
        <w:tc>
          <w:tcPr>
            <w:tcW w:w="10975" w:type="dxa"/>
            <w:shd w:val="clear" w:color="auto" w:fill="DCDCFF"/>
          </w:tcPr>
          <w:p w14:paraId="594F0F1E" w14:textId="29AC6FA2" w:rsidR="00BF371A" w:rsidRDefault="00071906" w:rsidP="00762B38">
            <w:pPr>
              <w:widowControl w:val="0"/>
              <w:jc w:val="both"/>
              <w:rPr>
                <w:rFonts w:asciiTheme="minorHAnsi" w:hAnsiTheme="minorHAnsi" w:cs="Times New Roman"/>
                <w:color w:val="auto"/>
              </w:rPr>
            </w:pPr>
            <w:r>
              <w:rPr>
                <w:rFonts w:asciiTheme="minorHAnsi" w:hAnsiTheme="minorHAnsi" w:cs="Times New Roman"/>
                <w:color w:val="auto"/>
              </w:rPr>
              <w:t xml:space="preserve">Provide documentation of your </w:t>
            </w:r>
            <w:r w:rsidR="00762B38">
              <w:rPr>
                <w:rFonts w:asciiTheme="minorHAnsi" w:hAnsiTheme="minorHAnsi" w:cs="Times New Roman"/>
                <w:color w:val="auto"/>
              </w:rPr>
              <w:t>entity</w:t>
            </w:r>
            <w:r>
              <w:rPr>
                <w:rFonts w:asciiTheme="minorHAnsi" w:hAnsiTheme="minorHAnsi" w:cs="Times New Roman"/>
                <w:color w:val="auto"/>
              </w:rPr>
              <w:t>’s RAS system maintenance and testing program(s).</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0B66BC">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0322C72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906">
        <w:t>PRC</w:t>
      </w:r>
      <w:r>
        <w:t>-</w:t>
      </w:r>
      <w:r w:rsidR="00071906">
        <w:t>017</w:t>
      </w:r>
      <w:r>
        <w:t>-</w:t>
      </w:r>
      <w:r w:rsidR="00071906">
        <w:t>1</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790" w:type="dxa"/>
        <w:tblLook w:val="04A0" w:firstRow="1" w:lastRow="0" w:firstColumn="1" w:lastColumn="0" w:noHBand="0" w:noVBand="1"/>
      </w:tblPr>
      <w:tblGrid>
        <w:gridCol w:w="445"/>
        <w:gridCol w:w="10345"/>
      </w:tblGrid>
      <w:tr w:rsidR="004467A9" w:rsidRPr="00705BB3" w14:paraId="4FA5D644" w14:textId="77777777" w:rsidTr="0008290A">
        <w:tc>
          <w:tcPr>
            <w:tcW w:w="10790" w:type="dxa"/>
            <w:gridSpan w:val="2"/>
            <w:shd w:val="clear" w:color="auto" w:fill="DCDCFF"/>
          </w:tcPr>
          <w:p w14:paraId="790BAAD6" w14:textId="0B3771DF" w:rsidR="004467A9" w:rsidRPr="005B2687" w:rsidRDefault="004467A9" w:rsidP="005A640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  Verify the entity has a RAS system maintenance and testing program in place that includes:</w:t>
            </w:r>
          </w:p>
        </w:tc>
      </w:tr>
      <w:tr w:rsidR="00C1568A" w:rsidRPr="00705BB3" w14:paraId="6BE36A13" w14:textId="77777777" w:rsidTr="004467A9">
        <w:tc>
          <w:tcPr>
            <w:tcW w:w="445" w:type="dxa"/>
          </w:tcPr>
          <w:p w14:paraId="0AF3251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345" w:type="dxa"/>
            <w:tcBorders>
              <w:bottom w:val="single" w:sz="4" w:space="0" w:color="auto"/>
            </w:tcBorders>
            <w:shd w:val="clear" w:color="auto" w:fill="DCDCFF"/>
          </w:tcPr>
          <w:p w14:paraId="37EB2006" w14:textId="1A6305BD" w:rsidR="004467A9" w:rsidRDefault="004467A9"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(R1.1.) RAS identification that includes, but is not limited to:</w:t>
            </w:r>
          </w:p>
          <w:p w14:paraId="63DFEA64" w14:textId="03A4F94C" w:rsidR="004467A9" w:rsidRDefault="004467A9"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(R1.1.1.) Relays</w:t>
            </w:r>
            <w:r w:rsidR="00C22EF8">
              <w:rPr>
                <w:rFonts w:asciiTheme="minorHAnsi" w:hAnsiTheme="minorHAnsi" w:cs="Times New Roman"/>
                <w:color w:val="auto"/>
              </w:rPr>
              <w:t>.</w:t>
            </w:r>
          </w:p>
          <w:p w14:paraId="202FEA27" w14:textId="4E0DD4AE" w:rsidR="004467A9" w:rsidRDefault="004467A9"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(R1.1.2.) Instrument transformers</w:t>
            </w:r>
            <w:r w:rsidR="00C22EF8">
              <w:rPr>
                <w:rFonts w:asciiTheme="minorHAnsi" w:hAnsiTheme="minorHAnsi" w:cs="Times New Roman"/>
                <w:color w:val="auto"/>
              </w:rPr>
              <w:t>.</w:t>
            </w:r>
          </w:p>
          <w:p w14:paraId="1EFA3D1B" w14:textId="6953C733" w:rsidR="004467A9" w:rsidRDefault="004467A9"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(R1.1.3.) Communication systems, where appropriate</w:t>
            </w:r>
            <w:r w:rsidR="00C22EF8">
              <w:rPr>
                <w:rFonts w:asciiTheme="minorHAnsi" w:hAnsiTheme="minorHAnsi" w:cs="Times New Roman"/>
                <w:color w:val="auto"/>
              </w:rPr>
              <w:t>.</w:t>
            </w:r>
          </w:p>
          <w:p w14:paraId="2CE1C230" w14:textId="4D3E47C2" w:rsidR="004467A9" w:rsidRPr="005B2687" w:rsidRDefault="004467A9"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(R1.1.4.) Batteries</w:t>
            </w:r>
            <w:r w:rsidR="00C22EF8">
              <w:rPr>
                <w:rFonts w:asciiTheme="minorHAnsi" w:hAnsiTheme="minorHAnsi" w:cs="Times New Roman"/>
                <w:color w:val="auto"/>
              </w:rPr>
              <w:t>.</w:t>
            </w:r>
          </w:p>
        </w:tc>
      </w:tr>
      <w:tr w:rsidR="00C1568A" w:rsidRPr="00705BB3" w14:paraId="32107441" w14:textId="77777777" w:rsidTr="004467A9">
        <w:tc>
          <w:tcPr>
            <w:tcW w:w="445" w:type="dxa"/>
          </w:tcPr>
          <w:p w14:paraId="0E69556A" w14:textId="69369C41"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345" w:type="dxa"/>
            <w:tcBorders>
              <w:bottom w:val="single" w:sz="4" w:space="0" w:color="auto"/>
            </w:tcBorders>
            <w:shd w:val="clear" w:color="auto" w:fill="DCDCFF"/>
          </w:tcPr>
          <w:p w14:paraId="79FE7662" w14:textId="19542C90" w:rsidR="00C1568A" w:rsidRPr="005B2687" w:rsidRDefault="00C22EF8"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(R1.2.) Documentation of maintenance and testing intervals and their basis.</w:t>
            </w:r>
          </w:p>
        </w:tc>
      </w:tr>
      <w:tr w:rsidR="00C1568A" w:rsidRPr="00705BB3" w14:paraId="3FF8EF43" w14:textId="77777777" w:rsidTr="004467A9">
        <w:tc>
          <w:tcPr>
            <w:tcW w:w="445" w:type="dxa"/>
          </w:tcPr>
          <w:p w14:paraId="3C48B5C2"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345" w:type="dxa"/>
            <w:tcBorders>
              <w:bottom w:val="single" w:sz="4" w:space="0" w:color="auto"/>
            </w:tcBorders>
            <w:shd w:val="clear" w:color="auto" w:fill="DCDCFF"/>
          </w:tcPr>
          <w:p w14:paraId="4C71ACA4" w14:textId="6AFC832B" w:rsidR="00C1568A" w:rsidRPr="005B2687" w:rsidRDefault="00C22EF8"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(R1.3.) Summary of testing procedure.</w:t>
            </w:r>
          </w:p>
        </w:tc>
      </w:tr>
      <w:tr w:rsidR="00C1568A" w:rsidRPr="00705BB3" w14:paraId="74D6D281" w14:textId="77777777" w:rsidTr="004467A9">
        <w:tc>
          <w:tcPr>
            <w:tcW w:w="445" w:type="dxa"/>
            <w:tcBorders>
              <w:bottom w:val="single" w:sz="4" w:space="0" w:color="auto"/>
            </w:tcBorders>
          </w:tcPr>
          <w:p w14:paraId="4BFFB575"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345" w:type="dxa"/>
            <w:tcBorders>
              <w:bottom w:val="single" w:sz="4" w:space="0" w:color="auto"/>
            </w:tcBorders>
            <w:shd w:val="clear" w:color="auto" w:fill="DCDCFF"/>
          </w:tcPr>
          <w:p w14:paraId="2BE1145C" w14:textId="7440E90D" w:rsidR="00C1568A" w:rsidRPr="005B2687" w:rsidRDefault="00C22EF8" w:rsidP="000B66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(R1.4.) Schedule for system testing.</w:t>
            </w:r>
          </w:p>
        </w:tc>
      </w:tr>
      <w:tr w:rsidR="00C22EF8" w:rsidRPr="00705BB3" w14:paraId="47ECAF43" w14:textId="77777777" w:rsidTr="004467A9">
        <w:tc>
          <w:tcPr>
            <w:tcW w:w="445" w:type="dxa"/>
            <w:tcBorders>
              <w:bottom w:val="single" w:sz="4" w:space="0" w:color="auto"/>
            </w:tcBorders>
          </w:tcPr>
          <w:p w14:paraId="34537B41" w14:textId="77777777" w:rsidR="00C22EF8" w:rsidRPr="005B2687" w:rsidRDefault="00C22EF8" w:rsidP="000B66BC">
            <w:pPr>
              <w:widowControl w:val="0"/>
              <w:tabs>
                <w:tab w:val="left" w:pos="0"/>
                <w:tab w:val="left" w:pos="900"/>
                <w:tab w:val="left" w:pos="6360"/>
              </w:tabs>
              <w:rPr>
                <w:rFonts w:asciiTheme="minorHAnsi" w:hAnsiTheme="minorHAnsi" w:cs="Times New Roman"/>
                <w:bCs/>
              </w:rPr>
            </w:pPr>
          </w:p>
        </w:tc>
        <w:tc>
          <w:tcPr>
            <w:tcW w:w="10345" w:type="dxa"/>
            <w:tcBorders>
              <w:bottom w:val="single" w:sz="4" w:space="0" w:color="auto"/>
            </w:tcBorders>
            <w:shd w:val="clear" w:color="auto" w:fill="DCDCFF"/>
          </w:tcPr>
          <w:p w14:paraId="01AC3EAA" w14:textId="79398F3B" w:rsidR="00C22EF8" w:rsidRPr="005B2687" w:rsidRDefault="00C22EF8" w:rsidP="000B66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(R1.5.) Schedule for system maintenance.</w:t>
            </w:r>
          </w:p>
        </w:tc>
      </w:tr>
      <w:tr w:rsidR="00C22EF8" w:rsidRPr="00705BB3" w14:paraId="08ED7953" w14:textId="77777777" w:rsidTr="004467A9">
        <w:tc>
          <w:tcPr>
            <w:tcW w:w="445" w:type="dxa"/>
            <w:tcBorders>
              <w:bottom w:val="single" w:sz="4" w:space="0" w:color="auto"/>
            </w:tcBorders>
          </w:tcPr>
          <w:p w14:paraId="5E0C7D53" w14:textId="77777777" w:rsidR="00C22EF8" w:rsidRPr="005B2687" w:rsidRDefault="00C22EF8" w:rsidP="000B66BC">
            <w:pPr>
              <w:widowControl w:val="0"/>
              <w:tabs>
                <w:tab w:val="left" w:pos="0"/>
                <w:tab w:val="left" w:pos="900"/>
                <w:tab w:val="left" w:pos="6360"/>
              </w:tabs>
              <w:rPr>
                <w:rFonts w:asciiTheme="minorHAnsi" w:hAnsiTheme="minorHAnsi" w:cs="Times New Roman"/>
                <w:bCs/>
              </w:rPr>
            </w:pPr>
          </w:p>
        </w:tc>
        <w:tc>
          <w:tcPr>
            <w:tcW w:w="10345" w:type="dxa"/>
            <w:tcBorders>
              <w:bottom w:val="single" w:sz="4" w:space="0" w:color="auto"/>
            </w:tcBorders>
            <w:shd w:val="clear" w:color="auto" w:fill="DCDCFF"/>
          </w:tcPr>
          <w:p w14:paraId="2030BDC9" w14:textId="3038BFD9" w:rsidR="00C22EF8" w:rsidRPr="005B2687" w:rsidRDefault="00C22EF8" w:rsidP="000B66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(R1.6.) Date last tested/maintained.</w:t>
            </w:r>
          </w:p>
        </w:tc>
      </w:tr>
      <w:tr w:rsidR="00C1568A" w:rsidRPr="006C43BC" w14:paraId="431903D7" w14:textId="77777777" w:rsidTr="004467A9">
        <w:tc>
          <w:tcPr>
            <w:tcW w:w="10790" w:type="dxa"/>
            <w:gridSpan w:val="2"/>
            <w:shd w:val="clear" w:color="auto" w:fill="DCDCFF"/>
          </w:tcPr>
          <w:p w14:paraId="70568AD5" w14:textId="5EA662A6" w:rsidR="00C1568A" w:rsidRPr="006C43BC" w:rsidRDefault="00C1568A" w:rsidP="00C22EF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6C3A90">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0E7111CA" w14:textId="1DEB1771" w:rsidR="00056282" w:rsidRPr="00071906" w:rsidRDefault="00056282" w:rsidP="00071906">
      <w:pPr>
        <w:pStyle w:val="RequirementText"/>
        <w:rPr>
          <w:sz w:val="24"/>
          <w:szCs w:val="24"/>
        </w:rPr>
      </w:pPr>
      <w:r w:rsidRPr="00071906">
        <w:rPr>
          <w:b/>
          <w:sz w:val="24"/>
          <w:szCs w:val="24"/>
        </w:rPr>
        <w:t>R2.</w:t>
      </w:r>
      <w:r w:rsidRPr="00071906">
        <w:rPr>
          <w:b/>
          <w:sz w:val="24"/>
          <w:szCs w:val="24"/>
        </w:rPr>
        <w:tab/>
      </w:r>
      <w:r w:rsidR="00071906" w:rsidRPr="00071906">
        <w:rPr>
          <w:sz w:val="24"/>
          <w:szCs w:val="24"/>
        </w:rPr>
        <w:t>The Transmission Owner, Generator Owner, and Distribution Provider that owns a RAS shall provide documentation of the program and its implementation to the appropriate Regional Reliability Organizations and NERC on request (within 30 calendar days).</w:t>
      </w:r>
    </w:p>
    <w:p w14:paraId="22C41D2B" w14:textId="77777777" w:rsidR="00056282" w:rsidRPr="00071906" w:rsidRDefault="00056282" w:rsidP="00056282">
      <w:pPr>
        <w:rPr>
          <w:rFonts w:asciiTheme="minorHAnsi" w:hAnsiTheme="minorHAnsi" w:cs="Times New Roman"/>
          <w:b/>
        </w:rPr>
      </w:pPr>
    </w:p>
    <w:p w14:paraId="589FC998" w14:textId="7503EDE5" w:rsidR="00056282" w:rsidRPr="00071906" w:rsidRDefault="00056282" w:rsidP="00071906">
      <w:pPr>
        <w:pStyle w:val="RequirementText"/>
        <w:rPr>
          <w:b/>
          <w:bCs/>
          <w:sz w:val="24"/>
          <w:szCs w:val="24"/>
        </w:rPr>
      </w:pPr>
      <w:r w:rsidRPr="00071906">
        <w:rPr>
          <w:b/>
          <w:bCs/>
          <w:sz w:val="24"/>
          <w:szCs w:val="24"/>
        </w:rPr>
        <w:t>M2.</w:t>
      </w:r>
      <w:r w:rsidRPr="00071906">
        <w:rPr>
          <w:b/>
          <w:bCs/>
          <w:sz w:val="24"/>
          <w:szCs w:val="24"/>
        </w:rPr>
        <w:tab/>
      </w:r>
      <w:r w:rsidR="00071906" w:rsidRPr="00071906">
        <w:rPr>
          <w:sz w:val="24"/>
          <w:szCs w:val="24"/>
        </w:rPr>
        <w:t>The Transmission Owner, Generator Owner, and Distribution Provider that owns a RAS shall have evidence it provided documentation of the program and its implementation to the appropriate Regional Reliability Organizations and NERC on request (within 30 calendar days).</w:t>
      </w:r>
    </w:p>
    <w:p w14:paraId="0505B74C" w14:textId="77777777" w:rsidR="00056282" w:rsidRPr="006C43BC" w:rsidRDefault="00056282" w:rsidP="00056282">
      <w:pPr>
        <w:rPr>
          <w:rFonts w:asciiTheme="minorHAnsi" w:hAnsiTheme="minorHAnsi" w:cs="Times New Roman"/>
          <w:b/>
        </w:rPr>
      </w:pPr>
    </w:p>
    <w:p w14:paraId="36512481" w14:textId="77777777" w:rsidR="00056282" w:rsidRDefault="00056282" w:rsidP="0005628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4082CE9" w14:textId="19F471C8" w:rsidR="00071906" w:rsidRPr="00071906" w:rsidRDefault="00071906" w:rsidP="00071906">
      <w:pPr>
        <w:rPr>
          <w:rFonts w:asciiTheme="minorHAnsi" w:hAnsiTheme="minorHAnsi" w:cs="Times New Roman"/>
        </w:rPr>
      </w:pPr>
      <w:r w:rsidRPr="00071906">
        <w:rPr>
          <w:rFonts w:asciiTheme="minorHAnsi" w:hAnsiTheme="minorHAnsi" w:cs="Times New Roman"/>
          <w:b/>
        </w:rPr>
        <w:t xml:space="preserve">Question: </w:t>
      </w:r>
      <w:r w:rsidRPr="00071906">
        <w:rPr>
          <w:rFonts w:asciiTheme="minorHAnsi" w:hAnsiTheme="minorHAnsi" w:cs="Times New Roman"/>
        </w:rPr>
        <w:t xml:space="preserve">Has your </w:t>
      </w:r>
      <w:r w:rsidR="00762B38">
        <w:rPr>
          <w:rFonts w:asciiTheme="minorHAnsi" w:hAnsiTheme="minorHAnsi" w:cs="Times New Roman"/>
        </w:rPr>
        <w:t>entity</w:t>
      </w:r>
      <w:r w:rsidRPr="00071906">
        <w:rPr>
          <w:rFonts w:asciiTheme="minorHAnsi" w:hAnsiTheme="minorHAnsi" w:cs="Times New Roman"/>
        </w:rPr>
        <w:t xml:space="preserve"> received a request from your RRO or NERC for RAS </w:t>
      </w:r>
      <w:r w:rsidR="00C22EF8">
        <w:rPr>
          <w:rFonts w:asciiTheme="minorHAnsi" w:hAnsiTheme="minorHAnsi" w:cs="Times New Roman"/>
        </w:rPr>
        <w:t>program documentation and its implementation</w:t>
      </w:r>
      <w:r w:rsidRPr="00071906">
        <w:rPr>
          <w:rFonts w:asciiTheme="minorHAnsi" w:hAnsiTheme="minorHAnsi" w:cs="Times New Roman"/>
        </w:rPr>
        <w:t xml:space="preserve"> within the compliance </w:t>
      </w:r>
      <w:r w:rsidR="00762B38">
        <w:rPr>
          <w:rFonts w:asciiTheme="minorHAnsi" w:hAnsiTheme="minorHAnsi" w:cs="Times New Roman"/>
        </w:rPr>
        <w:t>audit</w:t>
      </w:r>
      <w:r w:rsidRPr="00071906">
        <w:rPr>
          <w:rFonts w:asciiTheme="minorHAnsi" w:hAnsiTheme="minorHAnsi" w:cs="Times New Roman"/>
        </w:rPr>
        <w:t xml:space="preserve"> period?</w:t>
      </w:r>
      <w:r w:rsidRPr="00071906">
        <w:rPr>
          <w:rFonts w:asciiTheme="minorHAnsi" w:hAnsiTheme="minorHAnsi" w:cs="Times New Roman"/>
          <w:color w:val="auto"/>
          <w:szCs w:val="22"/>
        </w:rPr>
        <w:t xml:space="preserve"> </w:t>
      </w:r>
      <w:sdt>
        <w:sdtPr>
          <w:rPr>
            <w:rFonts w:asciiTheme="minorHAnsi" w:hAnsiTheme="minorHAnsi" w:cs="Times New Roman"/>
          </w:rPr>
          <w:id w:val="-314416247"/>
          <w14:checkbox>
            <w14:checked w14:val="0"/>
            <w14:checkedState w14:val="2612" w14:font="MS Gothic"/>
            <w14:uncheckedState w14:val="2610" w14:font="MS Gothic"/>
          </w14:checkbox>
        </w:sdtPr>
        <w:sdtEndPr/>
        <w:sdtContent>
          <w:r w:rsidRPr="00071906">
            <w:rPr>
              <w:rFonts w:asciiTheme="minorHAnsi" w:eastAsia="MS Gothic" w:hAnsiTheme="minorHAnsi" w:cs="Times New Roman" w:hint="eastAsia"/>
            </w:rPr>
            <w:t>☐</w:t>
          </w:r>
        </w:sdtContent>
      </w:sdt>
      <w:r w:rsidRPr="00071906">
        <w:rPr>
          <w:rFonts w:asciiTheme="minorHAnsi" w:hAnsiTheme="minorHAnsi" w:cs="Times New Roman"/>
        </w:rPr>
        <w:t xml:space="preserve"> Yes   </w:t>
      </w:r>
      <w:sdt>
        <w:sdtPr>
          <w:rPr>
            <w:rFonts w:asciiTheme="minorHAnsi" w:hAnsiTheme="minorHAnsi" w:cs="Times New Roman"/>
          </w:rPr>
          <w:id w:val="-635099536"/>
          <w14:checkbox>
            <w14:checked w14:val="0"/>
            <w14:checkedState w14:val="2612" w14:font="MS Gothic"/>
            <w14:uncheckedState w14:val="2610" w14:font="MS Gothic"/>
          </w14:checkbox>
        </w:sdtPr>
        <w:sdtEndPr/>
        <w:sdtContent>
          <w:r w:rsidRPr="00071906">
            <w:rPr>
              <w:rFonts w:asciiTheme="minorHAnsi" w:eastAsia="MS Gothic" w:hAnsiTheme="minorHAnsi" w:cs="Times New Roman" w:hint="eastAsia"/>
            </w:rPr>
            <w:t>☐</w:t>
          </w:r>
        </w:sdtContent>
      </w:sdt>
      <w:r w:rsidRPr="00071906">
        <w:rPr>
          <w:rFonts w:asciiTheme="minorHAnsi" w:hAnsiTheme="minorHAnsi" w:cs="Times New Roman"/>
        </w:rPr>
        <w:t xml:space="preserve"> No</w:t>
      </w:r>
    </w:p>
    <w:p w14:paraId="38AFB312" w14:textId="51BDD84D" w:rsidR="00071906" w:rsidRPr="00071906" w:rsidRDefault="00071906" w:rsidP="00071906">
      <w:pPr>
        <w:autoSpaceDE/>
        <w:autoSpaceDN/>
        <w:adjustRightInd/>
        <w:rPr>
          <w:rFonts w:asciiTheme="minorHAnsi" w:hAnsiTheme="minorHAnsi" w:cs="Times New Roman"/>
        </w:rPr>
      </w:pPr>
      <w:r w:rsidRPr="00071906">
        <w:rPr>
          <w:rFonts w:asciiTheme="minorHAnsi" w:hAnsiTheme="minorHAnsi" w:cs="Times New Roman"/>
        </w:rPr>
        <w:t xml:space="preserve">If your response is yes, complete the Compliance Narrative section below. </w:t>
      </w:r>
    </w:p>
    <w:p w14:paraId="629BD15F" w14:textId="67D4C9BA" w:rsidR="00056282" w:rsidRPr="00557049" w:rsidRDefault="00056282" w:rsidP="00071906">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EBC133D"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603AC9F3"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4A62515C" w14:textId="77777777" w:rsidR="00056282" w:rsidRPr="006C43BC" w:rsidRDefault="00056282" w:rsidP="00056282">
      <w:pPr>
        <w:widowControl w:val="0"/>
        <w:tabs>
          <w:tab w:val="left" w:pos="0"/>
        </w:tabs>
        <w:rPr>
          <w:rFonts w:asciiTheme="minorHAnsi" w:hAnsiTheme="minorHAnsi" w:cs="Times New Roman"/>
          <w:b/>
          <w:bCs/>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7B504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282" w:rsidRPr="00676D1E" w14:paraId="189B2FAA" w14:textId="77777777" w:rsidTr="00725F09">
        <w:tc>
          <w:tcPr>
            <w:tcW w:w="11065" w:type="dxa"/>
            <w:shd w:val="clear" w:color="auto" w:fill="DCDCFF"/>
          </w:tcPr>
          <w:p w14:paraId="5E3B00D1" w14:textId="3BFD8482" w:rsidR="00056282" w:rsidRDefault="006C3A90" w:rsidP="006C3A90">
            <w:pPr>
              <w:widowControl w:val="0"/>
              <w:jc w:val="both"/>
              <w:rPr>
                <w:rFonts w:asciiTheme="minorHAnsi" w:hAnsiTheme="minorHAnsi" w:cs="Times New Roman"/>
                <w:color w:val="auto"/>
              </w:rPr>
            </w:pPr>
            <w:r>
              <w:rPr>
                <w:rFonts w:asciiTheme="minorHAnsi" w:hAnsiTheme="minorHAnsi" w:cs="Times New Roman"/>
                <w:color w:val="auto"/>
              </w:rPr>
              <w:t xml:space="preserve">Provide </w:t>
            </w:r>
            <w:r w:rsidR="00187773">
              <w:rPr>
                <w:rFonts w:asciiTheme="minorHAnsi" w:hAnsiTheme="minorHAnsi" w:cs="Times New Roman"/>
                <w:color w:val="auto"/>
              </w:rPr>
              <w:t>documentation</w:t>
            </w:r>
            <w:r>
              <w:rPr>
                <w:rFonts w:asciiTheme="minorHAnsi" w:hAnsiTheme="minorHAnsi" w:cs="Times New Roman"/>
                <w:color w:val="auto"/>
              </w:rPr>
              <w:t xml:space="preserve"> of requests received from the RRO or NERC for RAS program documentation and its implementation.</w:t>
            </w:r>
          </w:p>
        </w:tc>
      </w:tr>
      <w:tr w:rsidR="00056282" w:rsidRPr="00676D1E" w14:paraId="18832015" w14:textId="77777777" w:rsidTr="00725F09">
        <w:tc>
          <w:tcPr>
            <w:tcW w:w="11065" w:type="dxa"/>
            <w:shd w:val="clear" w:color="auto" w:fill="DCDCFF"/>
          </w:tcPr>
          <w:p w14:paraId="14804927" w14:textId="00719F6F" w:rsidR="00056282" w:rsidRPr="00676D1E" w:rsidRDefault="006C3A90" w:rsidP="00762B38">
            <w:pPr>
              <w:widowControl w:val="0"/>
              <w:jc w:val="both"/>
              <w:rPr>
                <w:rFonts w:asciiTheme="minorHAnsi" w:hAnsiTheme="minorHAnsi" w:cs="Times New Roman"/>
                <w:color w:val="auto"/>
              </w:rPr>
            </w:pPr>
            <w:r>
              <w:rPr>
                <w:rFonts w:asciiTheme="minorHAnsi" w:hAnsiTheme="minorHAnsi" w:cs="Times New Roman"/>
                <w:color w:val="auto"/>
              </w:rPr>
              <w:t xml:space="preserve">Provide </w:t>
            </w:r>
            <w:r w:rsidR="00762B38">
              <w:rPr>
                <w:rFonts w:asciiTheme="minorHAnsi" w:hAnsiTheme="minorHAnsi" w:cs="Times New Roman"/>
                <w:color w:val="auto"/>
              </w:rPr>
              <w:t xml:space="preserve">dated </w:t>
            </w:r>
            <w:r>
              <w:rPr>
                <w:rFonts w:asciiTheme="minorHAnsi" w:hAnsiTheme="minorHAnsi" w:cs="Times New Roman"/>
                <w:color w:val="auto"/>
              </w:rPr>
              <w:t xml:space="preserve">documentation that your </w:t>
            </w:r>
            <w:r w:rsidR="00762B38">
              <w:rPr>
                <w:rFonts w:asciiTheme="minorHAnsi" w:hAnsiTheme="minorHAnsi" w:cs="Times New Roman"/>
                <w:color w:val="auto"/>
              </w:rPr>
              <w:t xml:space="preserve">entity </w:t>
            </w:r>
            <w:r>
              <w:rPr>
                <w:rFonts w:asciiTheme="minorHAnsi" w:hAnsiTheme="minorHAnsi" w:cs="Times New Roman"/>
                <w:color w:val="auto"/>
              </w:rPr>
              <w:t>had responded to these requests.</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7B5046">
        <w:tc>
          <w:tcPr>
            <w:tcW w:w="10995" w:type="dxa"/>
            <w:gridSpan w:val="6"/>
            <w:shd w:val="clear" w:color="auto" w:fill="DCDCFF"/>
            <w:vAlign w:val="bottom"/>
          </w:tcPr>
          <w:p w14:paraId="7B917377" w14:textId="77777777" w:rsidR="00056282" w:rsidRPr="00812336" w:rsidRDefault="00056282" w:rsidP="007B504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7B5046">
        <w:tc>
          <w:tcPr>
            <w:tcW w:w="2340" w:type="dxa"/>
            <w:shd w:val="clear" w:color="auto" w:fill="DCDCFF"/>
            <w:vAlign w:val="bottom"/>
          </w:tcPr>
          <w:p w14:paraId="3DC9B77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7B5046">
        <w:tc>
          <w:tcPr>
            <w:tcW w:w="2340" w:type="dxa"/>
            <w:shd w:val="clear" w:color="auto" w:fill="CDFFCD"/>
          </w:tcPr>
          <w:p w14:paraId="0579240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694D6B0D" w14:textId="77777777" w:rsidTr="007B5046">
        <w:tc>
          <w:tcPr>
            <w:tcW w:w="2340" w:type="dxa"/>
            <w:shd w:val="clear" w:color="auto" w:fill="CDFFCD"/>
          </w:tcPr>
          <w:p w14:paraId="7D16582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781B6E51" w14:textId="77777777" w:rsidTr="007B5046">
        <w:tc>
          <w:tcPr>
            <w:tcW w:w="2340" w:type="dxa"/>
            <w:shd w:val="clear" w:color="auto" w:fill="CDFFCD"/>
          </w:tcPr>
          <w:p w14:paraId="5A10B587"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7B5046">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0ECF2C32"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C22EF8">
        <w:t>PRC</w:t>
      </w:r>
      <w:r>
        <w:t>-</w:t>
      </w:r>
      <w:r w:rsidR="00C22EF8">
        <w:t>017</w:t>
      </w:r>
      <w:r>
        <w:t>-</w:t>
      </w:r>
      <w:r w:rsidR="00C22EF8">
        <w:t>1</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282" w:rsidRPr="00705BB3" w14:paraId="0EB400E9" w14:textId="77777777" w:rsidTr="00725F09">
        <w:tc>
          <w:tcPr>
            <w:tcW w:w="374" w:type="dxa"/>
          </w:tcPr>
          <w:p w14:paraId="25ABDE5F" w14:textId="77777777" w:rsidR="00056282" w:rsidRPr="005B2687" w:rsidRDefault="00056282" w:rsidP="007B50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21FE0E63" w:rsidR="00056282" w:rsidRPr="005B2687" w:rsidRDefault="00762B38" w:rsidP="00C8235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Determine </w:t>
            </w:r>
            <w:r w:rsidR="00C8235D">
              <w:rPr>
                <w:rFonts w:asciiTheme="minorHAnsi" w:hAnsiTheme="minorHAnsi" w:cs="Times New Roman"/>
                <w:color w:val="auto"/>
              </w:rPr>
              <w:t>if the entity received a request(s) from its RRO or NERC for RAS program documentation and its implementation.</w:t>
            </w:r>
          </w:p>
        </w:tc>
      </w:tr>
      <w:tr w:rsidR="00056282" w:rsidRPr="00705BB3" w14:paraId="53999636" w14:textId="77777777" w:rsidTr="00725F09">
        <w:tc>
          <w:tcPr>
            <w:tcW w:w="374" w:type="dxa"/>
          </w:tcPr>
          <w:p w14:paraId="2A939E1F" w14:textId="77777777" w:rsidR="00056282" w:rsidRPr="005B2687" w:rsidRDefault="00056282" w:rsidP="007B50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C25DCEE" w14:textId="2A7AB420" w:rsidR="00056282" w:rsidRPr="005B2687" w:rsidRDefault="00C8235D" w:rsidP="0003494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entity </w:t>
            </w:r>
            <w:r w:rsidR="00034947">
              <w:rPr>
                <w:rFonts w:asciiTheme="minorHAnsi" w:hAnsiTheme="minorHAnsi" w:cs="Times New Roman"/>
                <w:color w:val="auto"/>
              </w:rPr>
              <w:t xml:space="preserve">provided </w:t>
            </w:r>
            <w:r>
              <w:rPr>
                <w:rFonts w:asciiTheme="minorHAnsi" w:hAnsiTheme="minorHAnsi" w:cs="Times New Roman"/>
                <w:color w:val="auto"/>
              </w:rPr>
              <w:t xml:space="preserve">the RAS </w:t>
            </w:r>
            <w:r w:rsidR="00866A94">
              <w:rPr>
                <w:rFonts w:asciiTheme="minorHAnsi" w:hAnsiTheme="minorHAnsi" w:cs="Times New Roman"/>
                <w:color w:val="auto"/>
              </w:rPr>
              <w:t xml:space="preserve">documentation and its implementation </w:t>
            </w:r>
            <w:r>
              <w:rPr>
                <w:rFonts w:asciiTheme="minorHAnsi" w:hAnsiTheme="minorHAnsi" w:cs="Times New Roman"/>
                <w:color w:val="auto"/>
              </w:rPr>
              <w:t xml:space="preserve">to its RRO or NERC within </w:t>
            </w:r>
            <w:r w:rsidR="00866A94">
              <w:rPr>
                <w:rFonts w:asciiTheme="minorHAnsi" w:hAnsiTheme="minorHAnsi" w:cs="Times New Roman"/>
                <w:color w:val="auto"/>
              </w:rPr>
              <w:t>3</w:t>
            </w:r>
            <w:r>
              <w:rPr>
                <w:rFonts w:asciiTheme="minorHAnsi" w:hAnsiTheme="minorHAnsi" w:cs="Times New Roman"/>
                <w:color w:val="auto"/>
              </w:rPr>
              <w:t>0 calendar days.</w:t>
            </w:r>
          </w:p>
        </w:tc>
      </w:tr>
      <w:tr w:rsidR="00056282" w:rsidRPr="006C43BC" w14:paraId="6E9EB898" w14:textId="77777777" w:rsidTr="00725F09">
        <w:tc>
          <w:tcPr>
            <w:tcW w:w="11065" w:type="dxa"/>
            <w:gridSpan w:val="2"/>
            <w:shd w:val="clear" w:color="auto" w:fill="DCDCFF"/>
          </w:tcPr>
          <w:p w14:paraId="3F45AA30" w14:textId="328CBDB1" w:rsidR="00056282" w:rsidRPr="006C43BC" w:rsidRDefault="00056282" w:rsidP="00866A9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762B38">
              <w:rPr>
                <w:rFonts w:asciiTheme="minorHAnsi" w:hAnsiTheme="minorHAnsi" w:cs="Times New Roman"/>
                <w:bCs/>
                <w:color w:val="auto"/>
              </w:rPr>
              <w:t xml:space="preserve"> If the request states a term longer than 30 calendar days, audit staff should defer to the time specified in the request.</w:t>
            </w:r>
          </w:p>
        </w:tc>
      </w:tr>
    </w:tbl>
    <w:p w14:paraId="5A1C9228" w14:textId="77777777" w:rsidR="00056282" w:rsidRPr="006C43BC" w:rsidRDefault="00056282" w:rsidP="00866A94">
      <w:pPr>
        <w:widowControl w:val="0"/>
        <w:tabs>
          <w:tab w:val="left" w:pos="0"/>
        </w:tabs>
        <w:jc w:val="center"/>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469414C6" w14:textId="77777777" w:rsidR="00CC7E3E" w:rsidRDefault="001638BA" w:rsidP="00CC7E3E">
      <w:pPr>
        <w:rPr>
          <w:rFonts w:asciiTheme="minorHAnsi" w:hAnsiTheme="minorHAnsi"/>
        </w:rPr>
      </w:pPr>
      <w:r>
        <w:rPr>
          <w:rFonts w:asciiTheme="minorHAnsi" w:hAnsiTheme="minorHAnsi"/>
        </w:rPr>
        <w:object w:dxaOrig="1513" w:dyaOrig="984" w14:anchorId="0C9B0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0" o:title=""/>
          </v:shape>
          <o:OLEObject Type="Embed" ProgID="Acrobat.Document.11" ShapeID="_x0000_i1025" DrawAspect="Icon" ObjectID="_1539686296" r:id="rId11"/>
        </w:object>
      </w:r>
    </w:p>
    <w:p w14:paraId="705A13A5" w14:textId="3D6523DC" w:rsidR="00ED6C9C" w:rsidRDefault="00ED6C9C" w:rsidP="00CC7E3E">
      <w:pPr>
        <w:rPr>
          <w:rFonts w:asciiTheme="minorHAnsi" w:hAnsiTheme="minorHAnsi"/>
        </w:rPr>
      </w:pPr>
      <w:r>
        <w:rPr>
          <w:rFonts w:asciiTheme="minorHAnsi" w:hAnsiTheme="minorHAnsi"/>
        </w:rPr>
        <w:t xml:space="preserve">The full text of </w:t>
      </w:r>
      <w:r w:rsidR="00C22EF8">
        <w:rPr>
          <w:rFonts w:asciiTheme="minorHAnsi" w:hAnsiTheme="minorHAnsi"/>
        </w:rPr>
        <w:t>PRC</w:t>
      </w:r>
      <w:r>
        <w:rPr>
          <w:rFonts w:asciiTheme="minorHAnsi" w:hAnsiTheme="minorHAnsi"/>
        </w:rPr>
        <w:t>-</w:t>
      </w:r>
      <w:r w:rsidR="00C22EF8">
        <w:rPr>
          <w:rFonts w:asciiTheme="minorHAnsi" w:hAnsiTheme="minorHAnsi"/>
        </w:rPr>
        <w:t>017</w:t>
      </w:r>
      <w:r>
        <w:rPr>
          <w:rFonts w:asciiTheme="minorHAnsi" w:hAnsiTheme="minorHAnsi"/>
        </w:rPr>
        <w:t>-</w:t>
      </w:r>
      <w:r w:rsidR="00C22EF8">
        <w:rPr>
          <w:rFonts w:asciiTheme="minorHAnsi" w:hAnsiTheme="minorHAnsi"/>
        </w:rPr>
        <w:t>1</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40A4DA16"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5F6A98" w14:textId="5AC49706" w:rsidR="00D54CB4" w:rsidRDefault="00CC7E3E" w:rsidP="00BB6FF7">
      <w:pPr>
        <w:pStyle w:val="SubHead"/>
        <w:rPr>
          <w:rFonts w:cs="Arial"/>
        </w:rPr>
      </w:pPr>
      <w:r w:rsidRPr="006C43BC">
        <w:t>Regulatory Language</w:t>
      </w:r>
    </w:p>
    <w:p w14:paraId="42E2A9DB" w14:textId="77777777" w:rsidR="001638BA" w:rsidRDefault="001638BA" w:rsidP="00BB6FF7">
      <w:pPr>
        <w:widowControl w:val="0"/>
        <w:tabs>
          <w:tab w:val="left" w:pos="60"/>
        </w:tabs>
        <w:spacing w:line="200" w:lineRule="exact"/>
        <w:rPr>
          <w:rFonts w:asciiTheme="minorHAnsi" w:hAnsiTheme="minorHAnsi"/>
        </w:rPr>
      </w:pPr>
    </w:p>
    <w:p w14:paraId="0C22AA9D" w14:textId="77777777" w:rsidR="00BB6FF7" w:rsidRPr="00BB6FF7" w:rsidRDefault="005E2E74" w:rsidP="00BB6FF7">
      <w:pPr>
        <w:widowControl w:val="0"/>
        <w:tabs>
          <w:tab w:val="left" w:pos="60"/>
        </w:tabs>
        <w:spacing w:line="200" w:lineRule="exact"/>
        <w:rPr>
          <w:rFonts w:asciiTheme="minorHAnsi" w:hAnsiTheme="minorHAnsi" w:cs="Times New Roman"/>
          <w:b/>
        </w:rPr>
      </w:pPr>
      <w:hyperlink r:id="rId12" w:history="1">
        <w:r w:rsidR="00BB6FF7" w:rsidRPr="00BB6FF7">
          <w:rPr>
            <w:rStyle w:val="Hyperlink"/>
            <w:rFonts w:asciiTheme="minorHAnsi" w:hAnsiTheme="minorHAnsi" w:cs="Times New Roman"/>
            <w:b/>
            <w:i/>
          </w:rPr>
          <w:t>Revisions to Emergency Operations Reliability Standards; Revisions to Undervoltage Load Shedding Reliability Standards; Revisions to the Definition of “Remedial Action Scheme” and Related Reliability Standards</w:t>
        </w:r>
        <w:r w:rsidR="00BB6FF7" w:rsidRPr="00BB6FF7">
          <w:rPr>
            <w:rStyle w:val="Hyperlink"/>
            <w:rFonts w:asciiTheme="minorHAnsi" w:hAnsiTheme="minorHAnsi" w:cs="Times New Roman"/>
            <w:b/>
          </w:rPr>
          <w:t>, Order No. 818, 153 FERC ¶ 61,228 (2015).</w:t>
        </w:r>
      </w:hyperlink>
      <w:r w:rsidR="00BB6FF7" w:rsidRPr="00BB6FF7">
        <w:rPr>
          <w:rFonts w:asciiTheme="minorHAnsi" w:hAnsiTheme="minorHAnsi"/>
          <w:b/>
        </w:rPr>
        <w:t xml:space="preserve"> </w:t>
      </w:r>
    </w:p>
    <w:p w14:paraId="28F80009" w14:textId="2997C616" w:rsidR="00BB6FF7" w:rsidRPr="00BB6FF7" w:rsidRDefault="000B469A" w:rsidP="00BB6FF7">
      <w:pPr>
        <w:pStyle w:val="Default"/>
      </w:pPr>
      <w:r>
        <w:t xml:space="preserve">P 1.  </w:t>
      </w:r>
      <w:r w:rsidR="00BB6FF7" w:rsidRPr="00BB6FF7">
        <w:t xml:space="preserve">Pursuant to section 215 of the Federal Power Act (FPA), </w:t>
      </w:r>
      <w:r w:rsidR="00BB6FF7" w:rsidRPr="00BB6FF7">
        <w:rPr>
          <w:b/>
          <w:bCs/>
          <w:position w:val="8"/>
          <w:vertAlign w:val="superscript"/>
        </w:rPr>
        <w:t xml:space="preserve"> </w:t>
      </w:r>
      <w:r w:rsidR="00BB6FF7" w:rsidRPr="00BB6FF7">
        <w:t xml:space="preserve">the Commission approves Reliability Standards and definitions of terms submitted in three related petitions by the North American Electric Reliability Corporation (NERC), the Commission-approved Electric </w:t>
      </w:r>
      <w:r>
        <w:t>Reliability Organization (ERO).</w:t>
      </w:r>
    </w:p>
    <w:p w14:paraId="4D26192F" w14:textId="77777777" w:rsidR="00BB6FF7" w:rsidRPr="00BB6FF7" w:rsidRDefault="00BB6FF7" w:rsidP="00BB6FF7">
      <w:pPr>
        <w:pStyle w:val="Default"/>
      </w:pPr>
    </w:p>
    <w:p w14:paraId="49A0F797" w14:textId="62CC01D3" w:rsidR="00BB6FF7" w:rsidRPr="00BB6FF7" w:rsidRDefault="000B469A" w:rsidP="00BB6FF7">
      <w:pPr>
        <w:pStyle w:val="Default"/>
      </w:pPr>
      <w:r>
        <w:t xml:space="preserve">23.  </w:t>
      </w:r>
      <w:r w:rsidR="00BB6FF7" w:rsidRPr="00BB6FF7">
        <w:t>On February 3, 2015, NERC filed a petition seeking approval of a revised definition of Remedial Action Scheme in the NERC Glossary, as well as modified Reliability Standards that incorporate the new Remedial Action Scheme definition and eliminate use of the term Special Protection System, and the associated implementation plan.</w:t>
      </w:r>
      <w:r w:rsidR="00BB6FF7" w:rsidRPr="00BB6FF7">
        <w:rPr>
          <w:vertAlign w:val="superscript"/>
        </w:rPr>
        <w:t>31</w:t>
      </w:r>
    </w:p>
    <w:p w14:paraId="3F473BB0" w14:textId="77777777" w:rsidR="00BB6FF7" w:rsidRPr="00BB6FF7" w:rsidRDefault="00BB6FF7" w:rsidP="00BB6FF7">
      <w:pPr>
        <w:pStyle w:val="Default"/>
      </w:pPr>
    </w:p>
    <w:p w14:paraId="2AC9B4FE" w14:textId="39932D38" w:rsidR="00BB6FF7" w:rsidRPr="00BB6FF7" w:rsidRDefault="00BB6FF7" w:rsidP="00BB6FF7">
      <w:pPr>
        <w:pStyle w:val="Default"/>
        <w:ind w:left="720"/>
        <w:rPr>
          <w:b/>
          <w:bCs/>
          <w:position w:val="8"/>
          <w:vertAlign w:val="superscript"/>
        </w:rPr>
      </w:pPr>
      <w:r w:rsidRPr="00BB6FF7">
        <w:rPr>
          <w:b/>
          <w:bCs/>
          <w:vertAlign w:val="superscript"/>
        </w:rPr>
        <w:t>31</w:t>
      </w:r>
      <w:r w:rsidRPr="00BB6FF7">
        <w:rPr>
          <w:b/>
          <w:bCs/>
        </w:rPr>
        <w:t xml:space="preserve"> </w:t>
      </w:r>
      <w:r w:rsidRPr="00BB6FF7">
        <w:t>NERC RAS Petition at 1-2. NERC requested approval of the following Reliability Standards to incorporate the proposed definition of Remedial Action Scheme and eliminate use of the term Special Protection System: EOP-004-3, PRC-005-3(ii), PRC-023-4, FAC-010-3, TPL-001-0.1(i), FAC-011-3, TPL-002-0(i)b, MOD-030-3, TPL-003-0(i)b, MOD-029-2a, PRC-015-1, TPL-004-0(i)a, PRC-004-WECC-2, PRC-016-1, PRC-001-1.1(i), PRC-005-2(ii), PRC-017-1. NERC did not propose any changes to the Violation Risk Factors or Violation Severity Lev</w:t>
      </w:r>
      <w:r w:rsidR="000B469A">
        <w:t>els for the modified standards.</w:t>
      </w:r>
    </w:p>
    <w:p w14:paraId="3D15CCCC" w14:textId="77777777" w:rsidR="00BB6FF7" w:rsidRPr="008F56D6" w:rsidRDefault="00BB6FF7" w:rsidP="00BB6FF7">
      <w:pPr>
        <w:pStyle w:val="SubHead"/>
        <w:rPr>
          <w:b w:val="0"/>
          <w14:shadow w14:blurRad="50800" w14:dist="38100" w14:dir="2700000" w14:sx="100000" w14:sy="100000" w14:kx="0" w14:ky="0" w14:algn="tl">
            <w14:srgbClr w14:val="000000">
              <w14:alpha w14:val="60000"/>
            </w14:srgbClr>
          </w14:shadow>
        </w:rPr>
      </w:pPr>
    </w:p>
    <w:p w14:paraId="62891D5D" w14:textId="11799CE1" w:rsidR="00706CF2" w:rsidRDefault="00706CF2" w:rsidP="00706CF2">
      <w:pPr>
        <w:pStyle w:val="SubHead"/>
        <w:rPr>
          <w:u w:val="none"/>
        </w:rPr>
      </w:pPr>
      <w:r>
        <w:t>Selected Glossary Terms</w:t>
      </w:r>
    </w:p>
    <w:p w14:paraId="413851F3" w14:textId="1E1CEC40" w:rsidR="00F218F3" w:rsidRDefault="00F218F3" w:rsidP="00F218F3">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sidR="000B2F8B">
        <w:rPr>
          <w:rFonts w:asciiTheme="minorHAnsi" w:hAnsiTheme="minorHAnsi"/>
        </w:rPr>
        <w:t>e</w:t>
      </w:r>
      <w:r w:rsidRPr="00F218F3">
        <w:rPr>
          <w:rFonts w:asciiTheme="minorHAnsi" w:hAnsiTheme="minorHAnsi"/>
        </w:rPr>
        <w:t>able terms.</w:t>
      </w:r>
    </w:p>
    <w:p w14:paraId="56A01FE7" w14:textId="77777777" w:rsidR="00C22EF8" w:rsidRDefault="00C22EF8" w:rsidP="00F218F3">
      <w:pPr>
        <w:rPr>
          <w:rFonts w:asciiTheme="minorHAnsi" w:hAnsiTheme="minorHAnsi"/>
        </w:rPr>
      </w:pPr>
    </w:p>
    <w:p w14:paraId="13094E89" w14:textId="77777777" w:rsidR="00C22EF8" w:rsidRPr="00C22EF8" w:rsidRDefault="00C22EF8" w:rsidP="00C22EF8">
      <w:pPr>
        <w:rPr>
          <w:rFonts w:ascii="Verdana" w:hAnsi="Verdana" w:cs="Verdana"/>
          <w:sz w:val="20"/>
          <w:szCs w:val="20"/>
        </w:rPr>
      </w:pPr>
      <w:r w:rsidRPr="00C22EF8">
        <w:rPr>
          <w:rFonts w:asciiTheme="minorHAnsi" w:hAnsiTheme="minorHAnsi"/>
          <w:b/>
        </w:rPr>
        <w:t>Remedial Action Scheme</w:t>
      </w:r>
      <w:r w:rsidRPr="00C22EF8">
        <w:rPr>
          <w:rFonts w:asciiTheme="minorHAnsi" w:hAnsiTheme="minorHAnsi"/>
        </w:rPr>
        <w:t xml:space="preserve"> (effective 4/1/2017): </w:t>
      </w:r>
      <w:r w:rsidRPr="00C22EF8">
        <w:rPr>
          <w:rFonts w:ascii="Verdana" w:hAnsi="Verdana" w:cs="Verdana"/>
          <w:sz w:val="20"/>
          <w:szCs w:val="20"/>
        </w:rPr>
        <w:t>A scheme designed to detect predetermined System conditions and automatically take corrective actions that may include, but are not limited to, adjusting or tripping generation (MW and Mvar), tripping load, or reconfiguring a System(s). RAS accomplish objectives such as:</w:t>
      </w:r>
    </w:p>
    <w:p w14:paraId="671697C3"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 Meet requirements identified in the NERC Reliability Standards;</w:t>
      </w:r>
    </w:p>
    <w:p w14:paraId="68C9044E"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 Maintain Bulk Electric System (BES) stability;</w:t>
      </w:r>
    </w:p>
    <w:p w14:paraId="02B716D5"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 Maintain acceptable BES voltages;</w:t>
      </w:r>
    </w:p>
    <w:p w14:paraId="44F38B79"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 Maintain acceptable BES power flows;</w:t>
      </w:r>
    </w:p>
    <w:p w14:paraId="4E3A6D3C"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 Limit the impact of Cascading or extreme events.</w:t>
      </w:r>
    </w:p>
    <w:p w14:paraId="327D8431"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The following do not individually constitute a RAS:</w:t>
      </w:r>
    </w:p>
    <w:p w14:paraId="14452D23"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a. Protection Systems installed for the purpose of detecting Faults on BES Elements and isolating the faulted Elements</w:t>
      </w:r>
    </w:p>
    <w:p w14:paraId="3CE14951" w14:textId="607CF41C" w:rsidR="00C22EF8" w:rsidRPr="00C22EF8" w:rsidRDefault="00C22EF8" w:rsidP="00C22EF8">
      <w:pPr>
        <w:rPr>
          <w:rFonts w:ascii="Verdana" w:hAnsi="Verdana" w:cs="Verdana"/>
          <w:sz w:val="20"/>
          <w:szCs w:val="20"/>
        </w:rPr>
      </w:pPr>
      <w:r w:rsidRPr="00C22EF8">
        <w:rPr>
          <w:rFonts w:ascii="Verdana" w:hAnsi="Verdana" w:cs="Verdana"/>
          <w:sz w:val="20"/>
          <w:szCs w:val="20"/>
        </w:rPr>
        <w:t xml:space="preserve">b. Schemes for automatic underfrequency load shedding (UFLS) and automatic undervoltage </w:t>
      </w:r>
      <w:r w:rsidR="003A7B21" w:rsidRPr="00C22EF8">
        <w:rPr>
          <w:rFonts w:ascii="Verdana" w:hAnsi="Verdana" w:cs="Verdana"/>
          <w:sz w:val="20"/>
          <w:szCs w:val="20"/>
        </w:rPr>
        <w:t>load shedding</w:t>
      </w:r>
      <w:r w:rsidRPr="00C22EF8">
        <w:rPr>
          <w:rFonts w:ascii="Verdana" w:hAnsi="Verdana" w:cs="Verdana"/>
          <w:sz w:val="20"/>
          <w:szCs w:val="20"/>
        </w:rPr>
        <w:t xml:space="preserve"> (UVLS) comprised of only distributed relays</w:t>
      </w:r>
    </w:p>
    <w:p w14:paraId="29C68BB5"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 xml:space="preserve">c. Out-of-step tripping and power swing blocking </w:t>
      </w:r>
    </w:p>
    <w:p w14:paraId="40EA6C15"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d. Automatic reclosing schemes</w:t>
      </w:r>
    </w:p>
    <w:p w14:paraId="7C41267C"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e. Schemes applied on an Element for non-Fault conditions, such as, but not limited to, generator loss-of-field, transformer top-oil temperature, overvoltage, or overload to protect the Element against damage by</w:t>
      </w:r>
    </w:p>
    <w:p w14:paraId="6A6E6079"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removing it from service f. 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Element being switched or regulated</w:t>
      </w:r>
    </w:p>
    <w:p w14:paraId="277804DC"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g. FACTS controllers that remotely switch static shunt reactive devices located at other stations to regulate the output of a single FACTS device</w:t>
      </w:r>
    </w:p>
    <w:p w14:paraId="425F2BE9"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h. Schemes or controllers that remotely switch shunt reactors and shunt capacitors for voltage regulation that would otherwise be manually switched</w:t>
      </w:r>
    </w:p>
    <w:p w14:paraId="58246821"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i. Schemes that automatically de-energize a line for a non-Fault operation when one end of the line is open</w:t>
      </w:r>
    </w:p>
    <w:p w14:paraId="07BB95B4"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j. Schemes that provide anti-islanding protection (e.g., protect load from effects of being isolated with</w:t>
      </w:r>
    </w:p>
    <w:p w14:paraId="426ADA74"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generation that may not be capable of maintaining acceptable frequency and voltage)</w:t>
      </w:r>
    </w:p>
    <w:p w14:paraId="184B7999"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k. Automatic sequences that proceed when manually initiated solely by a System Operator</w:t>
      </w:r>
    </w:p>
    <w:p w14:paraId="228493D0"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l. Modulation of HVdc or FACTS via supplementary controls, such as angle damping or frequency damping applied to damp local or inter-area oscillations</w:t>
      </w:r>
    </w:p>
    <w:p w14:paraId="53275300" w14:textId="77777777" w:rsidR="00C22EF8" w:rsidRPr="00C22EF8" w:rsidRDefault="00C22EF8" w:rsidP="00C22EF8">
      <w:pPr>
        <w:rPr>
          <w:rFonts w:ascii="Verdana" w:hAnsi="Verdana" w:cs="Verdana"/>
          <w:sz w:val="20"/>
          <w:szCs w:val="20"/>
        </w:rPr>
      </w:pPr>
      <w:r w:rsidRPr="00C22EF8">
        <w:rPr>
          <w:rFonts w:ascii="Verdana" w:hAnsi="Verdana" w:cs="Verdana"/>
          <w:sz w:val="20"/>
          <w:szCs w:val="20"/>
        </w:rPr>
        <w:t>m. Sub-synchronous resonance (SSR) protection schemes that directly detect sub-synchronous quantities (e.g., currents or torsional oscillations)</w:t>
      </w:r>
    </w:p>
    <w:p w14:paraId="57F4B3CA" w14:textId="26A808EF" w:rsidR="00C22EF8" w:rsidRPr="006C43BC" w:rsidRDefault="00C22EF8" w:rsidP="00C22EF8">
      <w:pPr>
        <w:rPr>
          <w:rFonts w:asciiTheme="minorHAnsi" w:hAnsiTheme="minorHAnsi"/>
        </w:rPr>
      </w:pPr>
      <w:r w:rsidRPr="00C22EF8">
        <w:rPr>
          <w:rFonts w:ascii="Verdana" w:hAnsi="Verdana" w:cs="Verdana"/>
          <w:sz w:val="20"/>
          <w:szCs w:val="20"/>
        </w:rPr>
        <w:t>n. Generator controls such as, but not limited to, automatic generation control (AGC), generation excitation [e.g. automatic voltage regulation (AVR) and power system stabilizers (PSS)], fast valving, and speed governing</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6060B458" w:rsidR="002A01BD" w:rsidRPr="009B28B0" w:rsidRDefault="001638BA" w:rsidP="00FF6388">
            <w:pPr>
              <w:jc w:val="center"/>
              <w:rPr>
                <w:rFonts w:ascii="Calibri" w:hAnsi="Calibri" w:cs="Times New Roman"/>
              </w:rPr>
            </w:pPr>
            <w:r>
              <w:rPr>
                <w:rFonts w:ascii="Calibri" w:hAnsi="Calibri" w:cs="Times New Roman"/>
              </w:rPr>
              <w:t>11/</w:t>
            </w:r>
            <w:r w:rsidR="00FF6388">
              <w:rPr>
                <w:rFonts w:ascii="Calibri" w:hAnsi="Calibri" w:cs="Times New Roman"/>
              </w:rPr>
              <w:t>3</w:t>
            </w:r>
            <w:r>
              <w:rPr>
                <w:rFonts w:ascii="Calibri" w:hAnsi="Calibri" w:cs="Times New Roman"/>
              </w:rPr>
              <w:t>/2016</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67C921E6" w:rsidR="002A01BD" w:rsidRPr="009B28B0" w:rsidRDefault="008F3978" w:rsidP="00034947">
            <w:pPr>
              <w:rPr>
                <w:rFonts w:ascii="Calibri" w:hAnsi="Calibri" w:cs="Times New Roman"/>
              </w:rPr>
            </w:pPr>
            <w:r>
              <w:rPr>
                <w:rFonts w:ascii="Calibri" w:hAnsi="Calibri" w:cs="Times New Roman"/>
              </w:rPr>
              <w:t xml:space="preserve">NERC Compliance Assurance, </w:t>
            </w:r>
            <w:r w:rsidR="00CF0C11">
              <w:rPr>
                <w:rFonts w:ascii="Calibri" w:hAnsi="Calibri" w:cs="Times New Roman"/>
              </w:rPr>
              <w:t xml:space="preserve">RSAW </w:t>
            </w:r>
            <w:r w:rsidR="00034947">
              <w:rPr>
                <w:rFonts w:ascii="Calibri" w:hAnsi="Calibri" w:cs="Times New Roman"/>
              </w:rPr>
              <w:t>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AE15A5">
            <w:pPr>
              <w:rPr>
                <w:rFonts w:ascii="Calibri" w:hAnsi="Calibri" w:cs="Times New Roman"/>
              </w:rPr>
            </w:pPr>
            <w:r>
              <w:rPr>
                <w:rFonts w:ascii="Calibri" w:hAnsi="Calibri" w:cs="Times New Roman"/>
              </w:rPr>
              <w:t>New Document</w:t>
            </w:r>
          </w:p>
        </w:tc>
      </w:tr>
      <w:tr w:rsidR="002A01BD" w:rsidRPr="009B28B0" w14:paraId="08B04C58"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AE15A5">
            <w:pPr>
              <w:rPr>
                <w:rFonts w:ascii="Calibri" w:hAnsi="Calibri" w:cs="Times New Roman"/>
              </w:rPr>
            </w:pPr>
          </w:p>
        </w:tc>
      </w:tr>
      <w:tr w:rsidR="002A01BD" w:rsidRPr="009B28B0" w14:paraId="1F5CB434"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AE15A5">
            <w:pPr>
              <w:rPr>
                <w:rFonts w:ascii="Calibri" w:hAnsi="Calibri" w:cs="Times New Roman"/>
              </w:rPr>
            </w:pPr>
          </w:p>
        </w:tc>
      </w:tr>
    </w:tbl>
    <w:p w14:paraId="4279EE94" w14:textId="77777777" w:rsidR="00CF0C11" w:rsidRDefault="00CF0C11" w:rsidP="00CF0C11">
      <w:pPr>
        <w:pStyle w:val="SubHead"/>
      </w:pPr>
    </w:p>
    <w:p w14:paraId="7383609A"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3"/>
      <w:footerReference w:type="default" r:id="rId14"/>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25099" w14:textId="77777777" w:rsidR="005E2E74" w:rsidRDefault="005E2E74">
      <w:r>
        <w:separator/>
      </w:r>
    </w:p>
  </w:endnote>
  <w:endnote w:type="continuationSeparator" w:id="0">
    <w:p w14:paraId="7A365F35" w14:textId="77777777" w:rsidR="005E2E74" w:rsidRDefault="005E2E74">
      <w:r>
        <w:continuationSeparator/>
      </w:r>
    </w:p>
  </w:endnote>
  <w:endnote w:id="1">
    <w:p w14:paraId="7D0C54ED" w14:textId="77777777" w:rsidR="00AD32EC" w:rsidRPr="00A55119" w:rsidRDefault="00AD32EC">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0AB5223F"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589A8C19" w:rsidR="002A01BD" w:rsidRPr="008C17EB" w:rsidRDefault="006C43BC"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762B38">
      <w:rPr>
        <w:rFonts w:asciiTheme="minorHAnsi" w:hAnsiTheme="minorHAnsi"/>
        <w:color w:val="0070C0"/>
        <w:sz w:val="18"/>
        <w:szCs w:val="22"/>
      </w:rPr>
      <w:t>PRC-017-1</w:t>
    </w:r>
    <w:r w:rsidR="00CF0AAE">
      <w:rPr>
        <w:rFonts w:asciiTheme="minorHAnsi" w:hAnsiTheme="minorHAnsi"/>
        <w:color w:val="0070C0"/>
        <w:sz w:val="18"/>
        <w:szCs w:val="22"/>
      </w:rPr>
      <w:t>_201</w:t>
    </w:r>
    <w:r w:rsidR="00762B38">
      <w:rPr>
        <w:rFonts w:asciiTheme="minorHAnsi" w:hAnsiTheme="minorHAnsi"/>
        <w:color w:val="0070C0"/>
        <w:sz w:val="18"/>
        <w:szCs w:val="22"/>
      </w:rPr>
      <w:t>6</w:t>
    </w:r>
    <w:r w:rsidRPr="00F019DB">
      <w:rPr>
        <w:rFonts w:asciiTheme="minorHAnsi" w:hAnsiTheme="minorHAnsi"/>
        <w:color w:val="0070C0"/>
        <w:sz w:val="18"/>
        <w:szCs w:val="22"/>
      </w:rPr>
      <w:t>_v1</w:t>
    </w:r>
    <w:r>
      <w:rPr>
        <w:rFonts w:asciiTheme="minorHAnsi" w:hAnsiTheme="minorHAnsi"/>
        <w:sz w:val="18"/>
        <w:szCs w:val="18"/>
      </w:rPr>
      <w:t xml:space="preserve"> </w:t>
    </w:r>
    <w:r w:rsidR="002A01BD">
      <w:rPr>
        <w:rFonts w:asciiTheme="minorHAnsi" w:hAnsiTheme="minorHAnsi"/>
        <w:color w:val="auto"/>
        <w:sz w:val="18"/>
        <w:szCs w:val="22"/>
      </w:rPr>
      <w:t xml:space="preserve">Revision Date: </w:t>
    </w:r>
    <w:r w:rsidR="001638BA">
      <w:rPr>
        <w:rFonts w:asciiTheme="minorHAnsi" w:hAnsiTheme="minorHAnsi"/>
        <w:color w:val="0070C0"/>
        <w:sz w:val="18"/>
        <w:szCs w:val="22"/>
      </w:rPr>
      <w:t>November, 2016</w:t>
    </w:r>
    <w:r w:rsidR="00DB5B73">
      <w:rPr>
        <w:rFonts w:asciiTheme="minorHAnsi" w:hAnsiTheme="minorHAnsi"/>
        <w:color w:val="0070C0"/>
        <w:sz w:val="18"/>
        <w:szCs w:val="22"/>
      </w:rPr>
      <w:t xml:space="preserve"> </w:t>
    </w:r>
    <w:r w:rsidR="00DB5B73" w:rsidRPr="00DB5B73">
      <w:rPr>
        <w:rFonts w:asciiTheme="minorHAnsi" w:hAnsiTheme="minorHAnsi"/>
        <w:color w:val="auto"/>
        <w:sz w:val="18"/>
        <w:szCs w:val="22"/>
      </w:rPr>
      <w:t xml:space="preserve">RSAW Template: </w:t>
    </w:r>
    <w:r w:rsidR="001638BA">
      <w:rPr>
        <w:rFonts w:asciiTheme="minorHAnsi" w:hAnsiTheme="minorHAnsi"/>
        <w:color w:val="0070C0"/>
        <w:sz w:val="18"/>
        <w:szCs w:val="22"/>
      </w:rPr>
      <w:t>RSAW2014R1.2</w:t>
    </w:r>
  </w:p>
  <w:p w14:paraId="25C67880" w14:textId="77777777"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0C3248">
      <w:rPr>
        <w:rStyle w:val="PageNumber"/>
        <w:rFonts w:asciiTheme="minorHAnsi" w:hAnsiTheme="minorHAnsi" w:cs="Times New Roman"/>
        <w:noProof/>
        <w:sz w:val="18"/>
        <w:szCs w:val="18"/>
      </w:rPr>
      <w:t>11</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F702F" w14:textId="77777777" w:rsidR="005E2E74" w:rsidRDefault="005E2E74">
      <w:r>
        <w:separator/>
      </w:r>
    </w:p>
  </w:footnote>
  <w:footnote w:type="continuationSeparator" w:id="0">
    <w:p w14:paraId="728CE901" w14:textId="77777777" w:rsidR="005E2E74" w:rsidRDefault="005E2E74">
      <w:r>
        <w:continuationSeparator/>
      </w:r>
    </w:p>
  </w:footnote>
  <w:footnote w:id="1">
    <w:p w14:paraId="43ED6495" w14:textId="77777777"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6C43BC" w:rsidRPr="004F562B" w:rsidRDefault="006C43BC" w:rsidP="001D52A5">
      <w:pPr>
        <w:jc w:val="both"/>
        <w:rPr>
          <w:rFonts w:asciiTheme="minorHAnsi" w:hAnsiTheme="minorHAnsi" w:cs="Times New Roman"/>
          <w:sz w:val="16"/>
          <w:szCs w:val="16"/>
        </w:rPr>
      </w:pPr>
    </w:p>
    <w:p w14:paraId="610D679C" w14:textId="77777777"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6C43BC" w:rsidRDefault="006C43BC">
      <w:pPr>
        <w:pStyle w:val="FootnoteText"/>
      </w:pPr>
    </w:p>
  </w:footnote>
  <w:footnote w:id="2">
    <w:p w14:paraId="4E364D8E" w14:textId="77777777"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676FB027" w:rsidR="006C43BC" w:rsidRDefault="006C43BC" w:rsidP="00E67FE8">
    <w:pPr>
      <w:widowControl w:val="0"/>
      <w:spacing w:line="294" w:lineRule="exact"/>
      <w:rPr>
        <w:rFonts w:ascii="Times New Roman" w:hAnsi="Times New Roman" w:cs="Times New Roman"/>
        <w:b/>
        <w:bCs/>
        <w:color w:val="003366"/>
        <w:sz w:val="28"/>
        <w:szCs w:val="28"/>
      </w:rPr>
    </w:pPr>
  </w:p>
  <w:p w14:paraId="15ACB535" w14:textId="7FF5907E"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C43BC" w:rsidRDefault="006C43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1"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5"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3"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5"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num>
  <w:num w:numId="6">
    <w:abstractNumId w:val="14"/>
  </w:num>
  <w:num w:numId="7">
    <w:abstractNumId w:val="4"/>
  </w:num>
  <w:num w:numId="8">
    <w:abstractNumId w:val="26"/>
  </w:num>
  <w:num w:numId="9">
    <w:abstractNumId w:val="24"/>
  </w:num>
  <w:num w:numId="10">
    <w:abstractNumId w:val="3"/>
  </w:num>
  <w:num w:numId="11">
    <w:abstractNumId w:val="19"/>
  </w:num>
  <w:num w:numId="12">
    <w:abstractNumId w:val="10"/>
  </w:num>
  <w:num w:numId="13">
    <w:abstractNumId w:val="1"/>
  </w:num>
  <w:num w:numId="14">
    <w:abstractNumId w:val="2"/>
  </w:num>
  <w:num w:numId="15">
    <w:abstractNumId w:val="31"/>
  </w:num>
  <w:num w:numId="16">
    <w:abstractNumId w:val="28"/>
  </w:num>
  <w:num w:numId="17">
    <w:abstractNumId w:val="29"/>
  </w:num>
  <w:num w:numId="18">
    <w:abstractNumId w:val="20"/>
  </w:num>
  <w:num w:numId="19">
    <w:abstractNumId w:val="17"/>
  </w:num>
  <w:num w:numId="20">
    <w:abstractNumId w:val="5"/>
  </w:num>
  <w:num w:numId="21">
    <w:abstractNumId w:val="15"/>
  </w:num>
  <w:num w:numId="22">
    <w:abstractNumId w:val="7"/>
  </w:num>
  <w:num w:numId="23">
    <w:abstractNumId w:val="12"/>
  </w:num>
  <w:num w:numId="24">
    <w:abstractNumId w:val="27"/>
  </w:num>
  <w:num w:numId="25">
    <w:abstractNumId w:val="21"/>
  </w:num>
  <w:num w:numId="26">
    <w:abstractNumId w:val="9"/>
  </w:num>
  <w:num w:numId="27">
    <w:abstractNumId w:val="25"/>
  </w:num>
  <w:num w:numId="28">
    <w:abstractNumId w:val="6"/>
  </w:num>
  <w:num w:numId="29">
    <w:abstractNumId w:val="13"/>
  </w:num>
  <w:num w:numId="30">
    <w:abstractNumId w:val="8"/>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947"/>
    <w:rsid w:val="00034ADC"/>
    <w:rsid w:val="00036978"/>
    <w:rsid w:val="00041263"/>
    <w:rsid w:val="00041788"/>
    <w:rsid w:val="00044024"/>
    <w:rsid w:val="00045121"/>
    <w:rsid w:val="00047231"/>
    <w:rsid w:val="00052F5E"/>
    <w:rsid w:val="0005590C"/>
    <w:rsid w:val="00056282"/>
    <w:rsid w:val="00060F12"/>
    <w:rsid w:val="00061CC7"/>
    <w:rsid w:val="00071906"/>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469A"/>
    <w:rsid w:val="000B681C"/>
    <w:rsid w:val="000B6877"/>
    <w:rsid w:val="000C282B"/>
    <w:rsid w:val="000C3248"/>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38BA"/>
    <w:rsid w:val="00167DAC"/>
    <w:rsid w:val="00171071"/>
    <w:rsid w:val="00172DFD"/>
    <w:rsid w:val="00177161"/>
    <w:rsid w:val="00177FD0"/>
    <w:rsid w:val="00182687"/>
    <w:rsid w:val="0018370E"/>
    <w:rsid w:val="00184AA8"/>
    <w:rsid w:val="00184CFC"/>
    <w:rsid w:val="00187773"/>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1A37"/>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5616C"/>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A7B21"/>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67A9"/>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41BD"/>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2687"/>
    <w:rsid w:val="005B3B4E"/>
    <w:rsid w:val="005B6B7F"/>
    <w:rsid w:val="005B77C7"/>
    <w:rsid w:val="005C33D9"/>
    <w:rsid w:val="005C3556"/>
    <w:rsid w:val="005C359A"/>
    <w:rsid w:val="005C5B55"/>
    <w:rsid w:val="005C664E"/>
    <w:rsid w:val="005D0B81"/>
    <w:rsid w:val="005D0DA7"/>
    <w:rsid w:val="005D4351"/>
    <w:rsid w:val="005D6887"/>
    <w:rsid w:val="005D6B07"/>
    <w:rsid w:val="005D7AED"/>
    <w:rsid w:val="005E228B"/>
    <w:rsid w:val="005E2665"/>
    <w:rsid w:val="005E2E74"/>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2778D"/>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3A90"/>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2B38"/>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47F3"/>
    <w:rsid w:val="007A5922"/>
    <w:rsid w:val="007A677F"/>
    <w:rsid w:val="007A79D5"/>
    <w:rsid w:val="007B0044"/>
    <w:rsid w:val="007B0396"/>
    <w:rsid w:val="007B4198"/>
    <w:rsid w:val="007B431E"/>
    <w:rsid w:val="007B4A25"/>
    <w:rsid w:val="007B7587"/>
    <w:rsid w:val="007B7ECD"/>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66A94"/>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0933"/>
    <w:rsid w:val="008D14DE"/>
    <w:rsid w:val="008D21FC"/>
    <w:rsid w:val="008D2944"/>
    <w:rsid w:val="008D31F6"/>
    <w:rsid w:val="008D4860"/>
    <w:rsid w:val="008D4C17"/>
    <w:rsid w:val="008E177D"/>
    <w:rsid w:val="008E1D8E"/>
    <w:rsid w:val="008E2539"/>
    <w:rsid w:val="008E2A7F"/>
    <w:rsid w:val="008E321A"/>
    <w:rsid w:val="008E5AE5"/>
    <w:rsid w:val="008F0515"/>
    <w:rsid w:val="008F1748"/>
    <w:rsid w:val="008F22AC"/>
    <w:rsid w:val="008F2578"/>
    <w:rsid w:val="008F300B"/>
    <w:rsid w:val="008F37ED"/>
    <w:rsid w:val="008F3978"/>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234A"/>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69A"/>
    <w:rsid w:val="00AC0EC3"/>
    <w:rsid w:val="00AC38BE"/>
    <w:rsid w:val="00AC5876"/>
    <w:rsid w:val="00AC6D06"/>
    <w:rsid w:val="00AD0F1F"/>
    <w:rsid w:val="00AD32EC"/>
    <w:rsid w:val="00AD482F"/>
    <w:rsid w:val="00AD50F8"/>
    <w:rsid w:val="00AD780D"/>
    <w:rsid w:val="00AD79E2"/>
    <w:rsid w:val="00AE0E26"/>
    <w:rsid w:val="00AE0E65"/>
    <w:rsid w:val="00AE20AE"/>
    <w:rsid w:val="00AE2604"/>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2433"/>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361A"/>
    <w:rsid w:val="00BB56C9"/>
    <w:rsid w:val="00BB6FF7"/>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22EF8"/>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235D"/>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629"/>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 w:val="00FF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15:docId w15:val="{62D011E6-6D2C-4925-99C9-132024C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A9"/>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01624618">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8026834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erc.com/FilingsOrders/us/FERCOrdersRules/Order%20No.%20818%20approving%20revised%20reliability%20standards.pdf"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PRC-017-1</Number>
    <Date xmlns="078344ff-8d50-4bff-90aa-a5f449462ba4">2016-11-03T04:00:00+00:00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391FB-77A2-4552-B492-6F38A9ECA967}"/>
</file>

<file path=customXml/itemProps2.xml><?xml version="1.0" encoding="utf-8"?>
<ds:datastoreItem xmlns:ds="http://schemas.openxmlformats.org/officeDocument/2006/customXml" ds:itemID="{530A6F32-1AC5-4FD6-B5AA-4A78491D7315}"/>
</file>

<file path=customXml/itemProps3.xml><?xml version="1.0" encoding="utf-8"?>
<ds:datastoreItem xmlns:ds="http://schemas.openxmlformats.org/officeDocument/2006/customXml" ds:itemID="{6CF66AFC-972B-416C-AC26-DECFA5DF51DD}"/>
</file>

<file path=customXml/itemProps4.xml><?xml version="1.0" encoding="utf-8"?>
<ds:datastoreItem xmlns:ds="http://schemas.openxmlformats.org/officeDocument/2006/customXml" ds:itemID="{2A9E4C40-1236-4A81-8384-18688FAB1927}"/>
</file>

<file path=customXml/itemProps5.xml><?xml version="1.0" encoding="utf-8"?>
<ds:datastoreItem xmlns:ds="http://schemas.openxmlformats.org/officeDocument/2006/customXml" ds:itemID="{673D9B31-BF73-4599-A9F9-D4343BF2FF80}"/>
</file>

<file path=customXml/itemProps6.xml><?xml version="1.0" encoding="utf-8"?>
<ds:datastoreItem xmlns:ds="http://schemas.openxmlformats.org/officeDocument/2006/customXml" ds:itemID="{9D4C0F45-CE5A-4B53-A893-2BDDA7E8C8FE}"/>
</file>

<file path=docProps/app.xml><?xml version="1.0" encoding="utf-8"?>
<Properties xmlns="http://schemas.openxmlformats.org/officeDocument/2006/extended-properties" xmlns:vt="http://schemas.openxmlformats.org/officeDocument/2006/docPropsVTypes">
  <Template>Normal</Template>
  <TotalTime>0</TotalTime>
  <Pages>11</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12697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Remedial Action Scheme Maintenance and Testing</dc:title>
  <dc:creator>Katrina Blackley</dc:creator>
  <cp:lastModifiedBy>Katrina Blackley</cp:lastModifiedBy>
  <cp:revision>2</cp:revision>
  <dcterms:created xsi:type="dcterms:W3CDTF">2016-11-03T17:52:00Z</dcterms:created>
  <dcterms:modified xsi:type="dcterms:W3CDTF">2016-11-03T17:52:00Z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8224e94e-8a08-49c9-9c23-5324fe5dc3d9</vt:lpwstr>
  </property>
</Properties>
</file>