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1595F"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18E8F32B" wp14:editId="3BC56D72">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3AAE5D6A" w14:textId="77777777" w:rsidR="007D3700" w:rsidRPr="007D3700" w:rsidRDefault="007D3700" w:rsidP="004005B5">
      <w:pPr>
        <w:widowControl w:val="0"/>
        <w:tabs>
          <w:tab w:val="left" w:pos="0"/>
          <w:tab w:val="center" w:pos="5819"/>
        </w:tabs>
        <w:rPr>
          <w:rFonts w:ascii="Times New Roman" w:hAnsi="Times New Roman" w:cs="Times New Roman"/>
          <w:b/>
          <w:bCs/>
        </w:rPr>
      </w:pPr>
    </w:p>
    <w:p w14:paraId="4E42856C"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690558DF" w14:textId="77777777" w:rsidR="00D07095" w:rsidRPr="00402C3E" w:rsidRDefault="00D07095" w:rsidP="004005B5">
      <w:pPr>
        <w:widowControl w:val="0"/>
        <w:tabs>
          <w:tab w:val="left" w:pos="0"/>
        </w:tabs>
        <w:rPr>
          <w:rFonts w:ascii="Times New Roman" w:hAnsi="Times New Roman" w:cs="Times New Roman"/>
          <w:b/>
          <w:bCs/>
        </w:rPr>
      </w:pPr>
    </w:p>
    <w:p w14:paraId="0D2F5EA6" w14:textId="77777777" w:rsidR="00D07095" w:rsidRPr="00402C3E" w:rsidRDefault="00D07095" w:rsidP="004005B5">
      <w:pPr>
        <w:widowControl w:val="0"/>
        <w:tabs>
          <w:tab w:val="left" w:pos="0"/>
        </w:tabs>
        <w:rPr>
          <w:rFonts w:ascii="Times New Roman" w:hAnsi="Times New Roman" w:cs="Times New Roman"/>
          <w:b/>
          <w:bCs/>
        </w:rPr>
      </w:pPr>
    </w:p>
    <w:p w14:paraId="7E8AD2B9" w14:textId="78E5F31A" w:rsidR="00D07095" w:rsidRDefault="007F0BA9" w:rsidP="007F0BA9">
      <w:pPr>
        <w:pStyle w:val="Heading"/>
        <w:tabs>
          <w:tab w:val="left" w:pos="0"/>
        </w:tabs>
        <w:spacing w:before="0" w:after="0"/>
        <w:ind w:firstLine="1"/>
        <w:rPr>
          <w:szCs w:val="22"/>
        </w:rPr>
      </w:pPr>
      <w:r w:rsidRPr="007F0BA9">
        <w:rPr>
          <w:szCs w:val="22"/>
        </w:rPr>
        <w:t>IRO-006-EAST-2</w:t>
      </w:r>
      <w:r w:rsidR="0043375A" w:rsidRPr="00F548BE">
        <w:rPr>
          <w:szCs w:val="22"/>
        </w:rPr>
        <w:t xml:space="preserve"> – </w:t>
      </w:r>
      <w:r w:rsidRPr="007F0BA9">
        <w:rPr>
          <w:szCs w:val="22"/>
        </w:rPr>
        <w:t>Transmission Loading Relief Procedure for the Eastern Interconnection</w:t>
      </w:r>
    </w:p>
    <w:p w14:paraId="28AC19FE" w14:textId="77777777" w:rsidR="007F0BA9" w:rsidRPr="00402C3E" w:rsidRDefault="007F0BA9" w:rsidP="007F0BA9">
      <w:pPr>
        <w:pStyle w:val="Heading"/>
        <w:tabs>
          <w:tab w:val="left" w:pos="0"/>
        </w:tabs>
        <w:spacing w:before="0" w:after="0"/>
        <w:ind w:firstLine="1"/>
        <w:rPr>
          <w:rFonts w:ascii="Times New Roman" w:hAnsi="Times New Roman"/>
        </w:rPr>
      </w:pPr>
    </w:p>
    <w:p w14:paraId="2EC3074F"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0AFC1E2B"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198165D0" w14:textId="77777777" w:rsidTr="00C1568A">
        <w:tc>
          <w:tcPr>
            <w:tcW w:w="3888" w:type="dxa"/>
          </w:tcPr>
          <w:p w14:paraId="051E2181"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6FF80915" w14:textId="77777777" w:rsidR="00C1568A" w:rsidRPr="00BF371A" w:rsidRDefault="00F019DB"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1DC0BC2D" w14:textId="77777777" w:rsidTr="00C1568A">
        <w:tc>
          <w:tcPr>
            <w:tcW w:w="3888" w:type="dxa"/>
          </w:tcPr>
          <w:p w14:paraId="142BA7B8" w14:textId="77777777" w:rsidR="00C1568A" w:rsidRPr="00C1568A" w:rsidRDefault="00C1568A" w:rsidP="003B4C87">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69CDF86F" w14:textId="77777777" w:rsidR="00C1568A" w:rsidRPr="00BF371A" w:rsidRDefault="00C1568A"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567E3CB2" w14:textId="77777777" w:rsidTr="00C1568A">
        <w:tc>
          <w:tcPr>
            <w:tcW w:w="3888" w:type="dxa"/>
          </w:tcPr>
          <w:p w14:paraId="05FFDBE0" w14:textId="77777777" w:rsidR="00C1568A" w:rsidRPr="00C1568A" w:rsidRDefault="00C1568A" w:rsidP="003B4C87">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43A2C577" w14:textId="77777777" w:rsidR="00C1568A" w:rsidRPr="00BF371A" w:rsidRDefault="00C1568A"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3B1E72D4" w14:textId="77777777" w:rsidTr="00C1568A">
        <w:tc>
          <w:tcPr>
            <w:tcW w:w="3888" w:type="dxa"/>
          </w:tcPr>
          <w:p w14:paraId="43EB6A08" w14:textId="77777777" w:rsidR="00C1568A" w:rsidRPr="00C1568A" w:rsidRDefault="00C1568A" w:rsidP="003B4C87">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394F87ED" w14:textId="77777777" w:rsidR="00C1568A" w:rsidRPr="00BF371A" w:rsidRDefault="00C1568A" w:rsidP="003B4C87">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30EA230E" w14:textId="77777777" w:rsidTr="00C1568A">
        <w:tc>
          <w:tcPr>
            <w:tcW w:w="3888" w:type="dxa"/>
          </w:tcPr>
          <w:p w14:paraId="1A27FFCA" w14:textId="77777777" w:rsidR="00C1568A" w:rsidRPr="00C1568A" w:rsidRDefault="00C1568A" w:rsidP="003B4C87">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0B8CBAE2" w14:textId="77777777" w:rsidR="00C1568A" w:rsidRPr="00BF371A" w:rsidRDefault="00F019DB" w:rsidP="003B4C87">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62715C12" w14:textId="77777777" w:rsidTr="00C1568A">
        <w:tc>
          <w:tcPr>
            <w:tcW w:w="3888" w:type="dxa"/>
          </w:tcPr>
          <w:p w14:paraId="214F9758" w14:textId="77777777" w:rsidR="00C1568A" w:rsidRPr="00C1568A" w:rsidRDefault="00C1568A" w:rsidP="003B4C87">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056DDAD9" w14:textId="77777777" w:rsidR="00C1568A" w:rsidRPr="00BF371A" w:rsidRDefault="008B4D59" w:rsidP="003B4C87">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3DEB809E" w14:textId="77777777" w:rsidTr="00C1568A">
        <w:tc>
          <w:tcPr>
            <w:tcW w:w="3888" w:type="dxa"/>
          </w:tcPr>
          <w:p w14:paraId="31E602F2" w14:textId="77777777" w:rsidR="00C1568A" w:rsidRPr="00C1568A" w:rsidRDefault="00C1568A" w:rsidP="003B4C87">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600BC0AC" w14:textId="77777777" w:rsidR="00C1568A" w:rsidRPr="00BF371A" w:rsidRDefault="00F019DB"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0EB20A17" w14:textId="77777777" w:rsidR="0086378C" w:rsidRDefault="0086378C" w:rsidP="00EC4830">
      <w:pPr>
        <w:autoSpaceDE/>
        <w:autoSpaceDN/>
        <w:adjustRightInd/>
        <w:rPr>
          <w:rFonts w:ascii="Times New Roman" w:hAnsi="Times New Roman" w:cs="Times New Roman"/>
          <w:b/>
          <w:bCs/>
          <w:color w:val="003366"/>
          <w:sz w:val="32"/>
          <w:szCs w:val="32"/>
        </w:rPr>
      </w:pPr>
    </w:p>
    <w:p w14:paraId="5F39BBEB" w14:textId="639E6CDA" w:rsidR="000B0E7C" w:rsidRPr="00866825" w:rsidRDefault="000B0E7C" w:rsidP="0093048F">
      <w:pPr>
        <w:pStyle w:val="Heading1"/>
        <w:rPr>
          <w:rFonts w:asciiTheme="minorHAnsi" w:hAnsiTheme="minorHAnsi"/>
          <w:color w:val="auto"/>
          <w:sz w:val="24"/>
          <w:szCs w:val="24"/>
        </w:rPr>
      </w:pPr>
      <w:bookmarkStart w:id="0" w:name="_Toc330463552"/>
      <w:r>
        <w:rPr>
          <w:rFonts w:asciiTheme="minorHAnsi" w:hAnsiTheme="minorHAnsi"/>
          <w:b/>
          <w:color w:val="auto"/>
          <w:sz w:val="24"/>
          <w:szCs w:val="24"/>
          <w:u w:val="single"/>
        </w:rPr>
        <w:t>Applicability of Requirements</w:t>
      </w:r>
      <w:r w:rsidR="00866825">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742"/>
        <w:gridCol w:w="605"/>
        <w:gridCol w:w="605"/>
        <w:gridCol w:w="605"/>
        <w:gridCol w:w="605"/>
        <w:gridCol w:w="605"/>
        <w:gridCol w:w="605"/>
        <w:gridCol w:w="605"/>
        <w:gridCol w:w="605"/>
      </w:tblGrid>
      <w:tr w:rsidR="003E1E03" w:rsidRPr="00171071" w14:paraId="2331BECA" w14:textId="77777777" w:rsidTr="007F0BA9">
        <w:tc>
          <w:tcPr>
            <w:tcW w:w="605" w:type="dxa"/>
            <w:shd w:val="clear" w:color="auto" w:fill="DCDCFF"/>
          </w:tcPr>
          <w:p w14:paraId="44EAFC9D" w14:textId="77777777" w:rsidR="003E1E03" w:rsidRPr="00171071" w:rsidRDefault="003E1E03" w:rsidP="00171071">
            <w:pPr>
              <w:jc w:val="center"/>
              <w:rPr>
                <w:rFonts w:asciiTheme="minorHAnsi" w:hAnsiTheme="minorHAnsi"/>
                <w:b/>
                <w:sz w:val="20"/>
                <w:szCs w:val="20"/>
              </w:rPr>
            </w:pPr>
          </w:p>
        </w:tc>
        <w:tc>
          <w:tcPr>
            <w:tcW w:w="605" w:type="dxa"/>
            <w:shd w:val="clear" w:color="auto" w:fill="DCDCFF"/>
          </w:tcPr>
          <w:p w14:paraId="05E9EF80"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7A95BA84"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5D2162EC"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64DCD312"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069A437E"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IA</w:t>
            </w:r>
          </w:p>
        </w:tc>
        <w:tc>
          <w:tcPr>
            <w:tcW w:w="605" w:type="dxa"/>
            <w:shd w:val="clear" w:color="auto" w:fill="DCDCFF"/>
          </w:tcPr>
          <w:p w14:paraId="671BE61A"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LSE</w:t>
            </w:r>
          </w:p>
        </w:tc>
        <w:tc>
          <w:tcPr>
            <w:tcW w:w="742" w:type="dxa"/>
            <w:shd w:val="clear" w:color="auto" w:fill="DCDCFF"/>
          </w:tcPr>
          <w:p w14:paraId="34576F87" w14:textId="39006C3E"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PA</w:t>
            </w:r>
            <w:r w:rsidR="00D263D9">
              <w:rPr>
                <w:rFonts w:asciiTheme="minorHAnsi" w:hAnsiTheme="minorHAnsi"/>
                <w:b/>
                <w:sz w:val="20"/>
                <w:szCs w:val="20"/>
              </w:rPr>
              <w:t>/PC</w:t>
            </w:r>
          </w:p>
        </w:tc>
        <w:tc>
          <w:tcPr>
            <w:tcW w:w="605" w:type="dxa"/>
            <w:shd w:val="clear" w:color="auto" w:fill="DCDCFF"/>
          </w:tcPr>
          <w:p w14:paraId="195E6018"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PSE</w:t>
            </w:r>
          </w:p>
        </w:tc>
        <w:tc>
          <w:tcPr>
            <w:tcW w:w="605" w:type="dxa"/>
            <w:shd w:val="clear" w:color="auto" w:fill="DCDCFF"/>
          </w:tcPr>
          <w:p w14:paraId="5499283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12A8F2B1"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76733DEC"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3E1B8DD5"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421CEB0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6A719D1F"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23A59AD6"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TSP</w:t>
            </w:r>
          </w:p>
        </w:tc>
      </w:tr>
      <w:tr w:rsidR="003E1E03" w:rsidRPr="00171071" w14:paraId="432E350B" w14:textId="77777777" w:rsidTr="007F0BA9">
        <w:tc>
          <w:tcPr>
            <w:tcW w:w="605" w:type="dxa"/>
            <w:shd w:val="clear" w:color="auto" w:fill="DCDCFF"/>
          </w:tcPr>
          <w:p w14:paraId="467103F4"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78B186CC" w14:textId="60909C48" w:rsidR="003E1E03" w:rsidRPr="00171071" w:rsidRDefault="003E1E03" w:rsidP="00171071">
            <w:pPr>
              <w:jc w:val="center"/>
              <w:rPr>
                <w:rFonts w:asciiTheme="minorHAnsi" w:hAnsiTheme="minorHAnsi"/>
                <w:sz w:val="20"/>
                <w:szCs w:val="20"/>
              </w:rPr>
            </w:pPr>
          </w:p>
        </w:tc>
        <w:tc>
          <w:tcPr>
            <w:tcW w:w="605" w:type="dxa"/>
            <w:shd w:val="clear" w:color="auto" w:fill="DCDCFF"/>
          </w:tcPr>
          <w:p w14:paraId="4D8D342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D1763C3" w14:textId="2D5CEA2D" w:rsidR="003E1E03" w:rsidRPr="00171071" w:rsidRDefault="003E1E03" w:rsidP="00171071">
            <w:pPr>
              <w:jc w:val="center"/>
              <w:rPr>
                <w:rFonts w:asciiTheme="minorHAnsi" w:hAnsiTheme="minorHAnsi"/>
                <w:sz w:val="20"/>
                <w:szCs w:val="20"/>
              </w:rPr>
            </w:pPr>
          </w:p>
        </w:tc>
        <w:tc>
          <w:tcPr>
            <w:tcW w:w="605" w:type="dxa"/>
            <w:shd w:val="clear" w:color="auto" w:fill="DCDCFF"/>
          </w:tcPr>
          <w:p w14:paraId="455AF94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E19A63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90A0670" w14:textId="6D6DEE53" w:rsidR="003E1E03" w:rsidRPr="00171071" w:rsidRDefault="003E1E03" w:rsidP="00171071">
            <w:pPr>
              <w:jc w:val="center"/>
              <w:rPr>
                <w:rFonts w:asciiTheme="minorHAnsi" w:hAnsiTheme="minorHAnsi"/>
                <w:sz w:val="20"/>
                <w:szCs w:val="20"/>
              </w:rPr>
            </w:pPr>
          </w:p>
        </w:tc>
        <w:tc>
          <w:tcPr>
            <w:tcW w:w="742" w:type="dxa"/>
            <w:shd w:val="clear" w:color="auto" w:fill="DCDCFF"/>
          </w:tcPr>
          <w:p w14:paraId="20A5BF9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1B3F9F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0887695" w14:textId="686E1B41" w:rsidR="007F0BA9" w:rsidRPr="00171071" w:rsidRDefault="007F0BA9" w:rsidP="007F0BA9">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E39F86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0FBBC8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47C152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743728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18D48EF"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433D2E4" w14:textId="77777777" w:rsidR="003E1E03" w:rsidRPr="00171071" w:rsidRDefault="003E1E03" w:rsidP="00171071">
            <w:pPr>
              <w:jc w:val="center"/>
              <w:rPr>
                <w:rFonts w:asciiTheme="minorHAnsi" w:hAnsiTheme="minorHAnsi"/>
                <w:sz w:val="20"/>
                <w:szCs w:val="20"/>
              </w:rPr>
            </w:pPr>
          </w:p>
        </w:tc>
      </w:tr>
      <w:tr w:rsidR="003E1E03" w:rsidRPr="00171071" w14:paraId="53781A6C" w14:textId="77777777" w:rsidTr="007F0BA9">
        <w:tc>
          <w:tcPr>
            <w:tcW w:w="605" w:type="dxa"/>
            <w:shd w:val="clear" w:color="auto" w:fill="DCDCFF"/>
          </w:tcPr>
          <w:p w14:paraId="5EB5B405" w14:textId="5C4544D2"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7BC8198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688379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2C99D41" w14:textId="26C8717D" w:rsidR="003E1E03" w:rsidRPr="00171071" w:rsidRDefault="003E1E03" w:rsidP="00171071">
            <w:pPr>
              <w:jc w:val="center"/>
              <w:rPr>
                <w:rFonts w:asciiTheme="minorHAnsi" w:hAnsiTheme="minorHAnsi"/>
                <w:sz w:val="20"/>
                <w:szCs w:val="20"/>
              </w:rPr>
            </w:pPr>
          </w:p>
        </w:tc>
        <w:tc>
          <w:tcPr>
            <w:tcW w:w="605" w:type="dxa"/>
            <w:shd w:val="clear" w:color="auto" w:fill="DCDCFF"/>
          </w:tcPr>
          <w:p w14:paraId="3BA2BB0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CEEC60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F30C2E2" w14:textId="77777777" w:rsidR="003E1E03" w:rsidRPr="00171071" w:rsidRDefault="003E1E03" w:rsidP="00171071">
            <w:pPr>
              <w:jc w:val="center"/>
              <w:rPr>
                <w:rFonts w:asciiTheme="minorHAnsi" w:hAnsiTheme="minorHAnsi"/>
                <w:sz w:val="20"/>
                <w:szCs w:val="20"/>
              </w:rPr>
            </w:pPr>
          </w:p>
        </w:tc>
        <w:tc>
          <w:tcPr>
            <w:tcW w:w="742" w:type="dxa"/>
            <w:shd w:val="clear" w:color="auto" w:fill="DCDCFF"/>
          </w:tcPr>
          <w:p w14:paraId="2CB109C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ED1018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334FAB3" w14:textId="63188D30" w:rsidR="003E1E03" w:rsidRPr="00171071" w:rsidRDefault="007F0BA9"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28290A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5F31DA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AC6174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C7765FE"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B90967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4E9413A" w14:textId="77777777" w:rsidR="003E1E03" w:rsidRPr="00171071" w:rsidRDefault="003E1E03" w:rsidP="00171071">
            <w:pPr>
              <w:jc w:val="center"/>
              <w:rPr>
                <w:rFonts w:asciiTheme="minorHAnsi" w:hAnsiTheme="minorHAnsi"/>
                <w:sz w:val="20"/>
                <w:szCs w:val="20"/>
              </w:rPr>
            </w:pPr>
          </w:p>
        </w:tc>
      </w:tr>
    </w:tbl>
    <w:p w14:paraId="436AB8FB" w14:textId="77777777" w:rsidR="00DB2F71" w:rsidRDefault="00DB2F71">
      <w:pPr>
        <w:autoSpaceDE/>
        <w:autoSpaceDN/>
        <w:adjustRightInd/>
        <w:rPr>
          <w:rFonts w:asciiTheme="minorHAnsi" w:hAnsiTheme="minorHAnsi"/>
          <w:b/>
          <w:color w:val="auto"/>
          <w:u w:val="single"/>
        </w:rPr>
      </w:pPr>
    </w:p>
    <w:p w14:paraId="7047595C"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6E63B2C6" w14:textId="77777777" w:rsidTr="00FE4A7A">
        <w:tc>
          <w:tcPr>
            <w:tcW w:w="4158" w:type="dxa"/>
            <w:tcBorders>
              <w:bottom w:val="single" w:sz="4" w:space="0" w:color="auto"/>
            </w:tcBorders>
            <w:shd w:val="clear" w:color="auto" w:fill="DCDCFF"/>
          </w:tcPr>
          <w:p w14:paraId="7C3C190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28981B7F"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459E4518" w14:textId="77777777" w:rsidTr="00DB2F71">
        <w:tc>
          <w:tcPr>
            <w:tcW w:w="4158" w:type="dxa"/>
            <w:shd w:val="clear" w:color="auto" w:fill="CDFFCD"/>
          </w:tcPr>
          <w:p w14:paraId="01CE3564"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5EE300B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72E11F89" w14:textId="77777777" w:rsidTr="00DB2F71">
        <w:tc>
          <w:tcPr>
            <w:tcW w:w="4158" w:type="dxa"/>
          </w:tcPr>
          <w:p w14:paraId="63CD7C7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5D2BC2E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4183C221"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76BB5376" w14:textId="77777777" w:rsidR="007D62B4" w:rsidRDefault="003E1E03" w:rsidP="007D62B4">
      <w:pPr>
        <w:pStyle w:val="SectHead"/>
      </w:pPr>
      <w:r>
        <w:lastRenderedPageBreak/>
        <w:t>Findings</w:t>
      </w:r>
    </w:p>
    <w:p w14:paraId="0B7DD027"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014A89D8" w14:textId="77777777" w:rsidTr="00FE4A7A">
        <w:tc>
          <w:tcPr>
            <w:tcW w:w="738" w:type="dxa"/>
            <w:tcBorders>
              <w:bottom w:val="single" w:sz="4" w:space="0" w:color="auto"/>
            </w:tcBorders>
            <w:shd w:val="clear" w:color="auto" w:fill="DCDCFF"/>
          </w:tcPr>
          <w:p w14:paraId="74A72C6D"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40" w:type="dxa"/>
            <w:shd w:val="clear" w:color="auto" w:fill="DCDCFF"/>
          </w:tcPr>
          <w:p w14:paraId="4C603DA5"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300" w:type="dxa"/>
            <w:shd w:val="clear" w:color="auto" w:fill="DCDCFF"/>
          </w:tcPr>
          <w:p w14:paraId="2329BA16"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538" w:type="dxa"/>
            <w:shd w:val="clear" w:color="auto" w:fill="DCDCFF"/>
          </w:tcPr>
          <w:p w14:paraId="12D49AFD"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1AA3FECF" w14:textId="77777777" w:rsidTr="00FE4A7A">
        <w:tc>
          <w:tcPr>
            <w:tcW w:w="738" w:type="dxa"/>
            <w:tcBorders>
              <w:bottom w:val="single" w:sz="4" w:space="0" w:color="auto"/>
            </w:tcBorders>
            <w:shd w:val="clear" w:color="auto" w:fill="DCDCFF"/>
            <w:vAlign w:val="center"/>
          </w:tcPr>
          <w:p w14:paraId="2396E43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40" w:type="dxa"/>
          </w:tcPr>
          <w:p w14:paraId="6EBD9CB2" w14:textId="77777777" w:rsidR="003E1E03" w:rsidRPr="00705BB3" w:rsidRDefault="003E1E03" w:rsidP="00F80464">
            <w:pPr>
              <w:widowControl w:val="0"/>
              <w:rPr>
                <w:rFonts w:asciiTheme="minorHAnsi" w:hAnsiTheme="minorHAnsi" w:cs="Times New Roman"/>
                <w:bCs/>
                <w:color w:val="auto"/>
                <w:sz w:val="22"/>
                <w:szCs w:val="22"/>
              </w:rPr>
            </w:pPr>
          </w:p>
        </w:tc>
        <w:tc>
          <w:tcPr>
            <w:tcW w:w="6300" w:type="dxa"/>
          </w:tcPr>
          <w:p w14:paraId="7B313D07" w14:textId="77777777" w:rsidR="003E1E03" w:rsidRPr="00705BB3" w:rsidRDefault="003E1E03" w:rsidP="00F80464">
            <w:pPr>
              <w:widowControl w:val="0"/>
              <w:rPr>
                <w:rFonts w:asciiTheme="minorHAnsi" w:hAnsiTheme="minorHAnsi" w:cs="Times New Roman"/>
                <w:bCs/>
                <w:color w:val="auto"/>
                <w:sz w:val="22"/>
                <w:szCs w:val="22"/>
              </w:rPr>
            </w:pPr>
          </w:p>
        </w:tc>
        <w:tc>
          <w:tcPr>
            <w:tcW w:w="2538" w:type="dxa"/>
          </w:tcPr>
          <w:p w14:paraId="2AFF2E67" w14:textId="77777777" w:rsidR="003E1E03" w:rsidRPr="00705BB3" w:rsidRDefault="003E1E03" w:rsidP="00F80464">
            <w:pPr>
              <w:widowControl w:val="0"/>
              <w:rPr>
                <w:rFonts w:asciiTheme="minorHAnsi" w:hAnsiTheme="minorHAnsi" w:cs="Times New Roman"/>
                <w:bCs/>
                <w:color w:val="auto"/>
                <w:sz w:val="22"/>
                <w:szCs w:val="22"/>
              </w:rPr>
            </w:pPr>
          </w:p>
        </w:tc>
      </w:tr>
      <w:tr w:rsidR="003E1E03" w:rsidRPr="00705BB3" w14:paraId="051FEB6A" w14:textId="77777777" w:rsidTr="00FE4A7A">
        <w:tc>
          <w:tcPr>
            <w:tcW w:w="738" w:type="dxa"/>
            <w:tcBorders>
              <w:bottom w:val="single" w:sz="4" w:space="0" w:color="auto"/>
            </w:tcBorders>
            <w:shd w:val="clear" w:color="auto" w:fill="DCDCFF"/>
            <w:vAlign w:val="center"/>
          </w:tcPr>
          <w:p w14:paraId="2073196D"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40" w:type="dxa"/>
          </w:tcPr>
          <w:p w14:paraId="7AA33659" w14:textId="77777777" w:rsidR="003E1E03" w:rsidRPr="00705BB3" w:rsidRDefault="003E1E03" w:rsidP="00F80464">
            <w:pPr>
              <w:widowControl w:val="0"/>
              <w:rPr>
                <w:rFonts w:asciiTheme="minorHAnsi" w:hAnsiTheme="minorHAnsi" w:cs="Times New Roman"/>
                <w:bCs/>
                <w:color w:val="auto"/>
                <w:sz w:val="22"/>
                <w:szCs w:val="22"/>
              </w:rPr>
            </w:pPr>
          </w:p>
        </w:tc>
        <w:tc>
          <w:tcPr>
            <w:tcW w:w="6300" w:type="dxa"/>
          </w:tcPr>
          <w:p w14:paraId="6268E6AC" w14:textId="77777777" w:rsidR="003E1E03" w:rsidRPr="00705BB3" w:rsidRDefault="003E1E03" w:rsidP="00F80464">
            <w:pPr>
              <w:widowControl w:val="0"/>
              <w:rPr>
                <w:rFonts w:asciiTheme="minorHAnsi" w:hAnsiTheme="minorHAnsi" w:cs="Times New Roman"/>
                <w:bCs/>
                <w:color w:val="auto"/>
                <w:sz w:val="22"/>
                <w:szCs w:val="22"/>
              </w:rPr>
            </w:pPr>
          </w:p>
        </w:tc>
        <w:tc>
          <w:tcPr>
            <w:tcW w:w="2538" w:type="dxa"/>
          </w:tcPr>
          <w:p w14:paraId="6D663584" w14:textId="77777777" w:rsidR="003E1E03" w:rsidRPr="00705BB3" w:rsidRDefault="003E1E03" w:rsidP="00F80464">
            <w:pPr>
              <w:widowControl w:val="0"/>
              <w:rPr>
                <w:rFonts w:asciiTheme="minorHAnsi" w:hAnsiTheme="minorHAnsi" w:cs="Times New Roman"/>
                <w:bCs/>
                <w:color w:val="auto"/>
                <w:sz w:val="22"/>
                <w:szCs w:val="22"/>
              </w:rPr>
            </w:pPr>
          </w:p>
        </w:tc>
      </w:tr>
    </w:tbl>
    <w:p w14:paraId="7E3A382B" w14:textId="77777777" w:rsidR="00866825" w:rsidRPr="006C43BC" w:rsidRDefault="00866825" w:rsidP="003E1E03">
      <w:pPr>
        <w:widowControl w:val="0"/>
        <w:rPr>
          <w:rFonts w:asciiTheme="minorHAnsi" w:hAnsiTheme="minorHAnsi" w:cs="Times New Roman"/>
          <w:b/>
          <w:bCs/>
          <w:color w:val="264D74"/>
        </w:rPr>
      </w:pPr>
    </w:p>
    <w:p w14:paraId="1A89B7D8"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142F3DF3" w14:textId="77777777" w:rsidTr="00FE4A7A">
        <w:tc>
          <w:tcPr>
            <w:tcW w:w="738" w:type="dxa"/>
            <w:shd w:val="clear" w:color="auto" w:fill="DCDCFF"/>
          </w:tcPr>
          <w:p w14:paraId="305E9470" w14:textId="77777777" w:rsidR="007D62B4" w:rsidRPr="006C43BC" w:rsidRDefault="007D62B4" w:rsidP="00F8046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377164A7" w14:textId="77777777" w:rsidR="007D62B4" w:rsidRPr="006C43BC" w:rsidRDefault="007D62B4" w:rsidP="00F80464">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1AD44BC4" w14:textId="77777777" w:rsidTr="007D62B4">
        <w:tc>
          <w:tcPr>
            <w:tcW w:w="738" w:type="dxa"/>
          </w:tcPr>
          <w:p w14:paraId="7368609A" w14:textId="77777777" w:rsidR="007D62B4" w:rsidRPr="00705BB3" w:rsidRDefault="007D62B4" w:rsidP="00F80464">
            <w:pPr>
              <w:widowControl w:val="0"/>
              <w:rPr>
                <w:rFonts w:asciiTheme="minorHAnsi" w:hAnsiTheme="minorHAnsi" w:cs="Times New Roman"/>
                <w:bCs/>
                <w:color w:val="auto"/>
                <w:sz w:val="22"/>
                <w:szCs w:val="22"/>
              </w:rPr>
            </w:pPr>
          </w:p>
        </w:tc>
        <w:tc>
          <w:tcPr>
            <w:tcW w:w="10260" w:type="dxa"/>
          </w:tcPr>
          <w:p w14:paraId="064EDF2C" w14:textId="77777777" w:rsidR="007D62B4" w:rsidRPr="00705BB3" w:rsidRDefault="007D62B4" w:rsidP="00F80464">
            <w:pPr>
              <w:widowControl w:val="0"/>
              <w:rPr>
                <w:rFonts w:asciiTheme="minorHAnsi" w:hAnsiTheme="minorHAnsi" w:cs="Times New Roman"/>
                <w:bCs/>
                <w:color w:val="auto"/>
                <w:sz w:val="22"/>
                <w:szCs w:val="22"/>
              </w:rPr>
            </w:pPr>
          </w:p>
        </w:tc>
      </w:tr>
      <w:tr w:rsidR="00705BB3" w:rsidRPr="00705BB3" w14:paraId="7625AC9A" w14:textId="77777777" w:rsidTr="007D62B4">
        <w:tc>
          <w:tcPr>
            <w:tcW w:w="738" w:type="dxa"/>
          </w:tcPr>
          <w:p w14:paraId="5D6B5B31" w14:textId="77777777" w:rsidR="007D62B4" w:rsidRPr="00705BB3" w:rsidRDefault="007D62B4" w:rsidP="00F80464">
            <w:pPr>
              <w:widowControl w:val="0"/>
              <w:rPr>
                <w:rFonts w:asciiTheme="minorHAnsi" w:hAnsiTheme="minorHAnsi" w:cs="Times New Roman"/>
                <w:bCs/>
                <w:color w:val="auto"/>
                <w:sz w:val="22"/>
                <w:szCs w:val="22"/>
              </w:rPr>
            </w:pPr>
          </w:p>
        </w:tc>
        <w:tc>
          <w:tcPr>
            <w:tcW w:w="10260" w:type="dxa"/>
          </w:tcPr>
          <w:p w14:paraId="7A966175" w14:textId="77777777" w:rsidR="007D62B4" w:rsidRPr="00705BB3" w:rsidRDefault="007D62B4" w:rsidP="00F80464">
            <w:pPr>
              <w:widowControl w:val="0"/>
              <w:rPr>
                <w:rFonts w:asciiTheme="minorHAnsi" w:hAnsiTheme="minorHAnsi" w:cs="Times New Roman"/>
                <w:bCs/>
                <w:color w:val="auto"/>
                <w:sz w:val="22"/>
                <w:szCs w:val="22"/>
              </w:rPr>
            </w:pPr>
          </w:p>
        </w:tc>
      </w:tr>
      <w:tr w:rsidR="00705BB3" w:rsidRPr="00705BB3" w14:paraId="46B46C14" w14:textId="77777777" w:rsidTr="007D62B4">
        <w:tc>
          <w:tcPr>
            <w:tcW w:w="738" w:type="dxa"/>
          </w:tcPr>
          <w:p w14:paraId="1E5B8DC1" w14:textId="77777777" w:rsidR="007D62B4" w:rsidRPr="00705BB3" w:rsidRDefault="007D62B4" w:rsidP="00F80464">
            <w:pPr>
              <w:widowControl w:val="0"/>
              <w:rPr>
                <w:rFonts w:asciiTheme="minorHAnsi" w:hAnsiTheme="minorHAnsi" w:cs="Times New Roman"/>
                <w:bCs/>
                <w:color w:val="auto"/>
                <w:sz w:val="22"/>
                <w:szCs w:val="22"/>
              </w:rPr>
            </w:pPr>
          </w:p>
        </w:tc>
        <w:tc>
          <w:tcPr>
            <w:tcW w:w="10260" w:type="dxa"/>
          </w:tcPr>
          <w:p w14:paraId="3959D7B1" w14:textId="77777777" w:rsidR="007D62B4" w:rsidRPr="00705BB3" w:rsidRDefault="007D62B4" w:rsidP="00F80464">
            <w:pPr>
              <w:widowControl w:val="0"/>
              <w:rPr>
                <w:rFonts w:asciiTheme="minorHAnsi" w:hAnsiTheme="minorHAnsi" w:cs="Times New Roman"/>
                <w:bCs/>
                <w:color w:val="auto"/>
                <w:sz w:val="22"/>
                <w:szCs w:val="22"/>
              </w:rPr>
            </w:pPr>
          </w:p>
        </w:tc>
      </w:tr>
    </w:tbl>
    <w:p w14:paraId="12A31FBF"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196F39EC" w14:textId="77777777" w:rsidTr="00737705">
        <w:tc>
          <w:tcPr>
            <w:tcW w:w="738" w:type="dxa"/>
            <w:shd w:val="clear" w:color="auto" w:fill="DCDCFF"/>
          </w:tcPr>
          <w:p w14:paraId="1705AC1E"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4FA8CA8C"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3F6F9DD1" w14:textId="77777777" w:rsidTr="00737705">
        <w:tc>
          <w:tcPr>
            <w:tcW w:w="738" w:type="dxa"/>
          </w:tcPr>
          <w:p w14:paraId="5B0DDD23"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3DE96FB7"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3F9C165E" w14:textId="77777777" w:rsidTr="00737705">
        <w:tc>
          <w:tcPr>
            <w:tcW w:w="738" w:type="dxa"/>
          </w:tcPr>
          <w:p w14:paraId="380628B4"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5F5449B2"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62C2AA85" w14:textId="77777777" w:rsidTr="00737705">
        <w:tc>
          <w:tcPr>
            <w:tcW w:w="738" w:type="dxa"/>
          </w:tcPr>
          <w:p w14:paraId="6212F2C8"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0BF8CC4F" w14:textId="77777777" w:rsidR="00CF0C11" w:rsidRPr="00705BB3" w:rsidRDefault="00CF0C11" w:rsidP="00737705">
            <w:pPr>
              <w:widowControl w:val="0"/>
              <w:rPr>
                <w:rFonts w:asciiTheme="minorHAnsi" w:hAnsiTheme="minorHAnsi" w:cs="Times New Roman"/>
                <w:bCs/>
                <w:color w:val="auto"/>
                <w:sz w:val="22"/>
                <w:szCs w:val="22"/>
              </w:rPr>
            </w:pPr>
          </w:p>
        </w:tc>
      </w:tr>
    </w:tbl>
    <w:p w14:paraId="61149684"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26AADFFD" w14:textId="77777777" w:rsidTr="00737705">
        <w:tc>
          <w:tcPr>
            <w:tcW w:w="738" w:type="dxa"/>
            <w:shd w:val="clear" w:color="auto" w:fill="DCDCFF"/>
          </w:tcPr>
          <w:p w14:paraId="6DDF3CDD"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82ECE3E"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58D5800B" w14:textId="77777777" w:rsidTr="00737705">
        <w:tc>
          <w:tcPr>
            <w:tcW w:w="738" w:type="dxa"/>
          </w:tcPr>
          <w:p w14:paraId="045FC0FC"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687B2F61"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4FB9D4F5" w14:textId="77777777" w:rsidTr="00737705">
        <w:tc>
          <w:tcPr>
            <w:tcW w:w="738" w:type="dxa"/>
          </w:tcPr>
          <w:p w14:paraId="119DFDBE"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751C0A08"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710E0EA1" w14:textId="77777777" w:rsidTr="00737705">
        <w:tc>
          <w:tcPr>
            <w:tcW w:w="738" w:type="dxa"/>
          </w:tcPr>
          <w:p w14:paraId="272BA52E"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506C97F2" w14:textId="77777777" w:rsidR="00CF0C11" w:rsidRPr="00705BB3" w:rsidRDefault="00CF0C11" w:rsidP="00737705">
            <w:pPr>
              <w:widowControl w:val="0"/>
              <w:rPr>
                <w:rFonts w:asciiTheme="minorHAnsi" w:hAnsiTheme="minorHAnsi" w:cs="Times New Roman"/>
                <w:bCs/>
                <w:color w:val="auto"/>
                <w:sz w:val="22"/>
                <w:szCs w:val="22"/>
              </w:rPr>
            </w:pPr>
          </w:p>
        </w:tc>
      </w:tr>
    </w:tbl>
    <w:p w14:paraId="43543006"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bookmarkStart w:id="1" w:name="_GoBack"/>
      <w:bookmarkEnd w:id="1"/>
    </w:p>
    <w:p w14:paraId="0FC321A3" w14:textId="77777777" w:rsidR="0039464A" w:rsidRPr="008F56D6" w:rsidRDefault="0039464A" w:rsidP="007D62B4">
      <w:pPr>
        <w:pStyle w:val="SectHead"/>
      </w:pPr>
      <w:r w:rsidRPr="006C43BC">
        <w:lastRenderedPageBreak/>
        <w:t>Subject Matter Experts</w:t>
      </w:r>
      <w:bookmarkEnd w:id="0"/>
    </w:p>
    <w:p w14:paraId="4BEE1A52"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087486CC" w14:textId="77777777" w:rsidR="00A5228E" w:rsidRPr="006C43BC" w:rsidRDefault="00A5228E" w:rsidP="00EC4830">
      <w:pPr>
        <w:widowControl w:val="0"/>
        <w:rPr>
          <w:rFonts w:asciiTheme="minorHAnsi" w:hAnsiTheme="minorHAnsi" w:cs="Times New Roman"/>
          <w:b/>
          <w:bCs/>
        </w:rPr>
      </w:pPr>
    </w:p>
    <w:p w14:paraId="7963ECC3"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12AD26AB" w14:textId="77777777" w:rsidTr="00FE4A7A">
        <w:tc>
          <w:tcPr>
            <w:tcW w:w="2754" w:type="dxa"/>
            <w:shd w:val="clear" w:color="auto" w:fill="DCDCFF"/>
          </w:tcPr>
          <w:p w14:paraId="097EFEF0"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6806E7AB"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6BF28AF2"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52C9617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536C28E4" w14:textId="77777777" w:rsidTr="00705BB3">
        <w:tc>
          <w:tcPr>
            <w:tcW w:w="2754" w:type="dxa"/>
            <w:shd w:val="clear" w:color="auto" w:fill="CDFFCD"/>
          </w:tcPr>
          <w:p w14:paraId="17B11B15"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068A782"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49EEE684"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D0E29F2"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1A6E18D8" w14:textId="77777777" w:rsidTr="00705BB3">
        <w:tc>
          <w:tcPr>
            <w:tcW w:w="2754" w:type="dxa"/>
            <w:shd w:val="clear" w:color="auto" w:fill="CDFFCD"/>
          </w:tcPr>
          <w:p w14:paraId="776995F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8AABDC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93E88B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F102BD3"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3B5CF0F8" w14:textId="77777777" w:rsidTr="00705BB3">
        <w:tc>
          <w:tcPr>
            <w:tcW w:w="2754" w:type="dxa"/>
            <w:shd w:val="clear" w:color="auto" w:fill="CDFFCD"/>
          </w:tcPr>
          <w:p w14:paraId="0CBBCC1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B9276D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CE5C4B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5B85334" w14:textId="77777777" w:rsidR="00A07D34" w:rsidRPr="00705BB3" w:rsidRDefault="00A07D34" w:rsidP="006C43BC">
            <w:pPr>
              <w:widowControl w:val="0"/>
              <w:rPr>
                <w:rFonts w:asciiTheme="minorHAnsi" w:hAnsiTheme="minorHAnsi" w:cs="Times New Roman"/>
                <w:bCs/>
                <w:color w:val="auto"/>
                <w:sz w:val="22"/>
                <w:szCs w:val="22"/>
              </w:rPr>
            </w:pPr>
          </w:p>
        </w:tc>
      </w:tr>
    </w:tbl>
    <w:p w14:paraId="77953654"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2" w:name="_Toc330463553"/>
      <w:r>
        <w:rPr>
          <w:rFonts w:asciiTheme="minorHAnsi" w:hAnsiTheme="minorHAnsi"/>
          <w:b/>
          <w:color w:val="auto"/>
          <w:szCs w:val="22"/>
          <w:u w:val="single"/>
        </w:rPr>
        <w:br w:type="page"/>
      </w:r>
    </w:p>
    <w:p w14:paraId="3252255C" w14:textId="77777777" w:rsidR="00440BF2" w:rsidRPr="008F56D6" w:rsidRDefault="00440BF2" w:rsidP="007D62B4">
      <w:pPr>
        <w:pStyle w:val="SectHead"/>
      </w:pPr>
      <w:r w:rsidRPr="006C43BC">
        <w:lastRenderedPageBreak/>
        <w:t>R1 Supporting Evidence and Documentation</w:t>
      </w:r>
      <w:bookmarkEnd w:id="2"/>
    </w:p>
    <w:p w14:paraId="1470032E" w14:textId="52C14EB1" w:rsidR="00BB361A" w:rsidRPr="00895015" w:rsidRDefault="00BB361A" w:rsidP="007F0BA9">
      <w:pPr>
        <w:pStyle w:val="RequirementText"/>
        <w:spacing w:before="0"/>
      </w:pPr>
      <w:r w:rsidRPr="00895015">
        <w:rPr>
          <w:b/>
        </w:rPr>
        <w:t>R1.</w:t>
      </w:r>
      <w:r w:rsidR="00895015" w:rsidRPr="00895015">
        <w:rPr>
          <w:b/>
        </w:rPr>
        <w:tab/>
      </w:r>
      <w:r w:rsidR="007F0BA9">
        <w:t>Each Reliability Coordinator that initiates the Eastern Interconnection TLR procedure</w:t>
      </w:r>
      <w:r w:rsidR="002D79B6">
        <w:t xml:space="preserve"> </w:t>
      </w:r>
      <w:r w:rsidR="007F0BA9">
        <w:t>to prevent or mitigate an SOL or IROL exceedance shall identify the TLR level and the</w:t>
      </w:r>
      <w:r w:rsidR="002D79B6">
        <w:t xml:space="preserve"> </w:t>
      </w:r>
      <w:r w:rsidR="007F0BA9">
        <w:t>congestion management actions to be implemented, and shall update this</w:t>
      </w:r>
      <w:r w:rsidR="002D79B6">
        <w:t xml:space="preserve"> </w:t>
      </w:r>
      <w:r w:rsidR="007F0BA9">
        <w:t>information at least every clock hour (except TLR-1) after initiation up to and including</w:t>
      </w:r>
      <w:r w:rsidR="002D79B6">
        <w:t xml:space="preserve"> </w:t>
      </w:r>
      <w:r w:rsidR="007F0BA9">
        <w:t>the hour when the TLR level has been identified as TLR Level 0</w:t>
      </w:r>
      <w:r w:rsidR="002D79B6">
        <w:rPr>
          <w:rStyle w:val="FootnoteReference"/>
        </w:rPr>
        <w:footnoteReference w:id="3"/>
      </w:r>
      <w:r w:rsidR="007F0BA9">
        <w:t>. [Violation Risk Factor:</w:t>
      </w:r>
      <w:r w:rsidR="002D79B6">
        <w:t xml:space="preserve"> </w:t>
      </w:r>
      <w:r w:rsidR="007F0BA9">
        <w:t>Medium] [Time Horizon: Real-time Operations]</w:t>
      </w:r>
    </w:p>
    <w:p w14:paraId="4DCEEDCD" w14:textId="77777777" w:rsidR="002D79B6" w:rsidRDefault="002D79B6" w:rsidP="002D79B6">
      <w:pPr>
        <w:rPr>
          <w:rFonts w:asciiTheme="minorHAnsi" w:hAnsiTheme="minorHAnsi" w:cs="Times New Roman"/>
          <w:b/>
        </w:rPr>
      </w:pPr>
    </w:p>
    <w:p w14:paraId="57109D68" w14:textId="55BB7C9E" w:rsidR="00895015" w:rsidRPr="00895015" w:rsidRDefault="00895015" w:rsidP="007F0BA9">
      <w:pPr>
        <w:pStyle w:val="RequirementText"/>
        <w:spacing w:before="0"/>
        <w:rPr>
          <w:b/>
          <w:bCs/>
        </w:rPr>
      </w:pPr>
      <w:r w:rsidRPr="00895015">
        <w:rPr>
          <w:b/>
          <w:bCs/>
        </w:rPr>
        <w:t>M1.</w:t>
      </w:r>
      <w:r>
        <w:rPr>
          <w:b/>
          <w:bCs/>
        </w:rPr>
        <w:tab/>
      </w:r>
      <w:r w:rsidR="007F0BA9">
        <w:t>Each Reliability Coordinator shall provide evidence (such as dated logs, voice</w:t>
      </w:r>
      <w:r w:rsidR="002D79B6">
        <w:t xml:space="preserve"> </w:t>
      </w:r>
      <w:r w:rsidR="007F0BA9">
        <w:t>recordings, or other information in electronic or hard-copy format) that at the time it</w:t>
      </w:r>
      <w:r w:rsidR="002D79B6">
        <w:t xml:space="preserve"> </w:t>
      </w:r>
      <w:r w:rsidR="007F0BA9">
        <w:t>initiated the Eastern Interconnection TLR procedure, and at least every clock hour</w:t>
      </w:r>
      <w:r w:rsidR="002D79B6">
        <w:t xml:space="preserve"> </w:t>
      </w:r>
      <w:r w:rsidR="007F0BA9">
        <w:t>after initiation up to and including the hour when the TLR level was identified as TLR</w:t>
      </w:r>
      <w:r w:rsidR="002D79B6">
        <w:t xml:space="preserve"> </w:t>
      </w:r>
      <w:r w:rsidR="007F0BA9">
        <w:t>Level 0, the Reliability Coordinator identified both the TLR Level and a list of</w:t>
      </w:r>
      <w:r w:rsidR="002D79B6">
        <w:t xml:space="preserve"> </w:t>
      </w:r>
      <w:r w:rsidR="007F0BA9">
        <w:t>congestion management actions to be implemented in accordance with Requirement</w:t>
      </w:r>
      <w:r w:rsidR="002D79B6">
        <w:t xml:space="preserve"> </w:t>
      </w:r>
      <w:r w:rsidR="007F0BA9">
        <w:t>R1.</w:t>
      </w:r>
    </w:p>
    <w:p w14:paraId="33738AAE" w14:textId="77777777" w:rsidR="00895015" w:rsidRPr="006C43BC" w:rsidRDefault="00895015" w:rsidP="00680C03">
      <w:pPr>
        <w:rPr>
          <w:rFonts w:asciiTheme="minorHAnsi" w:hAnsiTheme="minorHAnsi" w:cs="Times New Roman"/>
          <w:b/>
        </w:rPr>
      </w:pPr>
    </w:p>
    <w:p w14:paraId="6576545D" w14:textId="77777777" w:rsidR="007717C0" w:rsidRPr="004E1FA7" w:rsidRDefault="007717C0" w:rsidP="007717C0">
      <w:pPr>
        <w:rPr>
          <w:rFonts w:asciiTheme="minorHAnsi" w:hAnsiTheme="minorHAnsi" w:cs="Times New Roman"/>
          <w:b/>
        </w:rPr>
      </w:pPr>
      <w:r w:rsidRPr="004E1FA7">
        <w:rPr>
          <w:rFonts w:asciiTheme="minorHAnsi" w:hAnsiTheme="minorHAnsi" w:cs="Times New Roman"/>
          <w:b/>
        </w:rPr>
        <w:t xml:space="preserve">Registered Entity Response </w:t>
      </w:r>
      <w:r w:rsidRPr="004E1FA7">
        <w:rPr>
          <w:rFonts w:asciiTheme="minorHAnsi" w:hAnsiTheme="minorHAnsi" w:cs="Times New Roman"/>
          <w:b/>
          <w:color w:val="FF0000"/>
        </w:rPr>
        <w:t>(Required)</w:t>
      </w:r>
      <w:r w:rsidRPr="004E1FA7">
        <w:rPr>
          <w:rFonts w:asciiTheme="minorHAnsi" w:hAnsiTheme="minorHAnsi" w:cs="Times New Roman"/>
          <w:b/>
        </w:rPr>
        <w:t xml:space="preserve">: </w:t>
      </w:r>
    </w:p>
    <w:p w14:paraId="7D544944" w14:textId="2C2C96C7" w:rsidR="00354F78" w:rsidRPr="004E1FA7" w:rsidRDefault="00C1568A" w:rsidP="00C1568A">
      <w:pPr>
        <w:rPr>
          <w:rFonts w:asciiTheme="minorHAnsi" w:hAnsiTheme="minorHAnsi" w:cs="Times New Roman"/>
          <w:b/>
          <w:sz w:val="22"/>
          <w:szCs w:val="22"/>
        </w:rPr>
      </w:pPr>
      <w:r w:rsidRPr="004E1FA7">
        <w:rPr>
          <w:rFonts w:asciiTheme="minorHAnsi" w:hAnsiTheme="minorHAnsi" w:cs="Times New Roman"/>
          <w:b/>
          <w:sz w:val="22"/>
          <w:szCs w:val="22"/>
        </w:rPr>
        <w:t xml:space="preserve">Question: </w:t>
      </w:r>
      <w:r w:rsidR="00DB6DA0">
        <w:rPr>
          <w:rFonts w:asciiTheme="minorHAnsi" w:hAnsiTheme="minorHAnsi" w:cs="Times New Roman"/>
          <w:b/>
          <w:sz w:val="22"/>
          <w:szCs w:val="22"/>
        </w:rPr>
        <w:t>D</w:t>
      </w:r>
      <w:r w:rsidR="004F4155">
        <w:rPr>
          <w:rFonts w:asciiTheme="minorHAnsi" w:hAnsiTheme="minorHAnsi" w:cs="Times New Roman"/>
          <w:b/>
          <w:sz w:val="22"/>
          <w:szCs w:val="22"/>
        </w:rPr>
        <w:t>i</w:t>
      </w:r>
      <w:r w:rsidR="00DB6DA0">
        <w:rPr>
          <w:rFonts w:asciiTheme="minorHAnsi" w:hAnsiTheme="minorHAnsi" w:cs="Times New Roman"/>
          <w:b/>
          <w:sz w:val="22"/>
          <w:szCs w:val="22"/>
        </w:rPr>
        <w:t>d the Registered Entity initiate</w:t>
      </w:r>
      <w:r w:rsidR="00354F78" w:rsidRPr="004E1FA7">
        <w:rPr>
          <w:rFonts w:asciiTheme="minorHAnsi" w:hAnsiTheme="minorHAnsi" w:cs="Times New Roman"/>
          <w:b/>
          <w:sz w:val="22"/>
          <w:szCs w:val="22"/>
        </w:rPr>
        <w:t xml:space="preserve"> Eastern Interconnection TLR Procedures during the </w:t>
      </w:r>
      <w:r w:rsidR="00D1670A">
        <w:rPr>
          <w:rFonts w:asciiTheme="minorHAnsi" w:hAnsiTheme="minorHAnsi" w:cs="Times New Roman"/>
          <w:b/>
          <w:sz w:val="22"/>
          <w:szCs w:val="22"/>
        </w:rPr>
        <w:t>audit period</w:t>
      </w:r>
      <w:r w:rsidR="00D60360" w:rsidRPr="004E1FA7">
        <w:rPr>
          <w:rFonts w:asciiTheme="minorHAnsi" w:hAnsiTheme="minorHAnsi" w:cs="Times New Roman"/>
          <w:b/>
          <w:sz w:val="22"/>
          <w:szCs w:val="22"/>
        </w:rPr>
        <w:t>?</w:t>
      </w:r>
    </w:p>
    <w:p w14:paraId="078F4FBA" w14:textId="7BD9D682" w:rsidR="00C1568A" w:rsidRPr="004E1FA7" w:rsidRDefault="00912447" w:rsidP="00C1568A">
      <w:pPr>
        <w:rPr>
          <w:rFonts w:asciiTheme="minorHAnsi" w:hAnsiTheme="minorHAnsi" w:cs="Times New Roman"/>
          <w:sz w:val="22"/>
          <w:szCs w:val="22"/>
        </w:rPr>
      </w:pPr>
      <w:sdt>
        <w:sdtPr>
          <w:rPr>
            <w:rFonts w:asciiTheme="minorHAnsi" w:hAnsiTheme="minorHAnsi" w:cs="Times New Roman"/>
            <w:sz w:val="22"/>
            <w:szCs w:val="22"/>
          </w:rPr>
          <w:id w:val="680708277"/>
          <w14:checkbox>
            <w14:checked w14:val="0"/>
            <w14:checkedState w14:val="2612" w14:font="MS Gothic"/>
            <w14:uncheckedState w14:val="2610" w14:font="MS Gothic"/>
          </w14:checkbox>
        </w:sdtPr>
        <w:sdtEndPr/>
        <w:sdtContent>
          <w:r w:rsidR="007717C0" w:rsidRPr="004E1FA7">
            <w:rPr>
              <w:rFonts w:ascii="MS Gothic" w:eastAsia="MS Gothic" w:hAnsi="MS Gothic" w:cs="Times New Roman" w:hint="eastAsia"/>
              <w:sz w:val="22"/>
              <w:szCs w:val="22"/>
            </w:rPr>
            <w:t>☐</w:t>
          </w:r>
        </w:sdtContent>
      </w:sdt>
      <w:r w:rsidR="00C1568A" w:rsidRPr="004E1FA7">
        <w:rPr>
          <w:rFonts w:asciiTheme="minorHAnsi" w:hAnsiTheme="minorHAnsi" w:cs="Times New Roman"/>
          <w:sz w:val="22"/>
          <w:szCs w:val="22"/>
        </w:rPr>
        <w:t xml:space="preserve"> Yes   </w:t>
      </w:r>
      <w:sdt>
        <w:sdtPr>
          <w:rPr>
            <w:rFonts w:asciiTheme="minorHAnsi" w:hAnsiTheme="minorHAnsi" w:cs="Times New Roman"/>
            <w:sz w:val="22"/>
            <w:szCs w:val="22"/>
          </w:rPr>
          <w:id w:val="1708603366"/>
          <w14:checkbox>
            <w14:checked w14:val="0"/>
            <w14:checkedState w14:val="2612" w14:font="MS Gothic"/>
            <w14:uncheckedState w14:val="2610" w14:font="MS Gothic"/>
          </w14:checkbox>
        </w:sdtPr>
        <w:sdtEndPr/>
        <w:sdtContent>
          <w:r w:rsidR="007717C0" w:rsidRPr="004E1FA7">
            <w:rPr>
              <w:rFonts w:ascii="MS Gothic" w:eastAsia="MS Gothic" w:hAnsi="MS Gothic" w:cs="Times New Roman" w:hint="eastAsia"/>
              <w:sz w:val="22"/>
              <w:szCs w:val="22"/>
            </w:rPr>
            <w:t>☐</w:t>
          </w:r>
        </w:sdtContent>
      </w:sdt>
      <w:r w:rsidR="00C1568A" w:rsidRPr="004E1FA7">
        <w:rPr>
          <w:rFonts w:asciiTheme="minorHAnsi" w:hAnsiTheme="minorHAnsi" w:cs="Times New Roman"/>
          <w:sz w:val="22"/>
          <w:szCs w:val="22"/>
        </w:rPr>
        <w:t xml:space="preserve"> No</w:t>
      </w:r>
    </w:p>
    <w:p w14:paraId="11E9670D" w14:textId="43B3DA33" w:rsidR="004E1FA7" w:rsidRDefault="004E1FA7" w:rsidP="00ED6C9C">
      <w:pPr>
        <w:autoSpaceDE/>
        <w:autoSpaceDN/>
        <w:adjustRightInd/>
        <w:rPr>
          <w:rFonts w:asciiTheme="minorHAnsi" w:hAnsiTheme="minorHAnsi" w:cs="Times New Roman"/>
        </w:rPr>
      </w:pPr>
      <w:r w:rsidRPr="004E1FA7">
        <w:rPr>
          <w:rFonts w:asciiTheme="minorHAnsi" w:eastAsia="Calibri" w:hAnsiTheme="minorHAnsi" w:cs="Times New Roman"/>
          <w:sz w:val="22"/>
          <w:szCs w:val="22"/>
        </w:rPr>
        <w:t>[</w:t>
      </w:r>
      <w:r w:rsidR="00DD3177" w:rsidRPr="004E1FA7">
        <w:rPr>
          <w:rFonts w:asciiTheme="minorHAnsi" w:eastAsia="Calibri" w:hAnsiTheme="minorHAnsi" w:cs="Times New Roman"/>
          <w:sz w:val="22"/>
          <w:szCs w:val="22"/>
        </w:rPr>
        <w:t xml:space="preserve">If yes, provide a list of these </w:t>
      </w:r>
      <w:r w:rsidR="004F4155" w:rsidRPr="004E1FA7">
        <w:rPr>
          <w:rFonts w:asciiTheme="minorHAnsi" w:eastAsia="Calibri" w:hAnsiTheme="minorHAnsi" w:cs="Times New Roman"/>
          <w:sz w:val="22"/>
          <w:szCs w:val="22"/>
        </w:rPr>
        <w:t>occurrences</w:t>
      </w:r>
      <w:r w:rsidR="00DD3177" w:rsidRPr="004E1FA7">
        <w:rPr>
          <w:rFonts w:asciiTheme="minorHAnsi" w:eastAsia="Calibri" w:hAnsiTheme="minorHAnsi" w:cs="Times New Roman"/>
          <w:sz w:val="22"/>
          <w:szCs w:val="22"/>
        </w:rPr>
        <w:t xml:space="preserve"> and proceed to the Compliance Narrative below.  If no, proceed to the Compliance Narrative below.</w:t>
      </w:r>
      <w:r w:rsidRPr="004E1FA7">
        <w:rPr>
          <w:rFonts w:asciiTheme="minorHAnsi" w:eastAsia="Calibri" w:hAnsiTheme="minorHAnsi" w:cs="Times New Roman"/>
          <w:sz w:val="22"/>
          <w:szCs w:val="22"/>
        </w:rPr>
        <w:t>]</w:t>
      </w:r>
    </w:p>
    <w:p w14:paraId="13F4BD71" w14:textId="77777777" w:rsidR="004E1FA7" w:rsidRPr="00705BB3" w:rsidRDefault="004E1FA7" w:rsidP="004E1FA7">
      <w:pPr>
        <w:widowControl w:val="0"/>
        <w:shd w:val="clear" w:color="auto" w:fill="CDFFCD"/>
        <w:jc w:val="both"/>
        <w:rPr>
          <w:rFonts w:asciiTheme="minorHAnsi" w:hAnsiTheme="minorHAnsi" w:cs="Times New Roman"/>
          <w:bCs/>
          <w:color w:val="auto"/>
          <w:sz w:val="22"/>
          <w:szCs w:val="22"/>
        </w:rPr>
      </w:pPr>
    </w:p>
    <w:p w14:paraId="2F145B6A" w14:textId="77777777" w:rsidR="004E1FA7" w:rsidRPr="00705BB3" w:rsidRDefault="004E1FA7" w:rsidP="004E1FA7">
      <w:pPr>
        <w:widowControl w:val="0"/>
        <w:shd w:val="clear" w:color="auto" w:fill="CDFFCD"/>
        <w:jc w:val="both"/>
        <w:rPr>
          <w:rFonts w:asciiTheme="minorHAnsi" w:hAnsiTheme="minorHAnsi" w:cs="Times New Roman"/>
          <w:bCs/>
          <w:color w:val="auto"/>
          <w:sz w:val="22"/>
          <w:szCs w:val="22"/>
        </w:rPr>
      </w:pPr>
    </w:p>
    <w:p w14:paraId="67F7A382" w14:textId="77777777" w:rsidR="00C1568A" w:rsidRPr="006C43BC" w:rsidRDefault="00C1568A" w:rsidP="00C1568A">
      <w:pPr>
        <w:widowControl w:val="0"/>
        <w:tabs>
          <w:tab w:val="left" w:pos="0"/>
        </w:tabs>
        <w:rPr>
          <w:rFonts w:asciiTheme="minorHAnsi" w:hAnsiTheme="minorHAnsi" w:cs="Times New Roman"/>
          <w:b/>
          <w:bCs/>
        </w:rPr>
      </w:pPr>
    </w:p>
    <w:p w14:paraId="2248A133"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75CD560" w14:textId="77777777" w:rsidR="00A5228E" w:rsidRPr="004E1FA7" w:rsidRDefault="00A5228E" w:rsidP="00C1568A">
      <w:pPr>
        <w:widowControl w:val="0"/>
        <w:rPr>
          <w:rFonts w:asciiTheme="minorHAnsi" w:hAnsiTheme="minorHAnsi" w:cs="Times New Roman"/>
          <w:b/>
          <w:bCs/>
        </w:rPr>
      </w:pPr>
      <w:r w:rsidRPr="004E1FA7">
        <w:rPr>
          <w:rFonts w:asciiTheme="minorHAnsi" w:hAnsiTheme="minorHAnsi" w:cs="Times New Roman"/>
          <w:b/>
          <w:bCs/>
        </w:rPr>
        <w:t>Compliance Narrative:</w:t>
      </w:r>
    </w:p>
    <w:p w14:paraId="1F72B864" w14:textId="59CDC558" w:rsidR="00C1568A" w:rsidRPr="004E1FA7" w:rsidRDefault="00866825" w:rsidP="00C1568A">
      <w:pPr>
        <w:widowControl w:val="0"/>
        <w:rPr>
          <w:rFonts w:asciiTheme="minorHAnsi" w:eastAsia="Calibri" w:hAnsiTheme="minorHAnsi" w:cs="Times New Roman"/>
          <w:sz w:val="22"/>
          <w:szCs w:val="22"/>
        </w:rPr>
      </w:pPr>
      <w:r w:rsidRPr="004E1FA7">
        <w:rPr>
          <w:rFonts w:asciiTheme="minorHAnsi" w:eastAsia="Calibri" w:hAnsiTheme="minorHAnsi" w:cs="Times New Roman"/>
          <w:sz w:val="22"/>
          <w:szCs w:val="22"/>
        </w:rPr>
        <w:t xml:space="preserve">Provide a brief explanation, in your own words, of how you </w:t>
      </w:r>
      <w:r w:rsidR="00A5228E" w:rsidRPr="004E1FA7">
        <w:rPr>
          <w:rFonts w:asciiTheme="minorHAnsi" w:eastAsia="Calibri" w:hAnsiTheme="minorHAnsi" w:cs="Times New Roman"/>
          <w:sz w:val="22"/>
          <w:szCs w:val="22"/>
        </w:rPr>
        <w:t>comply</w:t>
      </w:r>
      <w:r w:rsidRPr="004E1FA7">
        <w:rPr>
          <w:rFonts w:asciiTheme="minorHAnsi" w:eastAsia="Calibri" w:hAnsiTheme="minorHAnsi" w:cs="Times New Roman"/>
          <w:sz w:val="22"/>
          <w:szCs w:val="22"/>
        </w:rPr>
        <w:t xml:space="preserve"> with this Requirement. References to supplied evidence, including links to the appropriate page, are recommended.</w:t>
      </w:r>
    </w:p>
    <w:p w14:paraId="0F18991E"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DB6BDA2"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2695D05C" w14:textId="77777777" w:rsidR="00C1568A" w:rsidRPr="006C43BC" w:rsidRDefault="00C1568A" w:rsidP="00C1568A">
      <w:pPr>
        <w:widowControl w:val="0"/>
        <w:spacing w:line="266" w:lineRule="exact"/>
        <w:rPr>
          <w:rFonts w:asciiTheme="minorHAnsi" w:hAnsiTheme="minorHAnsi" w:cs="Times New Roman"/>
          <w:b/>
          <w:bCs/>
        </w:rPr>
      </w:pPr>
    </w:p>
    <w:p w14:paraId="5C673176" w14:textId="77777777" w:rsidR="00C1568A" w:rsidRPr="006C43BC" w:rsidRDefault="00C1568A" w:rsidP="00D97E2A">
      <w:pPr>
        <w:pStyle w:val="RqtSection"/>
        <w:rPr>
          <w:rFonts w:cstheme="minorHAnsi"/>
          <w:i/>
          <w:iCs/>
        </w:rPr>
      </w:pPr>
      <w:r>
        <w:t>Evidence Requested</w:t>
      </w:r>
      <w:r w:rsidR="00AD32EC">
        <w:rPr>
          <w:rStyle w:val="EndnoteReference"/>
        </w:rPr>
        <w:endnoteReference w:id="1"/>
      </w:r>
      <w:r w:rsidRPr="006C43BC">
        <w:t>:</w:t>
      </w:r>
    </w:p>
    <w:tbl>
      <w:tblPr>
        <w:tblStyle w:val="TableGrid"/>
        <w:tblW w:w="10975" w:type="dxa"/>
        <w:shd w:val="clear" w:color="auto" w:fill="DCDCFF"/>
        <w:tblLook w:val="04A0" w:firstRow="1" w:lastRow="0" w:firstColumn="1" w:lastColumn="0" w:noHBand="0" w:noVBand="1"/>
      </w:tblPr>
      <w:tblGrid>
        <w:gridCol w:w="10975"/>
      </w:tblGrid>
      <w:tr w:rsidR="00C1568A" w:rsidRPr="006C43BC" w14:paraId="4B17561A" w14:textId="77777777" w:rsidTr="00725F09">
        <w:tc>
          <w:tcPr>
            <w:tcW w:w="10975" w:type="dxa"/>
            <w:shd w:val="clear" w:color="auto" w:fill="DCDCFF"/>
          </w:tcPr>
          <w:p w14:paraId="7DE1661D"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BF371A" w:rsidRPr="00676D1E" w14:paraId="4903CC69" w14:textId="77777777" w:rsidTr="00725F09">
        <w:tc>
          <w:tcPr>
            <w:tcW w:w="10975" w:type="dxa"/>
            <w:shd w:val="clear" w:color="auto" w:fill="DCDCFF"/>
          </w:tcPr>
          <w:p w14:paraId="26CB816D" w14:textId="2C2733F9" w:rsidR="00C53057" w:rsidRDefault="00C53057" w:rsidP="007C24AA">
            <w:pPr>
              <w:widowControl w:val="0"/>
              <w:jc w:val="both"/>
              <w:rPr>
                <w:rFonts w:asciiTheme="minorHAnsi" w:hAnsiTheme="minorHAnsi" w:cs="Times New Roman"/>
                <w:color w:val="auto"/>
              </w:rPr>
            </w:pPr>
            <w:r>
              <w:rPr>
                <w:rFonts w:asciiTheme="minorHAnsi" w:hAnsiTheme="minorHAnsi" w:cs="Times New Roman"/>
                <w:color w:val="auto"/>
              </w:rPr>
              <w:t xml:space="preserve">For each </w:t>
            </w:r>
            <w:r w:rsidR="00C702E8">
              <w:rPr>
                <w:rFonts w:asciiTheme="minorHAnsi" w:hAnsiTheme="minorHAnsi" w:cs="Times New Roman"/>
                <w:color w:val="auto"/>
              </w:rPr>
              <w:t>occurrence</w:t>
            </w:r>
            <w:r w:rsidR="00DD3177">
              <w:rPr>
                <w:rFonts w:asciiTheme="minorHAnsi" w:hAnsiTheme="minorHAnsi" w:cs="Times New Roman"/>
                <w:color w:val="auto"/>
              </w:rPr>
              <w:t xml:space="preserve">, or selection of </w:t>
            </w:r>
            <w:r w:rsidR="004F4155">
              <w:rPr>
                <w:rFonts w:asciiTheme="minorHAnsi" w:hAnsiTheme="minorHAnsi" w:cs="Times New Roman"/>
                <w:color w:val="auto"/>
              </w:rPr>
              <w:t>occurrences</w:t>
            </w:r>
            <w:r w:rsidR="00DD3177">
              <w:rPr>
                <w:rFonts w:asciiTheme="minorHAnsi" w:hAnsiTheme="minorHAnsi" w:cs="Times New Roman"/>
                <w:color w:val="auto"/>
              </w:rPr>
              <w:t xml:space="preserve"> as determined by the auditor,</w:t>
            </w:r>
            <w:r>
              <w:rPr>
                <w:rFonts w:asciiTheme="minorHAnsi" w:hAnsiTheme="minorHAnsi" w:cs="Times New Roman"/>
                <w:color w:val="auto"/>
              </w:rPr>
              <w:t xml:space="preserve"> during the </w:t>
            </w:r>
            <w:r w:rsidR="00D1670A">
              <w:rPr>
                <w:rFonts w:asciiTheme="minorHAnsi" w:hAnsiTheme="minorHAnsi" w:cs="Times New Roman"/>
                <w:color w:val="auto"/>
              </w:rPr>
              <w:t>audit period</w:t>
            </w:r>
            <w:r>
              <w:rPr>
                <w:rFonts w:asciiTheme="minorHAnsi" w:hAnsiTheme="minorHAnsi" w:cs="Times New Roman"/>
                <w:color w:val="auto"/>
              </w:rPr>
              <w:t xml:space="preserve">, that </w:t>
            </w:r>
            <w:r w:rsidR="00DB6DA0">
              <w:rPr>
                <w:rFonts w:asciiTheme="minorHAnsi" w:hAnsiTheme="minorHAnsi" w:cs="Times New Roman"/>
                <w:color w:val="auto"/>
              </w:rPr>
              <w:t xml:space="preserve">the </w:t>
            </w:r>
            <w:r w:rsidR="004F4155">
              <w:rPr>
                <w:rFonts w:asciiTheme="minorHAnsi" w:hAnsiTheme="minorHAnsi" w:cs="Times New Roman"/>
                <w:color w:val="auto"/>
              </w:rPr>
              <w:t>Reliability</w:t>
            </w:r>
            <w:r w:rsidR="00DB6DA0">
              <w:rPr>
                <w:rFonts w:asciiTheme="minorHAnsi" w:hAnsiTheme="minorHAnsi" w:cs="Times New Roman"/>
                <w:color w:val="auto"/>
              </w:rPr>
              <w:t xml:space="preserve"> Coordinator initiated </w:t>
            </w:r>
            <w:r>
              <w:rPr>
                <w:rFonts w:asciiTheme="minorHAnsi" w:hAnsiTheme="minorHAnsi" w:cs="Times New Roman"/>
                <w:color w:val="auto"/>
              </w:rPr>
              <w:t>an Eastern Interconnection TLR:</w:t>
            </w:r>
          </w:p>
          <w:p w14:paraId="226BACE1" w14:textId="77777777" w:rsidR="00BF371A" w:rsidRDefault="007C24AA" w:rsidP="00C53057">
            <w:pPr>
              <w:pStyle w:val="ListParagraph"/>
              <w:widowControl w:val="0"/>
              <w:numPr>
                <w:ilvl w:val="0"/>
                <w:numId w:val="34"/>
              </w:numPr>
              <w:jc w:val="both"/>
              <w:rPr>
                <w:rFonts w:asciiTheme="minorHAnsi" w:hAnsiTheme="minorHAnsi" w:cs="Times New Roman"/>
                <w:color w:val="auto"/>
              </w:rPr>
            </w:pPr>
            <w:r w:rsidRPr="00C53057">
              <w:rPr>
                <w:rFonts w:asciiTheme="minorHAnsi" w:hAnsiTheme="minorHAnsi" w:cs="Times New Roman"/>
                <w:color w:val="auto"/>
              </w:rPr>
              <w:t>Provide evidence (such as dated logs, voice recordings, or other information in electronic or hard-copy format) that at the time an Eastern Interconnection TLR procedure was initiated, the Reliability Coordinator identified both the TLR Level and a list of congestion management actions to be implemented in accordance with Requirement R1.</w:t>
            </w:r>
          </w:p>
          <w:p w14:paraId="594F0F1E" w14:textId="3EC11EB5" w:rsidR="00C53057" w:rsidRPr="00C53057" w:rsidRDefault="00C53057" w:rsidP="00C53057">
            <w:pPr>
              <w:pStyle w:val="ListParagraph"/>
              <w:widowControl w:val="0"/>
              <w:numPr>
                <w:ilvl w:val="0"/>
                <w:numId w:val="34"/>
              </w:numPr>
              <w:jc w:val="both"/>
              <w:rPr>
                <w:rFonts w:asciiTheme="minorHAnsi" w:hAnsiTheme="minorHAnsi" w:cs="Times New Roman"/>
                <w:color w:val="auto"/>
              </w:rPr>
            </w:pPr>
            <w:r w:rsidRPr="00C53057">
              <w:rPr>
                <w:rFonts w:asciiTheme="minorHAnsi" w:hAnsiTheme="minorHAnsi" w:cs="Times New Roman"/>
                <w:color w:val="auto"/>
              </w:rPr>
              <w:t>Provide evidence (such as dated logs, voice recordings, or other information in electronic or hard-copy format) that at least every clock hour after initiation up to and including the hour when the TLR level was identified as TLR Level 0, the Reliability Coordinator identified both the TLR Level and a list of congestion management actions to be implemented in accordance with Requirement R1.</w:t>
            </w:r>
          </w:p>
        </w:tc>
      </w:tr>
    </w:tbl>
    <w:p w14:paraId="4A2C4B38" w14:textId="77777777" w:rsidR="00C1568A" w:rsidRDefault="00C1568A" w:rsidP="00C1568A">
      <w:pPr>
        <w:widowControl w:val="0"/>
        <w:spacing w:line="266" w:lineRule="exact"/>
        <w:rPr>
          <w:rFonts w:asciiTheme="minorHAnsi" w:hAnsiTheme="minorHAnsi" w:cs="Times New Roman"/>
          <w:b/>
          <w:bCs/>
          <w:color w:val="auto"/>
        </w:rPr>
      </w:pPr>
    </w:p>
    <w:p w14:paraId="204E7278"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5D9C6369" w14:textId="77777777" w:rsidTr="00FE4A7A">
        <w:tc>
          <w:tcPr>
            <w:tcW w:w="10995" w:type="dxa"/>
            <w:gridSpan w:val="6"/>
            <w:shd w:val="clear" w:color="auto" w:fill="DCDCFF"/>
            <w:vAlign w:val="bottom"/>
          </w:tcPr>
          <w:p w14:paraId="7C8A383C" w14:textId="4618B63B" w:rsidR="00E02E53" w:rsidRPr="00812336" w:rsidRDefault="00E02E53" w:rsidP="00AD32EC">
            <w:pPr>
              <w:tabs>
                <w:tab w:val="left" w:pos="0"/>
              </w:tabs>
              <w:autoSpaceDE/>
              <w:autoSpaceDN/>
              <w:adjustRightInd/>
              <w:rPr>
                <w:rFonts w:asciiTheme="minorHAnsi" w:hAnsiTheme="minorHAnsi" w:cs="Times New Roman"/>
                <w:b/>
                <w:bCs/>
              </w:rPr>
            </w:pPr>
            <w:r>
              <w:rPr>
                <w:rFonts w:asciiTheme="minorHAnsi" w:hAnsiTheme="minorHAnsi" w:cs="Times New Roman"/>
                <w:b/>
                <w:bCs/>
              </w:rPr>
              <w:lastRenderedPageBreak/>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386CA51A" w14:textId="77777777" w:rsidTr="00FE4A7A">
        <w:tc>
          <w:tcPr>
            <w:tcW w:w="2340" w:type="dxa"/>
            <w:shd w:val="clear" w:color="auto" w:fill="DCDCFF"/>
            <w:vAlign w:val="bottom"/>
          </w:tcPr>
          <w:p w14:paraId="539E98AC"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653DD0C"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53D1AD"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C9FBC27"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70209FE"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4464FB5"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4446FB53" w14:textId="77777777" w:rsidTr="00705BB3">
        <w:tc>
          <w:tcPr>
            <w:tcW w:w="2340" w:type="dxa"/>
            <w:shd w:val="clear" w:color="auto" w:fill="CDFFCD"/>
          </w:tcPr>
          <w:p w14:paraId="3B06A1D3"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87AEB28"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E9C064A"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AA3DE4"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8153B28"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18B3397"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r>
      <w:tr w:rsidR="00705BB3" w:rsidRPr="00705BB3" w14:paraId="4F66E47D" w14:textId="77777777" w:rsidTr="00705BB3">
        <w:tc>
          <w:tcPr>
            <w:tcW w:w="2340" w:type="dxa"/>
            <w:shd w:val="clear" w:color="auto" w:fill="CDFFCD"/>
          </w:tcPr>
          <w:p w14:paraId="72248653"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E4222EC"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42B2D7"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BD3CCBA"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761E79F"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1FF6F8A"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r>
      <w:tr w:rsidR="00705BB3" w:rsidRPr="00705BB3" w14:paraId="3539C411" w14:textId="77777777" w:rsidTr="00705BB3">
        <w:tc>
          <w:tcPr>
            <w:tcW w:w="2340" w:type="dxa"/>
            <w:shd w:val="clear" w:color="auto" w:fill="CDFFCD"/>
          </w:tcPr>
          <w:p w14:paraId="395863B5"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EF5D77F"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858D438"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2D21AD8"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5CBAA4"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D710E2E"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r>
    </w:tbl>
    <w:p w14:paraId="0423935A" w14:textId="77777777" w:rsidR="00C1568A" w:rsidRPr="006C43BC" w:rsidRDefault="00C1568A" w:rsidP="00C1568A">
      <w:pPr>
        <w:widowControl w:val="0"/>
        <w:rPr>
          <w:rFonts w:asciiTheme="minorHAnsi" w:hAnsiTheme="minorHAnsi" w:cs="Times New Roman"/>
        </w:rPr>
      </w:pPr>
    </w:p>
    <w:p w14:paraId="63D888A2"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C1568A" w:rsidRPr="00705BB3" w14:paraId="36F67BA2" w14:textId="77777777" w:rsidTr="00725F09">
        <w:tc>
          <w:tcPr>
            <w:tcW w:w="11065" w:type="dxa"/>
            <w:shd w:val="clear" w:color="auto" w:fill="auto"/>
          </w:tcPr>
          <w:p w14:paraId="04FE9DC0" w14:textId="77777777" w:rsidR="00C1568A" w:rsidRPr="00705BB3" w:rsidRDefault="00C1568A" w:rsidP="000B66BC">
            <w:pPr>
              <w:widowControl w:val="0"/>
              <w:rPr>
                <w:rFonts w:asciiTheme="minorHAnsi" w:hAnsiTheme="minorHAnsi" w:cs="Times New Roman"/>
                <w:sz w:val="22"/>
                <w:szCs w:val="22"/>
              </w:rPr>
            </w:pPr>
          </w:p>
        </w:tc>
      </w:tr>
      <w:tr w:rsidR="00C1568A" w:rsidRPr="00705BB3" w14:paraId="5E973808" w14:textId="77777777" w:rsidTr="00725F09">
        <w:tc>
          <w:tcPr>
            <w:tcW w:w="11065" w:type="dxa"/>
            <w:shd w:val="clear" w:color="auto" w:fill="auto"/>
          </w:tcPr>
          <w:p w14:paraId="28F1C820" w14:textId="77777777" w:rsidR="00C1568A" w:rsidRPr="00705BB3" w:rsidRDefault="00C1568A" w:rsidP="000B66BC">
            <w:pPr>
              <w:widowControl w:val="0"/>
              <w:rPr>
                <w:rFonts w:asciiTheme="minorHAnsi" w:hAnsiTheme="minorHAnsi" w:cs="Times New Roman"/>
                <w:sz w:val="22"/>
                <w:szCs w:val="22"/>
              </w:rPr>
            </w:pPr>
          </w:p>
        </w:tc>
      </w:tr>
      <w:tr w:rsidR="00C1568A" w:rsidRPr="00705BB3" w14:paraId="3AEFED94" w14:textId="77777777" w:rsidTr="00725F09">
        <w:tc>
          <w:tcPr>
            <w:tcW w:w="11065" w:type="dxa"/>
            <w:shd w:val="clear" w:color="auto" w:fill="auto"/>
          </w:tcPr>
          <w:p w14:paraId="6A4D84E3" w14:textId="77777777" w:rsidR="00C1568A" w:rsidRPr="00705BB3" w:rsidRDefault="00C1568A" w:rsidP="000B66BC">
            <w:pPr>
              <w:widowControl w:val="0"/>
              <w:rPr>
                <w:rFonts w:asciiTheme="minorHAnsi" w:hAnsiTheme="minorHAnsi" w:cs="Times New Roman"/>
                <w:sz w:val="22"/>
                <w:szCs w:val="22"/>
              </w:rPr>
            </w:pPr>
          </w:p>
        </w:tc>
      </w:tr>
    </w:tbl>
    <w:p w14:paraId="217A1CEF" w14:textId="77777777" w:rsidR="00C1568A" w:rsidRPr="006C43BC" w:rsidRDefault="00C1568A" w:rsidP="00C1568A">
      <w:pPr>
        <w:widowControl w:val="0"/>
        <w:rPr>
          <w:rFonts w:asciiTheme="minorHAnsi" w:hAnsiTheme="minorHAnsi" w:cs="Times New Roman"/>
        </w:rPr>
      </w:pPr>
    </w:p>
    <w:p w14:paraId="64B4D251" w14:textId="6216CC6C"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C702E8" w:rsidRPr="00C702E8">
        <w:t>IRO-006-EAST-2</w:t>
      </w:r>
      <w:r w:rsidRPr="00F548BE">
        <w:t xml:space="preserve"> R1</w:t>
      </w:r>
    </w:p>
    <w:p w14:paraId="07F550EF"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4E1FA7" w:rsidRPr="00705BB3" w14:paraId="34252A16" w14:textId="77777777" w:rsidTr="000028F4">
        <w:tc>
          <w:tcPr>
            <w:tcW w:w="11016" w:type="dxa"/>
            <w:gridSpan w:val="2"/>
            <w:shd w:val="clear" w:color="auto" w:fill="DCDCFF"/>
          </w:tcPr>
          <w:p w14:paraId="3C3E1129" w14:textId="7722C63F" w:rsidR="004E1FA7" w:rsidRPr="005B2687" w:rsidRDefault="004E1FA7" w:rsidP="004F4155">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each occurrence, or selection of </w:t>
            </w:r>
            <w:r w:rsidR="004F4155">
              <w:rPr>
                <w:rFonts w:asciiTheme="minorHAnsi" w:hAnsiTheme="minorHAnsi" w:cs="Times New Roman"/>
                <w:color w:val="auto"/>
              </w:rPr>
              <w:t>occurrences</w:t>
            </w:r>
            <w:r>
              <w:rPr>
                <w:rFonts w:asciiTheme="minorHAnsi" w:hAnsiTheme="minorHAnsi" w:cs="Times New Roman"/>
                <w:color w:val="auto"/>
              </w:rPr>
              <w:t xml:space="preserve"> as determined by the auditor, for which </w:t>
            </w:r>
            <w:r w:rsidR="00DB6DA0">
              <w:rPr>
                <w:rFonts w:asciiTheme="minorHAnsi" w:hAnsiTheme="minorHAnsi" w:cs="Times New Roman"/>
                <w:color w:val="auto"/>
              </w:rPr>
              <w:t xml:space="preserve">the Reliability </w:t>
            </w:r>
            <w:r w:rsidR="004F4155">
              <w:rPr>
                <w:rFonts w:asciiTheme="minorHAnsi" w:hAnsiTheme="minorHAnsi" w:cs="Times New Roman"/>
                <w:color w:val="auto"/>
              </w:rPr>
              <w:t>Coordinator</w:t>
            </w:r>
            <w:r w:rsidR="00DB6DA0">
              <w:rPr>
                <w:rFonts w:asciiTheme="minorHAnsi" w:hAnsiTheme="minorHAnsi" w:cs="Times New Roman"/>
                <w:color w:val="auto"/>
              </w:rPr>
              <w:t xml:space="preserve"> initiated </w:t>
            </w:r>
            <w:r>
              <w:rPr>
                <w:rFonts w:asciiTheme="minorHAnsi" w:hAnsiTheme="minorHAnsi" w:cs="Times New Roman"/>
                <w:color w:val="auto"/>
              </w:rPr>
              <w:t>an</w:t>
            </w:r>
            <w:r w:rsidRPr="007C24AA">
              <w:rPr>
                <w:rFonts w:asciiTheme="minorHAnsi" w:hAnsiTheme="minorHAnsi" w:cs="Times New Roman"/>
                <w:color w:val="auto"/>
              </w:rPr>
              <w:t xml:space="preserve"> Eastern Interconnection</w:t>
            </w:r>
            <w:r>
              <w:rPr>
                <w:rFonts w:asciiTheme="minorHAnsi" w:hAnsiTheme="minorHAnsi" w:cs="Times New Roman"/>
                <w:color w:val="auto"/>
              </w:rPr>
              <w:t xml:space="preserve"> TLR procedure: </w:t>
            </w:r>
          </w:p>
        </w:tc>
      </w:tr>
      <w:tr w:rsidR="00C1568A" w:rsidRPr="00705BB3" w14:paraId="787711CF" w14:textId="77777777" w:rsidTr="00CF0C11">
        <w:tc>
          <w:tcPr>
            <w:tcW w:w="378" w:type="dxa"/>
          </w:tcPr>
          <w:p w14:paraId="10CC5FD1" w14:textId="77777777" w:rsidR="00C1568A" w:rsidRPr="005B2687" w:rsidRDefault="00C1568A" w:rsidP="000B66BC">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0B8495E4" w14:textId="0C1C5A5F" w:rsidR="00C1568A" w:rsidRPr="005B2687" w:rsidRDefault="004E1FA7" w:rsidP="004E1FA7">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w:t>
            </w:r>
            <w:r w:rsidR="009F3F2A" w:rsidRPr="009F3F2A">
              <w:rPr>
                <w:rFonts w:asciiTheme="minorHAnsi" w:hAnsiTheme="minorHAnsi" w:cs="Times New Roman"/>
                <w:color w:val="auto"/>
              </w:rPr>
              <w:t xml:space="preserve">erify the RC </w:t>
            </w:r>
            <w:r w:rsidR="009F3F2A">
              <w:rPr>
                <w:rFonts w:asciiTheme="minorHAnsi" w:hAnsiTheme="minorHAnsi" w:cs="Times New Roman"/>
                <w:color w:val="auto"/>
              </w:rPr>
              <w:t>initially</w:t>
            </w:r>
            <w:r w:rsidR="009F3F2A" w:rsidRPr="009F3F2A">
              <w:rPr>
                <w:rFonts w:asciiTheme="minorHAnsi" w:hAnsiTheme="minorHAnsi" w:cs="Times New Roman"/>
                <w:color w:val="auto"/>
              </w:rPr>
              <w:t xml:space="preserve"> identified a list of congestion management actions to be implemented,</w:t>
            </w:r>
            <w:r w:rsidR="009F3F2A">
              <w:rPr>
                <w:rFonts w:asciiTheme="minorHAnsi" w:hAnsiTheme="minorHAnsi" w:cs="Times New Roman"/>
                <w:color w:val="auto"/>
              </w:rPr>
              <w:t xml:space="preserve"> and the TLR Level.</w:t>
            </w:r>
          </w:p>
        </w:tc>
      </w:tr>
      <w:tr w:rsidR="00C1568A" w:rsidRPr="00705BB3" w14:paraId="6BE36A13" w14:textId="77777777" w:rsidTr="00CF0C11">
        <w:tc>
          <w:tcPr>
            <w:tcW w:w="378" w:type="dxa"/>
          </w:tcPr>
          <w:p w14:paraId="0AF32511" w14:textId="77777777" w:rsidR="00C1568A" w:rsidRPr="005B2687" w:rsidRDefault="00C1568A" w:rsidP="000B66BC">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2CE1C230" w14:textId="61325246" w:rsidR="00C1568A" w:rsidRPr="005B2687" w:rsidRDefault="004E1FA7" w:rsidP="004E1FA7">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w:t>
            </w:r>
            <w:r w:rsidR="009F3F2A" w:rsidRPr="009F3F2A">
              <w:rPr>
                <w:rFonts w:asciiTheme="minorHAnsi" w:hAnsiTheme="minorHAnsi" w:cs="Times New Roman"/>
                <w:color w:val="auto"/>
              </w:rPr>
              <w:t>erify the RC identified a list of congestion management actions to be implemented,</w:t>
            </w:r>
            <w:r w:rsidR="009F3F2A">
              <w:rPr>
                <w:rFonts w:asciiTheme="minorHAnsi" w:hAnsiTheme="minorHAnsi" w:cs="Times New Roman"/>
                <w:color w:val="auto"/>
              </w:rPr>
              <w:t xml:space="preserve"> and the</w:t>
            </w:r>
            <w:r w:rsidR="0087719D">
              <w:rPr>
                <w:rFonts w:asciiTheme="minorHAnsi" w:hAnsiTheme="minorHAnsi" w:cs="Times New Roman"/>
                <w:color w:val="auto"/>
              </w:rPr>
              <w:t xml:space="preserve"> associated</w:t>
            </w:r>
            <w:r w:rsidR="009F3F2A">
              <w:rPr>
                <w:rFonts w:asciiTheme="minorHAnsi" w:hAnsiTheme="minorHAnsi" w:cs="Times New Roman"/>
                <w:color w:val="auto"/>
              </w:rPr>
              <w:t xml:space="preserve"> TLR Level</w:t>
            </w:r>
            <w:r w:rsidR="007119D1">
              <w:rPr>
                <w:rFonts w:asciiTheme="minorHAnsi" w:hAnsiTheme="minorHAnsi" w:cs="Times New Roman"/>
                <w:color w:val="auto"/>
              </w:rPr>
              <w:t xml:space="preserve">, for each hour that the TLR was in effect, including the hour when the </w:t>
            </w:r>
            <w:r w:rsidR="00C702E8">
              <w:rPr>
                <w:rFonts w:asciiTheme="minorHAnsi" w:hAnsiTheme="minorHAnsi" w:cs="Times New Roman"/>
                <w:color w:val="auto"/>
              </w:rPr>
              <w:t>system</w:t>
            </w:r>
            <w:r w:rsidR="007119D1">
              <w:rPr>
                <w:rFonts w:asciiTheme="minorHAnsi" w:hAnsiTheme="minorHAnsi" w:cs="Times New Roman"/>
                <w:color w:val="auto"/>
              </w:rPr>
              <w:t xml:space="preserve"> returned to </w:t>
            </w:r>
            <w:r w:rsidR="00C702E8">
              <w:rPr>
                <w:rFonts w:asciiTheme="minorHAnsi" w:hAnsiTheme="minorHAnsi" w:cs="Times New Roman"/>
                <w:color w:val="auto"/>
              </w:rPr>
              <w:t>the</w:t>
            </w:r>
            <w:r w:rsidR="007119D1">
              <w:rPr>
                <w:rFonts w:asciiTheme="minorHAnsi" w:hAnsiTheme="minorHAnsi" w:cs="Times New Roman"/>
                <w:color w:val="auto"/>
              </w:rPr>
              <w:t xml:space="preserve"> TLR level 0</w:t>
            </w:r>
            <w:r w:rsidR="009F3F2A">
              <w:rPr>
                <w:rFonts w:asciiTheme="minorHAnsi" w:hAnsiTheme="minorHAnsi" w:cs="Times New Roman"/>
                <w:color w:val="auto"/>
              </w:rPr>
              <w:t>.</w:t>
            </w:r>
          </w:p>
        </w:tc>
      </w:tr>
      <w:tr w:rsidR="00C1568A" w:rsidRPr="006C43BC" w14:paraId="431903D7" w14:textId="77777777" w:rsidTr="00CF0C11">
        <w:tc>
          <w:tcPr>
            <w:tcW w:w="11016" w:type="dxa"/>
            <w:gridSpan w:val="2"/>
            <w:shd w:val="clear" w:color="auto" w:fill="DCDCFF"/>
          </w:tcPr>
          <w:p w14:paraId="70568AD5" w14:textId="1297A2E1" w:rsidR="00C1568A" w:rsidRPr="006C43BC" w:rsidRDefault="00C1568A" w:rsidP="00D21C51">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31B52FB0" w14:textId="77777777" w:rsidR="00C1568A" w:rsidRPr="006C43BC" w:rsidRDefault="00C1568A" w:rsidP="00C1568A">
      <w:pPr>
        <w:widowControl w:val="0"/>
        <w:tabs>
          <w:tab w:val="left" w:pos="0"/>
        </w:tabs>
        <w:rPr>
          <w:rFonts w:asciiTheme="minorHAnsi" w:hAnsiTheme="minorHAnsi" w:cs="Times New Roman"/>
          <w:b/>
          <w:bCs/>
        </w:rPr>
      </w:pPr>
    </w:p>
    <w:p w14:paraId="0EF351F3" w14:textId="7151A3DA" w:rsidR="00C1568A" w:rsidRPr="006C43BC" w:rsidRDefault="00C1568A" w:rsidP="00D97E2A">
      <w:pPr>
        <w:pStyle w:val="RqtSection"/>
        <w:rPr>
          <w:color w:val="264D74"/>
        </w:rPr>
      </w:pPr>
      <w:r w:rsidRPr="006C43BC">
        <w:t>Auditor</w:t>
      </w:r>
      <w:r w:rsidR="00EB746A">
        <w:t xml:space="preserve"> </w:t>
      </w:r>
      <w:r w:rsidRPr="006C43BC">
        <w:t>Notes:</w:t>
      </w:r>
      <w:r w:rsidRPr="006C43BC">
        <w:rPr>
          <w:color w:val="264D74"/>
        </w:rPr>
        <w:t xml:space="preserve"> </w:t>
      </w:r>
    </w:p>
    <w:p w14:paraId="279B970B" w14:textId="77777777" w:rsidR="00705BB3" w:rsidRDefault="00705BB3"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3169A39"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52727F2"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A341AFA"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BFBABCE"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6FE4A94"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347FD17B" w14:textId="77777777" w:rsidR="001B3582" w:rsidRPr="008F56D6" w:rsidRDefault="001B3582" w:rsidP="007D62B4">
      <w:pPr>
        <w:pStyle w:val="SectHead"/>
      </w:pPr>
      <w:r w:rsidRPr="006C43BC">
        <w:lastRenderedPageBreak/>
        <w:t>R</w:t>
      </w:r>
      <w:r>
        <w:t>2</w:t>
      </w:r>
      <w:r w:rsidRPr="006C43BC">
        <w:t xml:space="preserve"> Supporting Evidence and Documentation</w:t>
      </w:r>
    </w:p>
    <w:p w14:paraId="5B145F0D" w14:textId="77777777" w:rsidR="004E1FA7" w:rsidRDefault="00056282" w:rsidP="002D79B6">
      <w:pPr>
        <w:pStyle w:val="RequirementText"/>
        <w:spacing w:before="0"/>
      </w:pPr>
      <w:r>
        <w:rPr>
          <w:b/>
        </w:rPr>
        <w:t>R2</w:t>
      </w:r>
      <w:r w:rsidRPr="00895015">
        <w:rPr>
          <w:b/>
        </w:rPr>
        <w:t>.</w:t>
      </w:r>
      <w:r w:rsidRPr="00895015">
        <w:rPr>
          <w:b/>
        </w:rPr>
        <w:tab/>
      </w:r>
      <w:r w:rsidR="002D79B6" w:rsidRPr="004E1FA7">
        <w:t>Each Reliability Coordinator with a Sink Balancing Authority that must implement</w:t>
      </w:r>
      <w:r w:rsidR="00C53057" w:rsidRPr="004E1FA7">
        <w:t xml:space="preserve"> </w:t>
      </w:r>
      <w:r w:rsidR="002D79B6" w:rsidRPr="004E1FA7">
        <w:t>congestion management actions pursuant to the Eastern Interconnection TLR</w:t>
      </w:r>
      <w:r w:rsidR="00C53057" w:rsidRPr="004E1FA7">
        <w:t xml:space="preserve"> </w:t>
      </w:r>
      <w:r w:rsidR="002D79B6" w:rsidRPr="004E1FA7">
        <w:t>procedure shall, within 15 minutes of receiving the request from the issuing Reliability</w:t>
      </w:r>
      <w:r w:rsidR="00C53057" w:rsidRPr="004E1FA7">
        <w:t xml:space="preserve"> </w:t>
      </w:r>
      <w:r w:rsidR="002D79B6" w:rsidRPr="004E1FA7">
        <w:t>Coordinator, instruct the Sink Balancing Authority to implement the congestion</w:t>
      </w:r>
      <w:r w:rsidR="00C53057" w:rsidRPr="004E1FA7">
        <w:t xml:space="preserve"> </w:t>
      </w:r>
      <w:r w:rsidR="002D79B6" w:rsidRPr="004E1FA7">
        <w:t xml:space="preserve">management actions, subject to the following exception: </w:t>
      </w:r>
    </w:p>
    <w:p w14:paraId="31B8E279" w14:textId="58B2B7C2" w:rsidR="004E1FA7" w:rsidRDefault="004E1FA7" w:rsidP="002D79B6">
      <w:pPr>
        <w:pStyle w:val="RequirementText"/>
        <w:spacing w:before="0"/>
      </w:pPr>
    </w:p>
    <w:p w14:paraId="0E7111CA" w14:textId="02E70699" w:rsidR="00056282" w:rsidRPr="00895015" w:rsidRDefault="004E1FA7" w:rsidP="004E1FA7">
      <w:pPr>
        <w:pStyle w:val="RequirementText"/>
        <w:numPr>
          <w:ilvl w:val="0"/>
          <w:numId w:val="33"/>
        </w:numPr>
        <w:spacing w:before="0"/>
        <w:ind w:left="722"/>
      </w:pPr>
      <w:r>
        <w:tab/>
      </w:r>
      <w:r>
        <w:tab/>
      </w:r>
      <w:r>
        <w:tab/>
      </w:r>
      <w:r>
        <w:tab/>
      </w:r>
      <w:r>
        <w:tab/>
      </w:r>
      <w:r>
        <w:tab/>
      </w:r>
      <w:r>
        <w:tab/>
      </w:r>
      <w:r w:rsidR="002D79B6">
        <w:t>Should an assessment determine that one or more of the congestion management actions communicated will result in a reliability concern or will be ineffective, the Reliability Coordinator with a Sink Balancing Authority shall coordinate alternate congestion management actions with the issuing Reliability Coordinator.</w:t>
      </w:r>
    </w:p>
    <w:p w14:paraId="22C41D2B" w14:textId="77777777" w:rsidR="00056282" w:rsidRDefault="00056282" w:rsidP="004E1FA7">
      <w:pPr>
        <w:ind w:left="2"/>
        <w:rPr>
          <w:rFonts w:asciiTheme="minorHAnsi" w:hAnsiTheme="minorHAnsi" w:cs="Times New Roman"/>
          <w:b/>
        </w:rPr>
      </w:pPr>
    </w:p>
    <w:p w14:paraId="589FC998" w14:textId="47FF18CE" w:rsidR="00056282" w:rsidRPr="00895015" w:rsidRDefault="00056282" w:rsidP="002D79B6">
      <w:pPr>
        <w:pStyle w:val="RequirementText"/>
        <w:spacing w:before="0"/>
        <w:rPr>
          <w:b/>
          <w:bCs/>
        </w:rPr>
      </w:pPr>
      <w:r>
        <w:rPr>
          <w:b/>
          <w:bCs/>
        </w:rPr>
        <w:t>M2</w:t>
      </w:r>
      <w:r w:rsidRPr="00895015">
        <w:rPr>
          <w:b/>
          <w:bCs/>
        </w:rPr>
        <w:t>.</w:t>
      </w:r>
      <w:r>
        <w:rPr>
          <w:b/>
          <w:bCs/>
        </w:rPr>
        <w:tab/>
      </w:r>
      <w:r w:rsidR="002D79B6">
        <w:t>Each Reliability Coordinator with a Sink Balancing Authority that must implement</w:t>
      </w:r>
      <w:r w:rsidR="009A6C7C">
        <w:t xml:space="preserve"> </w:t>
      </w:r>
      <w:r w:rsidR="002D79B6">
        <w:t>congestion management actions pursuant to the Eastern Interconnection TLR</w:t>
      </w:r>
      <w:r w:rsidR="009A6C7C">
        <w:t xml:space="preserve"> </w:t>
      </w:r>
      <w:r w:rsidR="002D79B6">
        <w:t>procedure shall provide evidence (such as dated logs, voice recordings, or other</w:t>
      </w:r>
      <w:r w:rsidR="009A6C7C">
        <w:t xml:space="preserve"> </w:t>
      </w:r>
      <w:r w:rsidR="002D79B6">
        <w:t>information in electronic or hard-copy format) that within fifteen minutes of the</w:t>
      </w:r>
      <w:r w:rsidR="009A6C7C">
        <w:t xml:space="preserve"> </w:t>
      </w:r>
      <w:r w:rsidR="002D79B6">
        <w:t>receipt of a request, the Reliability Coordinator complied with the request by either 1)</w:t>
      </w:r>
      <w:r w:rsidR="009A6C7C">
        <w:t xml:space="preserve"> </w:t>
      </w:r>
      <w:r w:rsidR="002D79B6">
        <w:t>instructing the Sink Balancing Authority to implement the congestion management</w:t>
      </w:r>
      <w:r w:rsidR="009A6C7C">
        <w:t xml:space="preserve"> </w:t>
      </w:r>
      <w:r w:rsidR="002D79B6">
        <w:t>actions requested by the issuing Reliability Coordinator, or 2) instructing the Sink</w:t>
      </w:r>
      <w:r w:rsidR="009A6C7C">
        <w:t xml:space="preserve"> </w:t>
      </w:r>
      <w:r w:rsidR="002D79B6">
        <w:t>Balancing Authority to implement none or some of the communicated congestion</w:t>
      </w:r>
      <w:r w:rsidR="009A6C7C">
        <w:t xml:space="preserve"> </w:t>
      </w:r>
      <w:r w:rsidR="002D79B6">
        <w:t>management actions requested by the issuing Reliability Coordinator, and replacing</w:t>
      </w:r>
      <w:r w:rsidR="009A6C7C">
        <w:t xml:space="preserve"> </w:t>
      </w:r>
      <w:r w:rsidR="002D79B6">
        <w:t>the remainder with alternate congestion management actions if assessment showed</w:t>
      </w:r>
      <w:r w:rsidR="009A6C7C">
        <w:t xml:space="preserve"> </w:t>
      </w:r>
      <w:r w:rsidR="002D79B6">
        <w:t>that some or all of the requested congestion management actions would have</w:t>
      </w:r>
      <w:r w:rsidR="009A6C7C">
        <w:t xml:space="preserve"> </w:t>
      </w:r>
      <w:r w:rsidR="002D79B6">
        <w:t>resulted in a reliability concern or would have been ineffective in accordance with</w:t>
      </w:r>
      <w:r w:rsidR="009A6C7C">
        <w:t xml:space="preserve"> </w:t>
      </w:r>
      <w:r w:rsidR="002D79B6">
        <w:t>Requirement R2.</w:t>
      </w:r>
    </w:p>
    <w:p w14:paraId="0505B74C" w14:textId="77777777" w:rsidR="00056282" w:rsidRPr="006C43BC" w:rsidRDefault="00056282" w:rsidP="00056282">
      <w:pPr>
        <w:rPr>
          <w:rFonts w:asciiTheme="minorHAnsi" w:hAnsiTheme="minorHAnsi" w:cs="Times New Roman"/>
          <w:b/>
        </w:rPr>
      </w:pPr>
    </w:p>
    <w:p w14:paraId="36512481" w14:textId="77777777" w:rsidR="00056282" w:rsidRDefault="00056282" w:rsidP="00056282">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3E5CAF23" w14:textId="7701B3FE" w:rsidR="00D21C51" w:rsidRPr="004E1FA7" w:rsidRDefault="00056282" w:rsidP="00D21C51">
      <w:pPr>
        <w:rPr>
          <w:rFonts w:asciiTheme="minorHAnsi" w:hAnsiTheme="minorHAnsi" w:cs="Times New Roman"/>
          <w:b/>
          <w:sz w:val="22"/>
          <w:szCs w:val="22"/>
        </w:rPr>
      </w:pPr>
      <w:r w:rsidRPr="004E1FA7">
        <w:rPr>
          <w:rFonts w:asciiTheme="minorHAnsi" w:hAnsiTheme="minorHAnsi" w:cs="Times New Roman"/>
          <w:b/>
          <w:sz w:val="22"/>
          <w:szCs w:val="22"/>
        </w:rPr>
        <w:t xml:space="preserve">Question: </w:t>
      </w:r>
      <w:r w:rsidR="0087719D" w:rsidRPr="004E1FA7">
        <w:rPr>
          <w:rFonts w:asciiTheme="minorHAnsi" w:hAnsiTheme="minorHAnsi" w:cs="Times New Roman"/>
          <w:b/>
          <w:sz w:val="22"/>
          <w:szCs w:val="22"/>
        </w:rPr>
        <w:t xml:space="preserve">Within the </w:t>
      </w:r>
      <w:r w:rsidR="00D1670A">
        <w:rPr>
          <w:rFonts w:asciiTheme="minorHAnsi" w:hAnsiTheme="minorHAnsi" w:cs="Times New Roman"/>
          <w:b/>
          <w:sz w:val="22"/>
          <w:szCs w:val="22"/>
        </w:rPr>
        <w:t>audit period</w:t>
      </w:r>
      <w:r w:rsidR="0087719D" w:rsidRPr="004E1FA7">
        <w:rPr>
          <w:rFonts w:asciiTheme="minorHAnsi" w:hAnsiTheme="minorHAnsi" w:cs="Times New Roman"/>
          <w:b/>
          <w:sz w:val="22"/>
          <w:szCs w:val="22"/>
        </w:rPr>
        <w:t>, w</w:t>
      </w:r>
      <w:r w:rsidR="00D21C51" w:rsidRPr="004E1FA7">
        <w:rPr>
          <w:rFonts w:asciiTheme="minorHAnsi" w:hAnsiTheme="minorHAnsi" w:cs="Times New Roman"/>
          <w:b/>
          <w:sz w:val="22"/>
          <w:szCs w:val="22"/>
        </w:rPr>
        <w:t xml:space="preserve">ere there any </w:t>
      </w:r>
      <w:r w:rsidR="00C702E8" w:rsidRPr="004E1FA7">
        <w:rPr>
          <w:rFonts w:asciiTheme="minorHAnsi" w:hAnsiTheme="minorHAnsi" w:cs="Times New Roman"/>
          <w:b/>
          <w:sz w:val="22"/>
          <w:szCs w:val="22"/>
        </w:rPr>
        <w:t>occurrences</w:t>
      </w:r>
      <w:r w:rsidR="00D21C51" w:rsidRPr="004E1FA7">
        <w:rPr>
          <w:rFonts w:asciiTheme="minorHAnsi" w:hAnsiTheme="minorHAnsi" w:cs="Times New Roman"/>
          <w:b/>
          <w:sz w:val="22"/>
          <w:szCs w:val="22"/>
        </w:rPr>
        <w:t xml:space="preserve"> </w:t>
      </w:r>
      <w:r w:rsidR="00EA38AD">
        <w:rPr>
          <w:rFonts w:asciiTheme="minorHAnsi" w:hAnsiTheme="minorHAnsi" w:cs="Times New Roman"/>
          <w:b/>
          <w:sz w:val="22"/>
          <w:szCs w:val="22"/>
        </w:rPr>
        <w:t>in which</w:t>
      </w:r>
      <w:r w:rsidR="00D21C51" w:rsidRPr="004E1FA7">
        <w:rPr>
          <w:rFonts w:asciiTheme="minorHAnsi" w:hAnsiTheme="minorHAnsi" w:cs="Times New Roman"/>
          <w:b/>
          <w:sz w:val="22"/>
          <w:szCs w:val="22"/>
        </w:rPr>
        <w:t xml:space="preserve"> </w:t>
      </w:r>
      <w:r w:rsidR="00C702E8" w:rsidRPr="004E1FA7">
        <w:rPr>
          <w:rFonts w:asciiTheme="minorHAnsi" w:hAnsiTheme="minorHAnsi" w:cs="Times New Roman"/>
          <w:b/>
          <w:sz w:val="22"/>
          <w:szCs w:val="22"/>
        </w:rPr>
        <w:t>a</w:t>
      </w:r>
      <w:r w:rsidR="00D21C51" w:rsidRPr="004E1FA7">
        <w:rPr>
          <w:rFonts w:asciiTheme="minorHAnsi" w:hAnsiTheme="minorHAnsi" w:cs="Times New Roman"/>
          <w:b/>
          <w:sz w:val="22"/>
          <w:szCs w:val="22"/>
        </w:rPr>
        <w:t xml:space="preserve"> Sink Balancing Authority within your area was required to implement congestion management actions pursuant to </w:t>
      </w:r>
      <w:r w:rsidR="00C702E8" w:rsidRPr="004E1FA7">
        <w:rPr>
          <w:rFonts w:asciiTheme="minorHAnsi" w:hAnsiTheme="minorHAnsi" w:cs="Times New Roman"/>
          <w:b/>
          <w:sz w:val="22"/>
          <w:szCs w:val="22"/>
        </w:rPr>
        <w:t>an</w:t>
      </w:r>
      <w:r w:rsidR="00D21C51" w:rsidRPr="004E1FA7">
        <w:rPr>
          <w:rFonts w:asciiTheme="minorHAnsi" w:hAnsiTheme="minorHAnsi" w:cs="Times New Roman"/>
          <w:b/>
          <w:sz w:val="22"/>
          <w:szCs w:val="22"/>
        </w:rPr>
        <w:t xml:space="preserve"> Eastern Interconnection TLR procedure? </w:t>
      </w:r>
      <w:r w:rsidR="004E1FA7">
        <w:rPr>
          <w:rFonts w:asciiTheme="minorHAnsi" w:eastAsia="MS Gothic" w:hAnsiTheme="minorHAnsi" w:cs="Times New Roman" w:hint="eastAsia"/>
          <w:b/>
          <w:sz w:val="22"/>
          <w:szCs w:val="22"/>
        </w:rPr>
        <w:t xml:space="preserve">        </w:t>
      </w:r>
      <w:r w:rsidR="00D21C51" w:rsidRPr="004E1FA7">
        <w:rPr>
          <w:rFonts w:asciiTheme="minorHAnsi" w:eastAsia="MS Gothic" w:hAnsiTheme="minorHAnsi" w:cs="Times New Roman" w:hint="eastAsia"/>
          <w:b/>
          <w:sz w:val="22"/>
          <w:szCs w:val="22"/>
        </w:rPr>
        <w:t>☐</w:t>
      </w:r>
      <w:r w:rsidR="00D21C51" w:rsidRPr="004E1FA7">
        <w:rPr>
          <w:rFonts w:asciiTheme="minorHAnsi" w:hAnsiTheme="minorHAnsi" w:cs="Times New Roman"/>
          <w:b/>
          <w:sz w:val="22"/>
          <w:szCs w:val="22"/>
        </w:rPr>
        <w:t xml:space="preserve"> Yes   </w:t>
      </w:r>
      <w:r w:rsidR="00D21C51" w:rsidRPr="004E1FA7">
        <w:rPr>
          <w:rFonts w:asciiTheme="minorHAnsi" w:eastAsia="MS Gothic" w:hAnsiTheme="minorHAnsi" w:cs="Times New Roman" w:hint="eastAsia"/>
          <w:b/>
          <w:sz w:val="22"/>
          <w:szCs w:val="22"/>
        </w:rPr>
        <w:t>☐</w:t>
      </w:r>
      <w:r w:rsidR="00D21C51" w:rsidRPr="004E1FA7">
        <w:rPr>
          <w:rFonts w:asciiTheme="minorHAnsi" w:hAnsiTheme="minorHAnsi" w:cs="Times New Roman"/>
          <w:b/>
          <w:sz w:val="22"/>
          <w:szCs w:val="22"/>
        </w:rPr>
        <w:t xml:space="preserve"> No</w:t>
      </w:r>
    </w:p>
    <w:p w14:paraId="4A62515C" w14:textId="09F99474" w:rsidR="00056282" w:rsidRPr="004E1FA7" w:rsidRDefault="004E1FA7" w:rsidP="00056282">
      <w:pPr>
        <w:widowControl w:val="0"/>
        <w:tabs>
          <w:tab w:val="left" w:pos="0"/>
        </w:tabs>
        <w:rPr>
          <w:rFonts w:asciiTheme="minorHAnsi" w:hAnsiTheme="minorHAnsi" w:cs="Times New Roman"/>
          <w:b/>
          <w:bCs/>
          <w:sz w:val="22"/>
          <w:szCs w:val="22"/>
        </w:rPr>
      </w:pPr>
      <w:r>
        <w:rPr>
          <w:rFonts w:asciiTheme="minorHAnsi" w:hAnsiTheme="minorHAnsi" w:cs="Times New Roman"/>
          <w:sz w:val="22"/>
          <w:szCs w:val="22"/>
        </w:rPr>
        <w:t>[</w:t>
      </w:r>
      <w:r w:rsidR="0087719D" w:rsidRPr="004E1FA7">
        <w:rPr>
          <w:rFonts w:asciiTheme="minorHAnsi" w:hAnsiTheme="minorHAnsi" w:cs="Times New Roman"/>
          <w:sz w:val="22"/>
          <w:szCs w:val="22"/>
        </w:rPr>
        <w:t xml:space="preserve">If yes, provide a list of these </w:t>
      </w:r>
      <w:r w:rsidR="004F4155" w:rsidRPr="004E1FA7">
        <w:rPr>
          <w:rFonts w:asciiTheme="minorHAnsi" w:hAnsiTheme="minorHAnsi" w:cs="Times New Roman"/>
          <w:sz w:val="22"/>
          <w:szCs w:val="22"/>
        </w:rPr>
        <w:t>occurrences</w:t>
      </w:r>
      <w:r w:rsidR="0087719D" w:rsidRPr="004E1FA7">
        <w:rPr>
          <w:rFonts w:asciiTheme="minorHAnsi" w:hAnsiTheme="minorHAnsi" w:cs="Times New Roman"/>
          <w:sz w:val="22"/>
          <w:szCs w:val="22"/>
        </w:rPr>
        <w:t xml:space="preserve"> and proceed to the Compliance Narrative below.  If no, proceed to the Compliance Narrative below.</w:t>
      </w:r>
      <w:r>
        <w:rPr>
          <w:rFonts w:asciiTheme="minorHAnsi" w:hAnsiTheme="minorHAnsi" w:cs="Times New Roman"/>
          <w:sz w:val="22"/>
          <w:szCs w:val="22"/>
        </w:rPr>
        <w:t>]</w:t>
      </w:r>
    </w:p>
    <w:p w14:paraId="38D80758" w14:textId="77777777" w:rsidR="00056282" w:rsidRPr="004E1FA7" w:rsidRDefault="00056282" w:rsidP="00056282">
      <w:pPr>
        <w:widowControl w:val="0"/>
        <w:rPr>
          <w:rFonts w:asciiTheme="minorHAnsi" w:hAnsiTheme="minorHAnsi" w:cs="Times New Roman"/>
          <w:b/>
          <w:bCs/>
          <w:color w:val="264D74"/>
        </w:rPr>
      </w:pPr>
      <w:r w:rsidRPr="004E1FA7">
        <w:rPr>
          <w:rFonts w:asciiTheme="minorHAnsi" w:hAnsiTheme="minorHAnsi" w:cs="Times New Roman"/>
          <w:b/>
          <w:bCs/>
        </w:rPr>
        <w:t xml:space="preserve">Registered Entity Response </w:t>
      </w:r>
      <w:r w:rsidRPr="004E1FA7">
        <w:rPr>
          <w:rFonts w:asciiTheme="minorHAnsi" w:hAnsiTheme="minorHAnsi" w:cs="Times New Roman"/>
          <w:b/>
          <w:bCs/>
          <w:color w:val="FF0000"/>
        </w:rPr>
        <w:t>(Required)</w:t>
      </w:r>
      <w:r w:rsidRPr="004E1FA7">
        <w:rPr>
          <w:rFonts w:asciiTheme="minorHAnsi" w:hAnsiTheme="minorHAnsi" w:cs="Times New Roman"/>
          <w:b/>
          <w:bCs/>
        </w:rPr>
        <w:t>:</w:t>
      </w:r>
      <w:r w:rsidRPr="004E1FA7">
        <w:rPr>
          <w:rFonts w:asciiTheme="minorHAnsi" w:hAnsiTheme="minorHAnsi" w:cs="Times New Roman"/>
          <w:b/>
          <w:bCs/>
          <w:color w:val="264D74"/>
        </w:rPr>
        <w:t xml:space="preserve"> </w:t>
      </w:r>
    </w:p>
    <w:p w14:paraId="529E9B67" w14:textId="77777777" w:rsidR="00056282" w:rsidRPr="004E1FA7" w:rsidRDefault="00056282" w:rsidP="00056282">
      <w:pPr>
        <w:widowControl w:val="0"/>
        <w:rPr>
          <w:rFonts w:asciiTheme="minorHAnsi" w:hAnsiTheme="minorHAnsi" w:cs="Times New Roman"/>
          <w:b/>
          <w:bCs/>
        </w:rPr>
      </w:pPr>
      <w:r w:rsidRPr="004E1FA7">
        <w:rPr>
          <w:rFonts w:asciiTheme="minorHAnsi" w:hAnsiTheme="minorHAnsi" w:cs="Times New Roman"/>
          <w:b/>
          <w:bCs/>
        </w:rPr>
        <w:t>Compliance Narrative:</w:t>
      </w:r>
    </w:p>
    <w:p w14:paraId="29BC8F7E" w14:textId="77777777" w:rsidR="00056282" w:rsidRPr="004E1FA7" w:rsidRDefault="00056282" w:rsidP="00056282">
      <w:pPr>
        <w:widowControl w:val="0"/>
        <w:rPr>
          <w:rFonts w:asciiTheme="minorHAnsi" w:eastAsia="Calibri" w:hAnsiTheme="minorHAnsi" w:cs="Times New Roman"/>
          <w:sz w:val="22"/>
          <w:szCs w:val="22"/>
        </w:rPr>
      </w:pPr>
      <w:r w:rsidRPr="004E1FA7">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1D99CC8"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54606D7C"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12551D2B" w14:textId="77777777" w:rsidR="00056282" w:rsidRPr="006C43BC" w:rsidRDefault="00056282" w:rsidP="00056282">
      <w:pPr>
        <w:widowControl w:val="0"/>
        <w:spacing w:line="266" w:lineRule="exact"/>
        <w:rPr>
          <w:rFonts w:asciiTheme="minorHAnsi" w:hAnsiTheme="minorHAnsi" w:cs="Times New Roman"/>
          <w:b/>
          <w:bCs/>
        </w:rPr>
      </w:pPr>
    </w:p>
    <w:p w14:paraId="664CBC68" w14:textId="6E4FA0BE" w:rsidR="00056282" w:rsidRPr="006C43BC" w:rsidRDefault="00056282" w:rsidP="00056282">
      <w:pPr>
        <w:pStyle w:val="RqtSection"/>
        <w:rPr>
          <w:rFonts w:cstheme="minorHAnsi"/>
          <w:i/>
          <w:iCs/>
        </w:rPr>
      </w:pPr>
      <w:r>
        <w:t xml:space="preserve">Evidence </w:t>
      </w:r>
      <w:r w:rsidR="00C702E8">
        <w:t>Requested</w:t>
      </w:r>
      <w:r w:rsidRPr="006C43BC">
        <w:t>:</w:t>
      </w:r>
    </w:p>
    <w:tbl>
      <w:tblPr>
        <w:tblStyle w:val="TableGrid"/>
        <w:tblW w:w="11065" w:type="dxa"/>
        <w:shd w:val="clear" w:color="auto" w:fill="DCDCFF"/>
        <w:tblLook w:val="04A0" w:firstRow="1" w:lastRow="0" w:firstColumn="1" w:lastColumn="0" w:noHBand="0" w:noVBand="1"/>
      </w:tblPr>
      <w:tblGrid>
        <w:gridCol w:w="11065"/>
      </w:tblGrid>
      <w:tr w:rsidR="00056282" w:rsidRPr="006C43BC" w14:paraId="6CC1B49E" w14:textId="77777777" w:rsidTr="00725F09">
        <w:tc>
          <w:tcPr>
            <w:tcW w:w="11065" w:type="dxa"/>
            <w:shd w:val="clear" w:color="auto" w:fill="DCDCFF"/>
          </w:tcPr>
          <w:p w14:paraId="28E4CE0E" w14:textId="77777777" w:rsidR="00056282" w:rsidRPr="00705BB3" w:rsidRDefault="00056282" w:rsidP="007B5046">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56282" w:rsidRPr="00676D1E" w14:paraId="189B2FAA" w14:textId="77777777" w:rsidTr="00725F09">
        <w:tc>
          <w:tcPr>
            <w:tcW w:w="11065" w:type="dxa"/>
            <w:shd w:val="clear" w:color="auto" w:fill="DCDCFF"/>
          </w:tcPr>
          <w:p w14:paraId="5E3B00D1" w14:textId="24B44784" w:rsidR="00056282" w:rsidRDefault="0087719D" w:rsidP="007D59A1">
            <w:pPr>
              <w:widowControl w:val="0"/>
              <w:jc w:val="both"/>
              <w:rPr>
                <w:rFonts w:asciiTheme="minorHAnsi" w:hAnsiTheme="minorHAnsi" w:cs="Times New Roman"/>
                <w:color w:val="auto"/>
              </w:rPr>
            </w:pPr>
            <w:r>
              <w:rPr>
                <w:rFonts w:asciiTheme="minorHAnsi" w:hAnsiTheme="minorHAnsi" w:cs="Times New Roman"/>
                <w:color w:val="auto"/>
              </w:rPr>
              <w:t xml:space="preserve">For each occurrence, or selection of </w:t>
            </w:r>
            <w:r w:rsidR="004F4155">
              <w:rPr>
                <w:rFonts w:asciiTheme="minorHAnsi" w:hAnsiTheme="minorHAnsi" w:cs="Times New Roman"/>
                <w:color w:val="auto"/>
              </w:rPr>
              <w:t>occurrences</w:t>
            </w:r>
            <w:r>
              <w:rPr>
                <w:rFonts w:asciiTheme="minorHAnsi" w:hAnsiTheme="minorHAnsi" w:cs="Times New Roman"/>
                <w:color w:val="auto"/>
              </w:rPr>
              <w:t xml:space="preserve"> as determined by the auditor, that </w:t>
            </w:r>
            <w:r w:rsidRPr="0087719D">
              <w:rPr>
                <w:rFonts w:asciiTheme="minorHAnsi" w:hAnsiTheme="minorHAnsi" w:cs="Times New Roman"/>
                <w:color w:val="auto"/>
              </w:rPr>
              <w:t>a Sink Balancing Authority within your area was required to implement congestion management actions</w:t>
            </w:r>
            <w:r>
              <w:rPr>
                <w:rFonts w:asciiTheme="minorHAnsi" w:hAnsiTheme="minorHAnsi" w:cs="Times New Roman"/>
                <w:color w:val="auto"/>
              </w:rPr>
              <w:t>,</w:t>
            </w:r>
            <w:r w:rsidR="007D59A1">
              <w:rPr>
                <w:rFonts w:asciiTheme="minorHAnsi" w:hAnsiTheme="minorHAnsi" w:cs="Times New Roman"/>
                <w:color w:val="auto"/>
              </w:rPr>
              <w:t xml:space="preserve"> p</w:t>
            </w:r>
            <w:r w:rsidR="007119D1" w:rsidRPr="007119D1">
              <w:rPr>
                <w:rFonts w:asciiTheme="minorHAnsi" w:hAnsiTheme="minorHAnsi" w:cs="Times New Roman"/>
                <w:color w:val="auto"/>
              </w:rPr>
              <w:t>rovide evidence (such as dated logs, voice recordings, or other information in electronic or hard-copy format) that within fifteen minutes of the receipt of a request</w:t>
            </w:r>
            <w:r w:rsidR="007119D1">
              <w:rPr>
                <w:rFonts w:asciiTheme="minorHAnsi" w:hAnsiTheme="minorHAnsi" w:cs="Times New Roman"/>
                <w:color w:val="auto"/>
              </w:rPr>
              <w:t xml:space="preserve"> that </w:t>
            </w:r>
            <w:r w:rsidR="007119D1" w:rsidRPr="007119D1">
              <w:rPr>
                <w:rFonts w:asciiTheme="minorHAnsi" w:hAnsiTheme="minorHAnsi" w:cs="Times New Roman"/>
                <w:color w:val="auto"/>
              </w:rPr>
              <w:t>a Sink Balancing Authority implement congestion management actions pursuant to the Eastern Interconnection TLR procedure</w:t>
            </w:r>
            <w:r w:rsidR="007119D1">
              <w:rPr>
                <w:rFonts w:asciiTheme="minorHAnsi" w:hAnsiTheme="minorHAnsi" w:cs="Times New Roman"/>
                <w:color w:val="auto"/>
              </w:rPr>
              <w:t>, the Reliability Coordinator notified the Sink B</w:t>
            </w:r>
            <w:r w:rsidR="00EA38AD">
              <w:rPr>
                <w:rFonts w:asciiTheme="minorHAnsi" w:hAnsiTheme="minorHAnsi" w:cs="Times New Roman"/>
                <w:color w:val="auto"/>
              </w:rPr>
              <w:t xml:space="preserve">alancing </w:t>
            </w:r>
            <w:r w:rsidR="007119D1">
              <w:rPr>
                <w:rFonts w:asciiTheme="minorHAnsi" w:hAnsiTheme="minorHAnsi" w:cs="Times New Roman"/>
                <w:color w:val="auto"/>
              </w:rPr>
              <w:t>A</w:t>
            </w:r>
            <w:r w:rsidR="00EA38AD">
              <w:rPr>
                <w:rFonts w:asciiTheme="minorHAnsi" w:hAnsiTheme="minorHAnsi" w:cs="Times New Roman"/>
                <w:color w:val="auto"/>
              </w:rPr>
              <w:t>uthority</w:t>
            </w:r>
            <w:r w:rsidR="007119D1">
              <w:rPr>
                <w:rFonts w:asciiTheme="minorHAnsi" w:hAnsiTheme="minorHAnsi" w:cs="Times New Roman"/>
                <w:color w:val="auto"/>
              </w:rPr>
              <w:t>.</w:t>
            </w:r>
            <w:r w:rsidR="007119D1" w:rsidRPr="007119D1">
              <w:rPr>
                <w:rFonts w:asciiTheme="minorHAnsi" w:hAnsiTheme="minorHAnsi" w:cs="Times New Roman"/>
                <w:color w:val="auto"/>
              </w:rPr>
              <w:t xml:space="preserve"> </w:t>
            </w:r>
          </w:p>
        </w:tc>
      </w:tr>
      <w:tr w:rsidR="00056282" w:rsidRPr="00676D1E" w14:paraId="18832015" w14:textId="77777777" w:rsidTr="00725F09">
        <w:tc>
          <w:tcPr>
            <w:tcW w:w="11065" w:type="dxa"/>
            <w:shd w:val="clear" w:color="auto" w:fill="DCDCFF"/>
          </w:tcPr>
          <w:p w14:paraId="2BA5FE75" w14:textId="77777777" w:rsidR="00056282" w:rsidRDefault="007119D1" w:rsidP="007119D1">
            <w:pPr>
              <w:widowControl w:val="0"/>
              <w:jc w:val="both"/>
              <w:rPr>
                <w:rFonts w:asciiTheme="minorHAnsi" w:hAnsiTheme="minorHAnsi" w:cs="Times New Roman"/>
                <w:color w:val="auto"/>
              </w:rPr>
            </w:pPr>
            <w:r>
              <w:rPr>
                <w:rFonts w:asciiTheme="minorHAnsi" w:hAnsiTheme="minorHAnsi" w:cs="Times New Roman"/>
                <w:color w:val="auto"/>
              </w:rPr>
              <w:t>P</w:t>
            </w:r>
            <w:r w:rsidRPr="007119D1">
              <w:rPr>
                <w:rFonts w:asciiTheme="minorHAnsi" w:hAnsiTheme="minorHAnsi" w:cs="Times New Roman"/>
                <w:color w:val="auto"/>
              </w:rPr>
              <w:t>rovide evidence (such as dated logs, voice recordings, or other information in electronic or hard-copy format) that</w:t>
            </w:r>
            <w:r>
              <w:rPr>
                <w:rFonts w:asciiTheme="minorHAnsi" w:hAnsiTheme="minorHAnsi" w:cs="Times New Roman"/>
                <w:color w:val="auto"/>
              </w:rPr>
              <w:t>,</w:t>
            </w:r>
            <w:r w:rsidRPr="007119D1">
              <w:rPr>
                <w:rFonts w:asciiTheme="minorHAnsi" w:hAnsiTheme="minorHAnsi" w:cs="Times New Roman"/>
                <w:color w:val="auto"/>
              </w:rPr>
              <w:t xml:space="preserve"> </w:t>
            </w:r>
            <w:r>
              <w:rPr>
                <w:rFonts w:asciiTheme="minorHAnsi" w:hAnsiTheme="minorHAnsi" w:cs="Times New Roman"/>
                <w:color w:val="auto"/>
              </w:rPr>
              <w:t xml:space="preserve">for any </w:t>
            </w:r>
            <w:r w:rsidRPr="007119D1">
              <w:rPr>
                <w:rFonts w:asciiTheme="minorHAnsi" w:hAnsiTheme="minorHAnsi" w:cs="Times New Roman"/>
                <w:color w:val="auto"/>
              </w:rPr>
              <w:t>request</w:t>
            </w:r>
            <w:r>
              <w:rPr>
                <w:rFonts w:asciiTheme="minorHAnsi" w:hAnsiTheme="minorHAnsi" w:cs="Times New Roman"/>
                <w:color w:val="auto"/>
              </w:rPr>
              <w:t xml:space="preserve"> that </w:t>
            </w:r>
            <w:r w:rsidRPr="007119D1">
              <w:rPr>
                <w:rFonts w:asciiTheme="minorHAnsi" w:hAnsiTheme="minorHAnsi" w:cs="Times New Roman"/>
                <w:color w:val="auto"/>
              </w:rPr>
              <w:t xml:space="preserve">a Sink Balancing Authority implement congestion management actions </w:t>
            </w:r>
            <w:r>
              <w:rPr>
                <w:rFonts w:asciiTheme="minorHAnsi" w:hAnsiTheme="minorHAnsi" w:cs="Times New Roman"/>
                <w:color w:val="auto"/>
              </w:rPr>
              <w:t>which the Reliability Coordinator determines that such actions would be ineffective or result in a reliability concern, the Reliability Coordinator c</w:t>
            </w:r>
            <w:r w:rsidRPr="007119D1">
              <w:rPr>
                <w:rFonts w:asciiTheme="minorHAnsi" w:hAnsiTheme="minorHAnsi" w:cs="Times New Roman"/>
                <w:color w:val="auto"/>
              </w:rPr>
              <w:t>oordinate</w:t>
            </w:r>
            <w:r>
              <w:rPr>
                <w:rFonts w:asciiTheme="minorHAnsi" w:hAnsiTheme="minorHAnsi" w:cs="Times New Roman"/>
                <w:color w:val="auto"/>
              </w:rPr>
              <w:t>d</w:t>
            </w:r>
            <w:r w:rsidRPr="007119D1">
              <w:rPr>
                <w:rFonts w:asciiTheme="minorHAnsi" w:hAnsiTheme="minorHAnsi" w:cs="Times New Roman"/>
                <w:color w:val="auto"/>
              </w:rPr>
              <w:t xml:space="preserve"> alternate congestion management actions with the issuing Reliability Coordinator</w:t>
            </w:r>
            <w:r>
              <w:rPr>
                <w:rFonts w:asciiTheme="minorHAnsi" w:hAnsiTheme="minorHAnsi" w:cs="Times New Roman"/>
                <w:color w:val="auto"/>
              </w:rPr>
              <w:t>.</w:t>
            </w:r>
          </w:p>
          <w:p w14:paraId="14804927" w14:textId="4D65DA10" w:rsidR="00DA1DB4" w:rsidRPr="00676D1E" w:rsidRDefault="00DA1DB4" w:rsidP="00DA1DB4">
            <w:pPr>
              <w:widowControl w:val="0"/>
              <w:jc w:val="both"/>
              <w:rPr>
                <w:rFonts w:asciiTheme="minorHAnsi" w:hAnsiTheme="minorHAnsi" w:cs="Times New Roman"/>
                <w:color w:val="auto"/>
              </w:rPr>
            </w:pPr>
            <w:r>
              <w:rPr>
                <w:rFonts w:asciiTheme="minorHAnsi" w:hAnsiTheme="minorHAnsi" w:cs="Times New Roman"/>
                <w:color w:val="auto"/>
              </w:rPr>
              <w:lastRenderedPageBreak/>
              <w:t>P</w:t>
            </w:r>
            <w:r w:rsidRPr="007119D1">
              <w:rPr>
                <w:rFonts w:asciiTheme="minorHAnsi" w:hAnsiTheme="minorHAnsi" w:cs="Times New Roman"/>
                <w:color w:val="auto"/>
              </w:rPr>
              <w:t xml:space="preserve">rovide evidence (such as dated logs, voice recordings, or other information in electronic or hard-copy format) that </w:t>
            </w:r>
            <w:r>
              <w:rPr>
                <w:rFonts w:asciiTheme="minorHAnsi" w:hAnsiTheme="minorHAnsi" w:cs="Times New Roman"/>
                <w:color w:val="auto"/>
              </w:rPr>
              <w:t xml:space="preserve">after determining alternate </w:t>
            </w:r>
            <w:r w:rsidR="00C702E8">
              <w:rPr>
                <w:rFonts w:asciiTheme="minorHAnsi" w:hAnsiTheme="minorHAnsi" w:cs="Times New Roman"/>
                <w:color w:val="auto"/>
              </w:rPr>
              <w:t>congestion</w:t>
            </w:r>
            <w:r>
              <w:rPr>
                <w:rFonts w:asciiTheme="minorHAnsi" w:hAnsiTheme="minorHAnsi" w:cs="Times New Roman"/>
                <w:color w:val="auto"/>
              </w:rPr>
              <w:t xml:space="preserve"> management actions, the Reliability Coordinator notified the Sink B</w:t>
            </w:r>
            <w:r w:rsidR="00EA38AD">
              <w:rPr>
                <w:rFonts w:asciiTheme="minorHAnsi" w:hAnsiTheme="minorHAnsi" w:cs="Times New Roman"/>
                <w:color w:val="auto"/>
              </w:rPr>
              <w:t xml:space="preserve">alancing </w:t>
            </w:r>
            <w:r>
              <w:rPr>
                <w:rFonts w:asciiTheme="minorHAnsi" w:hAnsiTheme="minorHAnsi" w:cs="Times New Roman"/>
                <w:color w:val="auto"/>
              </w:rPr>
              <w:t>A</w:t>
            </w:r>
            <w:r w:rsidR="00EA38AD">
              <w:rPr>
                <w:rFonts w:asciiTheme="minorHAnsi" w:hAnsiTheme="minorHAnsi" w:cs="Times New Roman"/>
                <w:color w:val="auto"/>
              </w:rPr>
              <w:t>uthority</w:t>
            </w:r>
            <w:r>
              <w:rPr>
                <w:rFonts w:asciiTheme="minorHAnsi" w:hAnsiTheme="minorHAnsi" w:cs="Times New Roman"/>
                <w:color w:val="auto"/>
              </w:rPr>
              <w:t xml:space="preserve"> and </w:t>
            </w:r>
            <w:r w:rsidRPr="007119D1">
              <w:rPr>
                <w:rFonts w:asciiTheme="minorHAnsi" w:hAnsiTheme="minorHAnsi" w:cs="Times New Roman"/>
                <w:color w:val="auto"/>
              </w:rPr>
              <w:t>within 15 minutes of receiving the request</w:t>
            </w:r>
            <w:r>
              <w:rPr>
                <w:rFonts w:asciiTheme="minorHAnsi" w:hAnsiTheme="minorHAnsi" w:cs="Times New Roman"/>
                <w:color w:val="auto"/>
              </w:rPr>
              <w:t>.</w:t>
            </w:r>
          </w:p>
        </w:tc>
      </w:tr>
    </w:tbl>
    <w:p w14:paraId="34A1CA61" w14:textId="77777777" w:rsidR="00056282" w:rsidRDefault="00056282" w:rsidP="00056282">
      <w:pPr>
        <w:widowControl w:val="0"/>
        <w:spacing w:line="266" w:lineRule="exact"/>
        <w:rPr>
          <w:rFonts w:asciiTheme="minorHAnsi" w:hAnsiTheme="minorHAnsi" w:cs="Times New Roman"/>
          <w:b/>
          <w:bCs/>
          <w:color w:val="auto"/>
        </w:rPr>
      </w:pPr>
    </w:p>
    <w:p w14:paraId="3DDDA861" w14:textId="77777777" w:rsidR="00056282" w:rsidRPr="006C43BC" w:rsidRDefault="00056282" w:rsidP="0005628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812336" w14:paraId="1607A175" w14:textId="77777777" w:rsidTr="007B5046">
        <w:tc>
          <w:tcPr>
            <w:tcW w:w="10995" w:type="dxa"/>
            <w:gridSpan w:val="6"/>
            <w:shd w:val="clear" w:color="auto" w:fill="DCDCFF"/>
            <w:vAlign w:val="bottom"/>
          </w:tcPr>
          <w:p w14:paraId="7B917377" w14:textId="77777777" w:rsidR="00056282" w:rsidRPr="00812336" w:rsidRDefault="00056282" w:rsidP="007B5046">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56282" w:rsidRPr="00812336" w14:paraId="1EE655E0" w14:textId="77777777" w:rsidTr="007B5046">
        <w:tc>
          <w:tcPr>
            <w:tcW w:w="2340" w:type="dxa"/>
            <w:shd w:val="clear" w:color="auto" w:fill="DCDCFF"/>
            <w:vAlign w:val="bottom"/>
          </w:tcPr>
          <w:p w14:paraId="3DC9B77B"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E90C970"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38CD323"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C8CAC86"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BC35D1B"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0D7B923"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56282" w:rsidRPr="00705BB3" w14:paraId="7BB8D6D3" w14:textId="77777777" w:rsidTr="007B5046">
        <w:tc>
          <w:tcPr>
            <w:tcW w:w="2340" w:type="dxa"/>
            <w:shd w:val="clear" w:color="auto" w:fill="CDFFCD"/>
          </w:tcPr>
          <w:p w14:paraId="0579240E"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368F0F9"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BF149AA"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2A3C3FE"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FA2BAD1"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0E5D212"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r>
      <w:tr w:rsidR="00056282" w:rsidRPr="00705BB3" w14:paraId="694D6B0D" w14:textId="77777777" w:rsidTr="007B5046">
        <w:tc>
          <w:tcPr>
            <w:tcW w:w="2340" w:type="dxa"/>
            <w:shd w:val="clear" w:color="auto" w:fill="CDFFCD"/>
          </w:tcPr>
          <w:p w14:paraId="7D165821"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D3FF760"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A0214C8"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CE446F9"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C83A449"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1425898"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r>
      <w:tr w:rsidR="00056282" w:rsidRPr="00705BB3" w14:paraId="781B6E51" w14:textId="77777777" w:rsidTr="007B5046">
        <w:tc>
          <w:tcPr>
            <w:tcW w:w="2340" w:type="dxa"/>
            <w:shd w:val="clear" w:color="auto" w:fill="CDFFCD"/>
          </w:tcPr>
          <w:p w14:paraId="5A10B587"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E10DF3F"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851609B"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4F409A6"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1232284"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BEFC312"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r>
    </w:tbl>
    <w:p w14:paraId="4F640A7E" w14:textId="77777777" w:rsidR="00056282" w:rsidRPr="006C43BC" w:rsidRDefault="00056282" w:rsidP="00056282">
      <w:pPr>
        <w:widowControl w:val="0"/>
        <w:rPr>
          <w:rFonts w:asciiTheme="minorHAnsi" w:hAnsiTheme="minorHAnsi" w:cs="Times New Roman"/>
        </w:rPr>
      </w:pPr>
    </w:p>
    <w:p w14:paraId="4BF3615C" w14:textId="77777777" w:rsidR="00056282" w:rsidRPr="006C43BC" w:rsidRDefault="00056282" w:rsidP="0005628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056282" w:rsidRPr="00705BB3" w14:paraId="16E9A4AE" w14:textId="77777777" w:rsidTr="00725F09">
        <w:tc>
          <w:tcPr>
            <w:tcW w:w="11065" w:type="dxa"/>
            <w:shd w:val="clear" w:color="auto" w:fill="auto"/>
          </w:tcPr>
          <w:p w14:paraId="52EADB3D" w14:textId="77777777" w:rsidR="00056282" w:rsidRPr="00705BB3" w:rsidRDefault="00056282" w:rsidP="007B5046">
            <w:pPr>
              <w:widowControl w:val="0"/>
              <w:rPr>
                <w:rFonts w:asciiTheme="minorHAnsi" w:hAnsiTheme="minorHAnsi" w:cs="Times New Roman"/>
                <w:sz w:val="22"/>
                <w:szCs w:val="22"/>
              </w:rPr>
            </w:pPr>
          </w:p>
        </w:tc>
      </w:tr>
      <w:tr w:rsidR="00056282" w:rsidRPr="00705BB3" w14:paraId="1237F754" w14:textId="77777777" w:rsidTr="00725F09">
        <w:tc>
          <w:tcPr>
            <w:tcW w:w="11065" w:type="dxa"/>
            <w:shd w:val="clear" w:color="auto" w:fill="auto"/>
          </w:tcPr>
          <w:p w14:paraId="1C5F61CF" w14:textId="77777777" w:rsidR="00056282" w:rsidRPr="00705BB3" w:rsidRDefault="00056282" w:rsidP="007B5046">
            <w:pPr>
              <w:widowControl w:val="0"/>
              <w:rPr>
                <w:rFonts w:asciiTheme="minorHAnsi" w:hAnsiTheme="minorHAnsi" w:cs="Times New Roman"/>
                <w:sz w:val="22"/>
                <w:szCs w:val="22"/>
              </w:rPr>
            </w:pPr>
          </w:p>
        </w:tc>
      </w:tr>
      <w:tr w:rsidR="00056282" w:rsidRPr="00705BB3" w14:paraId="1B45444E" w14:textId="77777777" w:rsidTr="00725F09">
        <w:tc>
          <w:tcPr>
            <w:tcW w:w="11065" w:type="dxa"/>
            <w:shd w:val="clear" w:color="auto" w:fill="auto"/>
          </w:tcPr>
          <w:p w14:paraId="0817FCAE" w14:textId="77777777" w:rsidR="00056282" w:rsidRPr="00705BB3" w:rsidRDefault="00056282" w:rsidP="007B5046">
            <w:pPr>
              <w:widowControl w:val="0"/>
              <w:rPr>
                <w:rFonts w:asciiTheme="minorHAnsi" w:hAnsiTheme="minorHAnsi" w:cs="Times New Roman"/>
                <w:sz w:val="22"/>
                <w:szCs w:val="22"/>
              </w:rPr>
            </w:pPr>
          </w:p>
        </w:tc>
      </w:tr>
    </w:tbl>
    <w:p w14:paraId="4B5A1471" w14:textId="77777777" w:rsidR="00056282" w:rsidRPr="006C43BC" w:rsidRDefault="00056282" w:rsidP="00056282">
      <w:pPr>
        <w:widowControl w:val="0"/>
        <w:rPr>
          <w:rFonts w:asciiTheme="minorHAnsi" w:hAnsiTheme="minorHAnsi" w:cs="Times New Roman"/>
        </w:rPr>
      </w:pPr>
    </w:p>
    <w:p w14:paraId="59CEFE0E" w14:textId="5A7CC57D" w:rsidR="00056282" w:rsidRPr="00722443" w:rsidRDefault="00056282" w:rsidP="0005628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C702E8" w:rsidRPr="00C702E8">
        <w:t>IRO-006-EAST-2</w:t>
      </w:r>
      <w:r>
        <w:t>, R2</w:t>
      </w:r>
    </w:p>
    <w:p w14:paraId="74F5321B" w14:textId="77777777" w:rsidR="00056282" w:rsidRPr="006C43BC" w:rsidRDefault="00056282" w:rsidP="0005628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4E1FA7" w:rsidRPr="00705BB3" w14:paraId="0EA9DDBA" w14:textId="77777777" w:rsidTr="00B211B4">
        <w:tc>
          <w:tcPr>
            <w:tcW w:w="11065" w:type="dxa"/>
            <w:gridSpan w:val="2"/>
            <w:shd w:val="clear" w:color="auto" w:fill="DCDCFF"/>
          </w:tcPr>
          <w:p w14:paraId="1C3093FC" w14:textId="63F837E3" w:rsidR="004E1FA7" w:rsidRPr="005B2687" w:rsidRDefault="004E1FA7" w:rsidP="004E1FA7">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each occurrence, or selection of </w:t>
            </w:r>
            <w:r w:rsidR="004F4155">
              <w:rPr>
                <w:rFonts w:asciiTheme="minorHAnsi" w:hAnsiTheme="minorHAnsi" w:cs="Times New Roman"/>
                <w:color w:val="auto"/>
              </w:rPr>
              <w:t>occurrences</w:t>
            </w:r>
            <w:r>
              <w:rPr>
                <w:rFonts w:asciiTheme="minorHAnsi" w:hAnsiTheme="minorHAnsi" w:cs="Times New Roman"/>
                <w:color w:val="auto"/>
              </w:rPr>
              <w:t xml:space="preserve"> as determined by the auditor, where the Reliability Coordinator </w:t>
            </w:r>
            <w:r w:rsidRPr="002F64B5">
              <w:rPr>
                <w:rFonts w:asciiTheme="minorHAnsi" w:hAnsiTheme="minorHAnsi" w:cs="Times New Roman"/>
                <w:color w:val="auto"/>
              </w:rPr>
              <w:t>with a Sink Balancing Authority must implement congestion management actions pursuant to the Eastern Interconnection TLR procedure</w:t>
            </w:r>
            <w:r>
              <w:rPr>
                <w:rFonts w:asciiTheme="minorHAnsi" w:hAnsiTheme="minorHAnsi" w:cs="Times New Roman"/>
                <w:color w:val="auto"/>
              </w:rPr>
              <w:t xml:space="preserve">:  </w:t>
            </w:r>
          </w:p>
        </w:tc>
      </w:tr>
      <w:tr w:rsidR="005E03C8" w:rsidRPr="00705BB3" w14:paraId="0EB400E9" w14:textId="77777777" w:rsidTr="00725F09">
        <w:tc>
          <w:tcPr>
            <w:tcW w:w="374" w:type="dxa"/>
          </w:tcPr>
          <w:p w14:paraId="25ABDE5F" w14:textId="77777777" w:rsidR="005E03C8" w:rsidRPr="005B2687" w:rsidRDefault="005E03C8" w:rsidP="007B504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4D7EA606" w14:textId="4484F879" w:rsidR="005E03C8" w:rsidRPr="005B2687" w:rsidRDefault="004E1FA7" w:rsidP="00DB6DA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w:t>
            </w:r>
            <w:r w:rsidR="005E03C8">
              <w:rPr>
                <w:rFonts w:asciiTheme="minorHAnsi" w:hAnsiTheme="minorHAnsi" w:cs="Times New Roman"/>
                <w:color w:val="auto"/>
              </w:rPr>
              <w:t xml:space="preserve">erify that </w:t>
            </w:r>
            <w:r w:rsidR="005E03C8" w:rsidRPr="002F64B5">
              <w:rPr>
                <w:rFonts w:asciiTheme="minorHAnsi" w:hAnsiTheme="minorHAnsi" w:cs="Times New Roman"/>
                <w:color w:val="auto"/>
              </w:rPr>
              <w:t>within 15 minutes of receiving the request from the issuing Reliability Coordinator,</w:t>
            </w:r>
            <w:r w:rsidR="00DB6DA0">
              <w:rPr>
                <w:rFonts w:asciiTheme="minorHAnsi" w:hAnsiTheme="minorHAnsi" w:cs="Times New Roman"/>
                <w:color w:val="auto"/>
              </w:rPr>
              <w:t xml:space="preserve"> the Reliability </w:t>
            </w:r>
            <w:r w:rsidR="004F4155">
              <w:rPr>
                <w:rFonts w:asciiTheme="minorHAnsi" w:hAnsiTheme="minorHAnsi" w:cs="Times New Roman"/>
                <w:color w:val="auto"/>
              </w:rPr>
              <w:t>Coordinator</w:t>
            </w:r>
            <w:r w:rsidR="00DB6DA0">
              <w:rPr>
                <w:rFonts w:asciiTheme="minorHAnsi" w:hAnsiTheme="minorHAnsi" w:cs="Times New Roman"/>
                <w:color w:val="auto"/>
              </w:rPr>
              <w:t xml:space="preserve"> issued</w:t>
            </w:r>
            <w:r w:rsidR="005E03C8" w:rsidRPr="002F64B5">
              <w:rPr>
                <w:rFonts w:asciiTheme="minorHAnsi" w:hAnsiTheme="minorHAnsi" w:cs="Times New Roman"/>
                <w:color w:val="auto"/>
              </w:rPr>
              <w:t xml:space="preserve"> instruct</w:t>
            </w:r>
            <w:r w:rsidR="005E03C8">
              <w:rPr>
                <w:rFonts w:asciiTheme="minorHAnsi" w:hAnsiTheme="minorHAnsi" w:cs="Times New Roman"/>
                <w:color w:val="auto"/>
              </w:rPr>
              <w:t>ions to</w:t>
            </w:r>
            <w:r w:rsidR="005E03C8" w:rsidRPr="002F64B5">
              <w:rPr>
                <w:rFonts w:asciiTheme="minorHAnsi" w:hAnsiTheme="minorHAnsi" w:cs="Times New Roman"/>
                <w:color w:val="auto"/>
              </w:rPr>
              <w:t xml:space="preserve"> the Sink Balancing Authority to implement the congestion management actions</w:t>
            </w:r>
            <w:r>
              <w:rPr>
                <w:rFonts w:asciiTheme="minorHAnsi" w:hAnsiTheme="minorHAnsi" w:cs="Times New Roman"/>
                <w:color w:val="auto"/>
              </w:rPr>
              <w:t>; OR</w:t>
            </w:r>
          </w:p>
        </w:tc>
      </w:tr>
      <w:tr w:rsidR="005E03C8" w:rsidRPr="00705BB3" w14:paraId="767C8597" w14:textId="77777777" w:rsidTr="00725F09">
        <w:tc>
          <w:tcPr>
            <w:tcW w:w="374" w:type="dxa"/>
          </w:tcPr>
          <w:p w14:paraId="46248A48" w14:textId="77777777" w:rsidR="005E03C8" w:rsidRPr="005B2687" w:rsidRDefault="005E03C8" w:rsidP="007B504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02D9BEE2" w14:textId="070A0230" w:rsidR="005E03C8" w:rsidRPr="005B2687" w:rsidRDefault="004E1FA7" w:rsidP="00EA38AD">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I</w:t>
            </w:r>
            <w:r w:rsidR="005E03C8">
              <w:rPr>
                <w:rFonts w:asciiTheme="minorHAnsi" w:hAnsiTheme="minorHAnsi" w:cs="Times New Roman"/>
                <w:color w:val="auto"/>
              </w:rPr>
              <w:t xml:space="preserve">f </w:t>
            </w:r>
            <w:r w:rsidR="005E03C8" w:rsidRPr="002F64B5">
              <w:rPr>
                <w:rFonts w:asciiTheme="minorHAnsi" w:hAnsiTheme="minorHAnsi" w:cs="Times New Roman"/>
                <w:color w:val="auto"/>
              </w:rPr>
              <w:t xml:space="preserve">one or more of the congestion management actions </w:t>
            </w:r>
            <w:r w:rsidR="005E03C8">
              <w:rPr>
                <w:rFonts w:asciiTheme="minorHAnsi" w:hAnsiTheme="minorHAnsi" w:cs="Times New Roman"/>
                <w:color w:val="auto"/>
              </w:rPr>
              <w:t>w</w:t>
            </w:r>
            <w:r w:rsidR="00EA38AD">
              <w:rPr>
                <w:rFonts w:asciiTheme="minorHAnsi" w:hAnsiTheme="minorHAnsi" w:cs="Times New Roman"/>
                <w:color w:val="auto"/>
              </w:rPr>
              <w:t>as</w:t>
            </w:r>
            <w:r w:rsidR="005E03C8">
              <w:rPr>
                <w:rFonts w:asciiTheme="minorHAnsi" w:hAnsiTheme="minorHAnsi" w:cs="Times New Roman"/>
                <w:color w:val="auto"/>
              </w:rPr>
              <w:t xml:space="preserve"> </w:t>
            </w:r>
            <w:r w:rsidR="00C702E8">
              <w:rPr>
                <w:rFonts w:asciiTheme="minorHAnsi" w:hAnsiTheme="minorHAnsi" w:cs="Times New Roman"/>
                <w:color w:val="auto"/>
              </w:rPr>
              <w:t>determined</w:t>
            </w:r>
            <w:r w:rsidR="005E03C8">
              <w:rPr>
                <w:rFonts w:asciiTheme="minorHAnsi" w:hAnsiTheme="minorHAnsi" w:cs="Times New Roman"/>
                <w:color w:val="auto"/>
              </w:rPr>
              <w:t xml:space="preserve"> to</w:t>
            </w:r>
            <w:r w:rsidR="005E03C8" w:rsidRPr="002F64B5">
              <w:rPr>
                <w:rFonts w:asciiTheme="minorHAnsi" w:hAnsiTheme="minorHAnsi" w:cs="Times New Roman"/>
                <w:color w:val="auto"/>
              </w:rPr>
              <w:t xml:space="preserve"> result in a reliability concern or </w:t>
            </w:r>
            <w:r w:rsidR="00EA38AD">
              <w:rPr>
                <w:rFonts w:asciiTheme="minorHAnsi" w:hAnsiTheme="minorHAnsi" w:cs="Times New Roman"/>
                <w:color w:val="auto"/>
              </w:rPr>
              <w:t>to</w:t>
            </w:r>
            <w:r w:rsidR="005E03C8" w:rsidRPr="002F64B5">
              <w:rPr>
                <w:rFonts w:asciiTheme="minorHAnsi" w:hAnsiTheme="minorHAnsi" w:cs="Times New Roman"/>
                <w:color w:val="auto"/>
              </w:rPr>
              <w:t xml:space="preserve"> be ineffective, </w:t>
            </w:r>
            <w:r w:rsidR="00C702E8">
              <w:rPr>
                <w:rFonts w:asciiTheme="minorHAnsi" w:hAnsiTheme="minorHAnsi" w:cs="Times New Roman"/>
                <w:color w:val="auto"/>
              </w:rPr>
              <w:t>verify</w:t>
            </w:r>
            <w:r w:rsidR="005E03C8">
              <w:rPr>
                <w:rFonts w:asciiTheme="minorHAnsi" w:hAnsiTheme="minorHAnsi" w:cs="Times New Roman"/>
                <w:color w:val="auto"/>
              </w:rPr>
              <w:t xml:space="preserve"> that </w:t>
            </w:r>
            <w:r w:rsidR="005E03C8" w:rsidRPr="002F64B5">
              <w:rPr>
                <w:rFonts w:asciiTheme="minorHAnsi" w:hAnsiTheme="minorHAnsi" w:cs="Times New Roman"/>
                <w:color w:val="auto"/>
              </w:rPr>
              <w:t>the Reliability Coordinator coordinate</w:t>
            </w:r>
            <w:r w:rsidR="005E03C8">
              <w:rPr>
                <w:rFonts w:asciiTheme="minorHAnsi" w:hAnsiTheme="minorHAnsi" w:cs="Times New Roman"/>
                <w:color w:val="auto"/>
              </w:rPr>
              <w:t>d</w:t>
            </w:r>
            <w:r w:rsidR="005E03C8" w:rsidRPr="002F64B5">
              <w:rPr>
                <w:rFonts w:asciiTheme="minorHAnsi" w:hAnsiTheme="minorHAnsi" w:cs="Times New Roman"/>
                <w:color w:val="auto"/>
              </w:rPr>
              <w:t xml:space="preserve"> alternate congestion management actions with the issuing Reliability Coordinator</w:t>
            </w:r>
            <w:r w:rsidR="00EA38AD">
              <w:rPr>
                <w:rFonts w:asciiTheme="minorHAnsi" w:hAnsiTheme="minorHAnsi" w:cs="Times New Roman"/>
                <w:color w:val="auto"/>
              </w:rPr>
              <w:t>. Also</w:t>
            </w:r>
            <w:r w:rsidR="0087719D">
              <w:rPr>
                <w:rFonts w:asciiTheme="minorHAnsi" w:hAnsiTheme="minorHAnsi" w:cs="Times New Roman"/>
                <w:color w:val="auto"/>
              </w:rPr>
              <w:t xml:space="preserve"> verify that </w:t>
            </w:r>
            <w:r w:rsidR="0087719D" w:rsidRPr="002F64B5">
              <w:rPr>
                <w:rFonts w:asciiTheme="minorHAnsi" w:hAnsiTheme="minorHAnsi" w:cs="Times New Roman"/>
                <w:color w:val="auto"/>
              </w:rPr>
              <w:t xml:space="preserve">within 15 minutes of </w:t>
            </w:r>
            <w:r w:rsidR="0087719D">
              <w:rPr>
                <w:rFonts w:asciiTheme="minorHAnsi" w:hAnsiTheme="minorHAnsi" w:cs="Times New Roman"/>
                <w:color w:val="auto"/>
              </w:rPr>
              <w:t xml:space="preserve">determining the </w:t>
            </w:r>
            <w:r w:rsidR="004F4155">
              <w:rPr>
                <w:rFonts w:asciiTheme="minorHAnsi" w:hAnsiTheme="minorHAnsi" w:cs="Times New Roman"/>
                <w:color w:val="auto"/>
              </w:rPr>
              <w:t>alternate</w:t>
            </w:r>
            <w:r w:rsidR="0087719D">
              <w:rPr>
                <w:rFonts w:asciiTheme="minorHAnsi" w:hAnsiTheme="minorHAnsi" w:cs="Times New Roman"/>
                <w:color w:val="auto"/>
              </w:rPr>
              <w:t xml:space="preserve"> actions</w:t>
            </w:r>
            <w:r w:rsidR="0087719D" w:rsidRPr="002F64B5">
              <w:rPr>
                <w:rFonts w:asciiTheme="minorHAnsi" w:hAnsiTheme="minorHAnsi" w:cs="Times New Roman"/>
                <w:color w:val="auto"/>
              </w:rPr>
              <w:t xml:space="preserve">, </w:t>
            </w:r>
            <w:r w:rsidR="00DB6DA0">
              <w:rPr>
                <w:rFonts w:asciiTheme="minorHAnsi" w:hAnsiTheme="minorHAnsi" w:cs="Times New Roman"/>
                <w:color w:val="auto"/>
              </w:rPr>
              <w:t xml:space="preserve">the </w:t>
            </w:r>
            <w:r w:rsidR="004F4155">
              <w:rPr>
                <w:rFonts w:asciiTheme="minorHAnsi" w:hAnsiTheme="minorHAnsi" w:cs="Times New Roman"/>
                <w:color w:val="auto"/>
              </w:rPr>
              <w:t>Reliability</w:t>
            </w:r>
            <w:r w:rsidR="00DB6DA0">
              <w:rPr>
                <w:rFonts w:asciiTheme="minorHAnsi" w:hAnsiTheme="minorHAnsi" w:cs="Times New Roman"/>
                <w:color w:val="auto"/>
              </w:rPr>
              <w:t xml:space="preserve"> Coordinator issued </w:t>
            </w:r>
            <w:r w:rsidR="0087719D" w:rsidRPr="002F64B5">
              <w:rPr>
                <w:rFonts w:asciiTheme="minorHAnsi" w:hAnsiTheme="minorHAnsi" w:cs="Times New Roman"/>
                <w:color w:val="auto"/>
              </w:rPr>
              <w:t>instruct</w:t>
            </w:r>
            <w:r w:rsidR="0087719D">
              <w:rPr>
                <w:rFonts w:asciiTheme="minorHAnsi" w:hAnsiTheme="minorHAnsi" w:cs="Times New Roman"/>
                <w:color w:val="auto"/>
              </w:rPr>
              <w:t>ions to</w:t>
            </w:r>
            <w:r w:rsidR="0087719D" w:rsidRPr="002F64B5">
              <w:rPr>
                <w:rFonts w:asciiTheme="minorHAnsi" w:hAnsiTheme="minorHAnsi" w:cs="Times New Roman"/>
                <w:color w:val="auto"/>
              </w:rPr>
              <w:t xml:space="preserve"> the Sink Balancing Authority to implement the congestion management actions</w:t>
            </w:r>
            <w:r>
              <w:rPr>
                <w:rFonts w:asciiTheme="minorHAnsi" w:hAnsiTheme="minorHAnsi" w:cs="Times New Roman"/>
                <w:color w:val="auto"/>
              </w:rPr>
              <w:t>.</w:t>
            </w:r>
          </w:p>
        </w:tc>
      </w:tr>
    </w:tbl>
    <w:p w14:paraId="5A1C9228" w14:textId="77777777" w:rsidR="00056282" w:rsidRPr="006C43BC" w:rsidRDefault="00056282" w:rsidP="00056282">
      <w:pPr>
        <w:widowControl w:val="0"/>
        <w:tabs>
          <w:tab w:val="left" w:pos="0"/>
        </w:tabs>
        <w:rPr>
          <w:rFonts w:asciiTheme="minorHAnsi" w:hAnsiTheme="minorHAnsi" w:cs="Times New Roman"/>
          <w:b/>
          <w:bCs/>
        </w:rPr>
      </w:pPr>
    </w:p>
    <w:p w14:paraId="151FFAF3" w14:textId="77777777" w:rsidR="00056282" w:rsidRPr="006C43BC" w:rsidRDefault="00056282" w:rsidP="00056282">
      <w:pPr>
        <w:pStyle w:val="RqtSection"/>
        <w:rPr>
          <w:color w:val="264D74"/>
        </w:rPr>
      </w:pPr>
      <w:r w:rsidRPr="006C43BC">
        <w:t>Auditor</w:t>
      </w:r>
      <w:r>
        <w:t xml:space="preserve"> </w:t>
      </w:r>
      <w:r w:rsidRPr="006C43BC">
        <w:t>Notes:</w:t>
      </w:r>
      <w:r w:rsidRPr="006C43BC">
        <w:rPr>
          <w:color w:val="264D74"/>
        </w:rPr>
        <w:t xml:space="preserve"> </w:t>
      </w:r>
    </w:p>
    <w:p w14:paraId="06EAFDC5" w14:textId="77777777" w:rsidR="00056282" w:rsidRDefault="00056282"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190789E" w14:textId="6941016D"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E6FFEDE"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99170B3"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B9D6C01"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016189B" w14:textId="77777777" w:rsidR="00056282" w:rsidRDefault="00056282"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6507E6D" w14:textId="77777777" w:rsidR="003C20AB" w:rsidRPr="008F56D6" w:rsidRDefault="009E11CF" w:rsidP="007D62B4">
      <w:pPr>
        <w:pStyle w:val="SectHead"/>
      </w:pPr>
      <w:bookmarkStart w:id="3" w:name="_Toc330463564"/>
      <w:r w:rsidRPr="002A01BD">
        <w:lastRenderedPageBreak/>
        <w:t>Additional</w:t>
      </w:r>
      <w:r w:rsidR="003C20AB" w:rsidRPr="002A01BD">
        <w:t xml:space="preserve"> I</w:t>
      </w:r>
      <w:r w:rsidR="00047231" w:rsidRPr="002A01BD">
        <w:t>n</w:t>
      </w:r>
      <w:r w:rsidR="00353E3C" w:rsidRPr="002A01BD">
        <w:t>formation</w:t>
      </w:r>
      <w:bookmarkEnd w:id="3"/>
      <w:r w:rsidR="00FD4903" w:rsidRPr="002A01BD">
        <w:t>:</w:t>
      </w:r>
    </w:p>
    <w:p w14:paraId="790EE5B3" w14:textId="77777777" w:rsidR="007E0126" w:rsidRPr="006C43BC" w:rsidRDefault="007E0126">
      <w:pPr>
        <w:autoSpaceDE/>
        <w:autoSpaceDN/>
        <w:adjustRightInd/>
        <w:rPr>
          <w:rFonts w:asciiTheme="minorHAnsi" w:hAnsiTheme="minorHAnsi"/>
        </w:rPr>
      </w:pPr>
    </w:p>
    <w:p w14:paraId="4B8EF684" w14:textId="77777777" w:rsidR="00CC7E3E" w:rsidRPr="006C43BC" w:rsidRDefault="00CC7E3E" w:rsidP="00D97E2A">
      <w:pPr>
        <w:pStyle w:val="SubHead"/>
      </w:pPr>
      <w:bookmarkStart w:id="4" w:name="_Toc330463565"/>
      <w:r w:rsidRPr="006C43BC">
        <w:rPr>
          <w:rStyle w:val="SubtitleChar"/>
          <w:rFonts w:asciiTheme="minorHAnsi" w:hAnsiTheme="minorHAnsi" w:cs="Tahoma"/>
          <w:i w:val="0"/>
          <w:color w:val="auto"/>
        </w:rPr>
        <w:t>Reliability Standard</w:t>
      </w:r>
    </w:p>
    <w:p w14:paraId="469414C6" w14:textId="77777777" w:rsidR="00CC7E3E" w:rsidRDefault="00CC7E3E" w:rsidP="00CC7E3E">
      <w:pPr>
        <w:rPr>
          <w:rFonts w:asciiTheme="minorHAnsi" w:hAnsiTheme="minorHAnsi"/>
        </w:rPr>
      </w:pPr>
    </w:p>
    <w:p w14:paraId="705A13A5" w14:textId="09E11F37" w:rsidR="00ED6C9C" w:rsidRDefault="00ED6C9C" w:rsidP="00CC7E3E">
      <w:pPr>
        <w:rPr>
          <w:rFonts w:asciiTheme="minorHAnsi" w:hAnsiTheme="minorHAnsi"/>
        </w:rPr>
      </w:pPr>
      <w:r>
        <w:rPr>
          <w:rFonts w:asciiTheme="minorHAnsi" w:hAnsiTheme="minorHAnsi"/>
        </w:rPr>
        <w:t xml:space="preserve">The full text of </w:t>
      </w:r>
      <w:r w:rsidR="00242ECA" w:rsidRPr="00242ECA">
        <w:rPr>
          <w:rFonts w:asciiTheme="minorHAnsi" w:hAnsiTheme="minorHAnsi"/>
        </w:rPr>
        <w:t>IRO-006-EAST-2</w:t>
      </w:r>
      <w:r>
        <w:rPr>
          <w:rFonts w:asciiTheme="minorHAnsi" w:hAnsiTheme="minorHAnsi"/>
        </w:rPr>
        <w:t xml:space="preserve"> may be found on the NERC Web Site (</w:t>
      </w:r>
      <w:r w:rsidRPr="00ED6C9C">
        <w:rPr>
          <w:rFonts w:asciiTheme="minorHAnsi" w:hAnsiTheme="minorHAnsi"/>
        </w:rPr>
        <w:t>www.nerc.com</w:t>
      </w:r>
      <w:r>
        <w:rPr>
          <w:rFonts w:asciiTheme="minorHAnsi" w:hAnsiTheme="minorHAnsi"/>
        </w:rPr>
        <w:t>) under “Program Areas &amp; Departments”, “Reliability Standards.”</w:t>
      </w:r>
    </w:p>
    <w:p w14:paraId="4AB08B57" w14:textId="77777777" w:rsidR="00567642" w:rsidRDefault="00567642" w:rsidP="00CC7E3E">
      <w:pPr>
        <w:rPr>
          <w:rFonts w:asciiTheme="minorHAnsi" w:hAnsiTheme="minorHAnsi"/>
        </w:rPr>
      </w:pPr>
    </w:p>
    <w:p w14:paraId="17451E78" w14:textId="77777777" w:rsidR="007A379C" w:rsidRDefault="007A379C" w:rsidP="00CC7E3E">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51AEB058" w14:textId="77777777" w:rsidR="007A379C" w:rsidRDefault="007A379C" w:rsidP="00CC7E3E">
      <w:pPr>
        <w:rPr>
          <w:rFonts w:asciiTheme="minorHAnsi" w:hAnsiTheme="minorHAnsi"/>
        </w:rPr>
      </w:pPr>
    </w:p>
    <w:p w14:paraId="35AFF623" w14:textId="77777777" w:rsidR="00567642" w:rsidRDefault="00567642" w:rsidP="00CC7E3E">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3A827235" w14:textId="77777777" w:rsidR="00ED6C9C" w:rsidRPr="006C43BC" w:rsidRDefault="00ED6C9C" w:rsidP="00CC7E3E">
      <w:pPr>
        <w:rPr>
          <w:rFonts w:asciiTheme="minorHAnsi" w:hAnsiTheme="minorHAnsi"/>
        </w:rPr>
      </w:pPr>
    </w:p>
    <w:p w14:paraId="39643EC2" w14:textId="445971C6" w:rsidR="00490283" w:rsidRPr="006C43BC" w:rsidRDefault="00490283" w:rsidP="00D97E2A">
      <w:pPr>
        <w:pStyle w:val="SubHead"/>
        <w:rPr>
          <w:i/>
        </w:rPr>
      </w:pPr>
      <w:bookmarkStart w:id="5" w:name="_Toc323042589"/>
      <w:bookmarkStart w:id="6" w:name="_Toc330463566"/>
      <w:bookmarkEnd w:id="4"/>
      <w:r w:rsidRPr="006C43BC">
        <w:t>Sampling Methodology</w:t>
      </w:r>
      <w:bookmarkEnd w:id="5"/>
      <w:bookmarkEnd w:id="6"/>
      <w:r w:rsidR="002A01BD">
        <w:t xml:space="preserve"> </w:t>
      </w:r>
    </w:p>
    <w:p w14:paraId="55C87AB5" w14:textId="77777777" w:rsidR="00490283" w:rsidRPr="006C43BC" w:rsidRDefault="00490283" w:rsidP="00490283">
      <w:pPr>
        <w:rPr>
          <w:rFonts w:asciiTheme="minorHAnsi" w:hAnsiTheme="minorHAnsi" w:cs="Calibri"/>
        </w:rPr>
      </w:pPr>
      <w:r w:rsidRPr="006C43BC">
        <w:rPr>
          <w:rFonts w:asciiTheme="minorHAnsi" w:hAnsiTheme="minorHAnsi" w:cs="Calibri"/>
        </w:rPr>
        <w:t>Sampling is essential for auditing compliance with NERC Reliability Standards since it is not always possible</w:t>
      </w:r>
    </w:p>
    <w:p w14:paraId="0718509E" w14:textId="77777777" w:rsidR="00490283" w:rsidRPr="006C43BC" w:rsidRDefault="00490283" w:rsidP="00490283">
      <w:pPr>
        <w:rPr>
          <w:rFonts w:asciiTheme="minorHAnsi" w:hAnsiTheme="minorHAnsi"/>
        </w:rPr>
      </w:pP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4AD96F3A" w14:textId="77777777" w:rsidR="00D97E2A" w:rsidRDefault="00D97E2A">
      <w:pPr>
        <w:autoSpaceDE/>
        <w:autoSpaceDN/>
        <w:adjustRightInd/>
        <w:rPr>
          <w:rFonts w:asciiTheme="minorHAnsi" w:eastAsiaTheme="majorEastAsia" w:hAnsiTheme="minorHAnsi" w:cs="Tahoma"/>
          <w:b/>
          <w:color w:val="auto"/>
          <w:spacing w:val="15"/>
          <w:u w:val="single"/>
        </w:rPr>
      </w:pPr>
    </w:p>
    <w:p w14:paraId="128CD5E5" w14:textId="072289E8" w:rsidR="00CC7E3E" w:rsidRPr="006C43BC" w:rsidRDefault="00CC7E3E" w:rsidP="00CC440E">
      <w:pPr>
        <w:pStyle w:val="SubHead"/>
        <w:rPr>
          <w:rFonts w:cs="Arial"/>
          <w:i/>
        </w:rPr>
      </w:pPr>
      <w:r w:rsidRPr="006C43BC">
        <w:t>Regulatory Language</w:t>
      </w:r>
    </w:p>
    <w:p w14:paraId="6EA0469B" w14:textId="77777777" w:rsidR="00EA38AD" w:rsidRPr="002C0E90" w:rsidRDefault="00912447" w:rsidP="00EA38AD">
      <w:pPr>
        <w:rPr>
          <w:rFonts w:asciiTheme="minorHAnsi" w:hAnsiTheme="minorHAnsi"/>
        </w:rPr>
      </w:pPr>
      <w:hyperlink r:id="rId9" w:history="1">
        <w:r w:rsidR="00EA38AD" w:rsidRPr="002C0E90">
          <w:rPr>
            <w:rStyle w:val="Hyperlink"/>
            <w:rFonts w:asciiTheme="minorHAnsi" w:hAnsiTheme="minorHAnsi"/>
            <w:i/>
          </w:rPr>
          <w:t>North American Electric Reliability Corp.</w:t>
        </w:r>
        <w:r w:rsidR="00EA38AD" w:rsidRPr="002C0E90">
          <w:rPr>
            <w:rStyle w:val="Hyperlink"/>
            <w:rFonts w:asciiTheme="minorHAnsi" w:hAnsiTheme="minorHAnsi"/>
          </w:rPr>
          <w:t xml:space="preserve">, Docket No. RD15-7-000 (Dec. 4, 2015)  (letter order). </w:t>
        </w:r>
      </w:hyperlink>
      <w:r w:rsidR="00EA38AD" w:rsidRPr="002C0E90">
        <w:rPr>
          <w:rFonts w:asciiTheme="minorHAnsi" w:hAnsiTheme="minorHAnsi"/>
        </w:rPr>
        <w:t xml:space="preserve"> Order approving proposed Reliability Standard </w:t>
      </w:r>
      <w:r w:rsidR="00EA38AD">
        <w:rPr>
          <w:rFonts w:asciiTheme="minorHAnsi" w:eastAsiaTheme="minorHAnsi" w:hAnsiTheme="minorHAnsi" w:cs="Times New Roman"/>
          <w:color w:val="auto"/>
        </w:rPr>
        <w:t xml:space="preserve">IRO-006-EAST-2 </w:t>
      </w:r>
      <w:r w:rsidR="00EA38AD" w:rsidRPr="002C0E90">
        <w:rPr>
          <w:rFonts w:asciiTheme="minorHAnsi" w:eastAsiaTheme="minorHAnsi" w:hAnsiTheme="minorHAnsi" w:cs="Times New Roman"/>
          <w:color w:val="auto"/>
        </w:rPr>
        <w:t>(Transmission Loading Relief Procedure for the Eastern Interconnection) and IRO-009-2</w:t>
      </w:r>
      <w:r w:rsidR="00EA38AD">
        <w:rPr>
          <w:rFonts w:asciiTheme="minorHAnsi" w:eastAsiaTheme="minorHAnsi" w:hAnsiTheme="minorHAnsi" w:cs="Times New Roman"/>
          <w:color w:val="auto"/>
        </w:rPr>
        <w:t xml:space="preserve"> </w:t>
      </w:r>
      <w:r w:rsidR="00EA38AD" w:rsidRPr="002C0E90">
        <w:rPr>
          <w:rFonts w:asciiTheme="minorHAnsi" w:eastAsiaTheme="minorHAnsi" w:hAnsiTheme="minorHAnsi" w:cs="Times New Roman"/>
          <w:color w:val="auto"/>
        </w:rPr>
        <w:t>(Reliability Coordinator Actions to Operate within IROLs)</w:t>
      </w:r>
      <w:r w:rsidR="00EA38AD" w:rsidRPr="002C0E90">
        <w:rPr>
          <w:rFonts w:asciiTheme="minorHAnsi" w:hAnsiTheme="minorHAnsi"/>
        </w:rPr>
        <w:t>.</w:t>
      </w:r>
    </w:p>
    <w:p w14:paraId="15C193FC" w14:textId="77777777" w:rsidR="00EA38AD" w:rsidRDefault="00EA38AD" w:rsidP="00EA38AD">
      <w:pPr>
        <w:pStyle w:val="FERCparanumber"/>
        <w:tabs>
          <w:tab w:val="clear" w:pos="720"/>
        </w:tabs>
        <w:spacing w:after="0"/>
        <w:ind w:left="907" w:hanging="907"/>
        <w:rPr>
          <w:sz w:val="24"/>
        </w:rPr>
      </w:pPr>
    </w:p>
    <w:p w14:paraId="3E56DEC6" w14:textId="77777777" w:rsidR="00EA38AD" w:rsidRDefault="00EA38AD" w:rsidP="00EA38AD">
      <w:pPr>
        <w:ind w:left="1296" w:hanging="1296"/>
        <w:rPr>
          <w:rFonts w:asciiTheme="minorHAnsi" w:hAnsiTheme="minorHAnsi" w:cs="Times New Roman"/>
        </w:rPr>
      </w:pPr>
      <w:r>
        <w:rPr>
          <w:rFonts w:asciiTheme="minorHAnsi" w:hAnsiTheme="minorHAnsi" w:cs="Times New Roman"/>
        </w:rPr>
        <w:t>Pgs.</w:t>
      </w:r>
      <w:r w:rsidRPr="00724DC5">
        <w:rPr>
          <w:rFonts w:asciiTheme="minorHAnsi" w:hAnsiTheme="minorHAnsi" w:cs="Times New Roman"/>
        </w:rPr>
        <w:t xml:space="preserve"> </w:t>
      </w:r>
      <w:r>
        <w:rPr>
          <w:rFonts w:asciiTheme="minorHAnsi" w:hAnsiTheme="minorHAnsi" w:cs="Times New Roman"/>
        </w:rPr>
        <w:t>1-</w:t>
      </w:r>
      <w:r w:rsidRPr="00724DC5">
        <w:rPr>
          <w:rFonts w:asciiTheme="minorHAnsi" w:hAnsiTheme="minorHAnsi" w:cs="Times New Roman"/>
        </w:rPr>
        <w:t xml:space="preserve">2.    </w:t>
      </w:r>
      <w:r>
        <w:rPr>
          <w:rFonts w:asciiTheme="minorHAnsi" w:hAnsiTheme="minorHAnsi" w:cs="Times New Roman"/>
        </w:rPr>
        <w:tab/>
      </w:r>
      <w:r w:rsidRPr="00724DC5">
        <w:rPr>
          <w:rFonts w:asciiTheme="minorHAnsi" w:hAnsiTheme="minorHAnsi" w:cs="Times New Roman"/>
        </w:rPr>
        <w:t xml:space="preserve">In approving </w:t>
      </w:r>
      <w:r>
        <w:rPr>
          <w:rFonts w:asciiTheme="minorHAnsi" w:hAnsiTheme="minorHAnsi" w:cs="Times New Roman"/>
        </w:rPr>
        <w:t>IRO-006-EAST-2</w:t>
      </w:r>
      <w:r w:rsidRPr="00724DC5">
        <w:rPr>
          <w:rFonts w:asciiTheme="minorHAnsi" w:hAnsiTheme="minorHAnsi" w:cs="Times New Roman"/>
        </w:rPr>
        <w:t>, the Commission noted that:  “</w:t>
      </w:r>
      <w:r w:rsidRPr="002C0E90">
        <w:rPr>
          <w:rFonts w:asciiTheme="minorHAnsi" w:hAnsiTheme="minorHAnsi" w:cs="Times New Roman"/>
        </w:rPr>
        <w:t>NERC states that proposed Reliability Standard IRO-006-EAST-2 is an improvement to the existing version of the standard because it removes redundant requirements based on “paragraph 81” criteria, revises existing language to clearly delineate applicable entities and the specific actions required, and relocates information in bullet points and subparts to the requirements.  . . . NERC also states that both proposed Reliability Standards implement</w:t>
      </w:r>
      <w:r>
        <w:rPr>
          <w:rFonts w:asciiTheme="minorHAnsi" w:hAnsiTheme="minorHAnsi" w:cs="Times New Roman"/>
        </w:rPr>
        <w:t xml:space="preserve"> language revisions and format </w:t>
      </w:r>
      <w:r w:rsidRPr="002C0E90">
        <w:rPr>
          <w:rFonts w:asciiTheme="minorHAnsi" w:hAnsiTheme="minorHAnsi" w:cs="Times New Roman"/>
        </w:rPr>
        <w:t>improvements for consistency with recent NERC Board of</w:t>
      </w:r>
      <w:r>
        <w:rPr>
          <w:rFonts w:asciiTheme="minorHAnsi" w:hAnsiTheme="minorHAnsi" w:cs="Times New Roman"/>
        </w:rPr>
        <w:t xml:space="preserve"> Trustees-approved Reliability </w:t>
      </w:r>
      <w:r w:rsidRPr="002C0E90">
        <w:rPr>
          <w:rFonts w:asciiTheme="minorHAnsi" w:hAnsiTheme="minorHAnsi" w:cs="Times New Roman"/>
        </w:rPr>
        <w:t>Standards.</w:t>
      </w:r>
      <w:r w:rsidRPr="00724DC5">
        <w:rPr>
          <w:rFonts w:asciiTheme="minorHAnsi" w:hAnsiTheme="minorHAnsi" w:cs="Times New Roman"/>
        </w:rPr>
        <w:t xml:space="preserve">” </w:t>
      </w:r>
    </w:p>
    <w:p w14:paraId="375F6A98"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62891D5D" w14:textId="0891C6D9" w:rsidR="00706CF2" w:rsidRDefault="00706CF2" w:rsidP="00706CF2">
      <w:pPr>
        <w:pStyle w:val="SubHead"/>
        <w:rPr>
          <w:u w:val="none"/>
        </w:rPr>
      </w:pPr>
      <w:r>
        <w:t>Selected Glossary Terms</w:t>
      </w:r>
      <w:r w:rsidRPr="00706CF2">
        <w:rPr>
          <w:u w:val="none"/>
        </w:rPr>
        <w:t xml:space="preserve"> </w:t>
      </w:r>
    </w:p>
    <w:p w14:paraId="413851F3" w14:textId="77777777" w:rsidR="00F218F3" w:rsidRDefault="00F218F3" w:rsidP="00F218F3">
      <w:pPr>
        <w:rPr>
          <w:rFonts w:asciiTheme="minorHAnsi" w:hAnsiTheme="minorHAnsi"/>
        </w:rPr>
      </w:pPr>
      <w:r w:rsidRPr="00F218F3">
        <w:rPr>
          <w:rFonts w:asciiTheme="minorHAnsi" w:hAnsiTheme="minorHAnsi"/>
        </w:rPr>
        <w:t>The following Glossary terms are provided for convenience only. Please refer to the NERC web site for the current enforc</w:t>
      </w:r>
      <w:r w:rsidR="000B2F8B">
        <w:rPr>
          <w:rFonts w:asciiTheme="minorHAnsi" w:hAnsiTheme="minorHAnsi"/>
        </w:rPr>
        <w:t>e</w:t>
      </w:r>
      <w:r w:rsidRPr="00F218F3">
        <w:rPr>
          <w:rFonts w:asciiTheme="minorHAnsi" w:hAnsiTheme="minorHAnsi"/>
        </w:rPr>
        <w:t>able terms.</w:t>
      </w:r>
    </w:p>
    <w:p w14:paraId="4C6B32A7" w14:textId="77777777" w:rsidR="00C34238" w:rsidRDefault="00C34238" w:rsidP="00F218F3">
      <w:pPr>
        <w:rPr>
          <w:rFonts w:asciiTheme="minorHAnsi" w:hAnsiTheme="minorHAnsi"/>
        </w:rPr>
      </w:pPr>
    </w:p>
    <w:p w14:paraId="13CE491D" w14:textId="56A67F37" w:rsidR="00C34238" w:rsidRPr="006C43BC" w:rsidRDefault="00C34238" w:rsidP="00C34238">
      <w:pPr>
        <w:rPr>
          <w:rFonts w:asciiTheme="minorHAnsi" w:hAnsiTheme="minorHAnsi"/>
        </w:rPr>
      </w:pPr>
      <w:r>
        <w:rPr>
          <w:rFonts w:asciiTheme="minorHAnsi" w:hAnsiTheme="minorHAnsi"/>
        </w:rPr>
        <w:t xml:space="preserve">Sink Balancing Authority - </w:t>
      </w:r>
      <w:r w:rsidRPr="00C34238">
        <w:rPr>
          <w:rFonts w:asciiTheme="minorHAnsi" w:hAnsiTheme="minorHAnsi"/>
        </w:rPr>
        <w:t>The Balancing Authority in which the load (sink) is located</w:t>
      </w:r>
      <w:r>
        <w:rPr>
          <w:rFonts w:asciiTheme="minorHAnsi" w:hAnsiTheme="minorHAnsi"/>
        </w:rPr>
        <w:t xml:space="preserve"> </w:t>
      </w:r>
      <w:r w:rsidRPr="00C34238">
        <w:rPr>
          <w:rFonts w:asciiTheme="minorHAnsi" w:hAnsiTheme="minorHAnsi"/>
        </w:rPr>
        <w:t>for an Interchange Transaction and any resulting</w:t>
      </w:r>
      <w:r>
        <w:rPr>
          <w:rFonts w:asciiTheme="minorHAnsi" w:hAnsiTheme="minorHAnsi"/>
        </w:rPr>
        <w:t xml:space="preserve"> </w:t>
      </w:r>
      <w:r w:rsidRPr="00C34238">
        <w:rPr>
          <w:rFonts w:asciiTheme="minorHAnsi" w:hAnsiTheme="minorHAnsi"/>
        </w:rPr>
        <w:t>Interchange Schedule.</w:t>
      </w:r>
    </w:p>
    <w:p w14:paraId="28ACB6F6"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04F3D37D" w14:textId="77777777" w:rsidR="00D54CB4" w:rsidRPr="00840537" w:rsidRDefault="00D54CB4" w:rsidP="00CC440E">
      <w:pPr>
        <w:pStyle w:val="SubHead"/>
      </w:pPr>
      <w:r w:rsidRPr="00840537">
        <w:lastRenderedPageBreak/>
        <w:t>Revision History</w:t>
      </w:r>
      <w:r w:rsidR="00CF0C11">
        <w:t xml:space="preserve"> for RSAW</w:t>
      </w:r>
    </w:p>
    <w:p w14:paraId="190506E7"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24D010C3" w14:textId="77777777" w:rsidTr="00AE15A5">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0E69100" w14:textId="77777777" w:rsidR="002A01BD" w:rsidRPr="009B28B0" w:rsidRDefault="002A01BD" w:rsidP="00AE15A5">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5598F8" w14:textId="77777777" w:rsidR="002A01BD" w:rsidRPr="009B28B0" w:rsidRDefault="002A01BD" w:rsidP="00AE15A5">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66DA588E" w14:textId="77777777" w:rsidR="002A01BD" w:rsidRPr="009B28B0" w:rsidRDefault="002A01BD" w:rsidP="00AE15A5">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61842018" w14:textId="77777777" w:rsidR="002A01BD" w:rsidRPr="009B28B0" w:rsidRDefault="002A01BD" w:rsidP="00AE15A5">
            <w:pPr>
              <w:jc w:val="center"/>
              <w:rPr>
                <w:rFonts w:ascii="Calibri" w:hAnsi="Calibri" w:cs="Times New Roman"/>
                <w:b/>
              </w:rPr>
            </w:pPr>
            <w:r w:rsidRPr="009B28B0">
              <w:rPr>
                <w:rFonts w:ascii="Calibri" w:hAnsi="Calibri" w:cs="Times New Roman"/>
                <w:b/>
              </w:rPr>
              <w:t>Revision Description</w:t>
            </w:r>
          </w:p>
        </w:tc>
      </w:tr>
      <w:tr w:rsidR="002A01BD" w:rsidRPr="009B28B0" w14:paraId="6239E1A3" w14:textId="77777777" w:rsidTr="00AE15A5">
        <w:tc>
          <w:tcPr>
            <w:tcW w:w="1016" w:type="dxa"/>
            <w:tcBorders>
              <w:top w:val="single" w:sz="4" w:space="0" w:color="000000"/>
              <w:left w:val="single" w:sz="4" w:space="0" w:color="000000"/>
              <w:bottom w:val="single" w:sz="4" w:space="0" w:color="000000"/>
              <w:right w:val="single" w:sz="4" w:space="0" w:color="000000"/>
            </w:tcBorders>
            <w:vAlign w:val="center"/>
          </w:tcPr>
          <w:p w14:paraId="5D1FCCB9"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27FDC4C7" w14:textId="11FB1AB4" w:rsidR="002A01BD" w:rsidRPr="009B28B0" w:rsidRDefault="00DD64B6" w:rsidP="00E95106">
            <w:pPr>
              <w:jc w:val="center"/>
              <w:rPr>
                <w:rFonts w:ascii="Calibri" w:hAnsi="Calibri" w:cs="Times New Roman"/>
              </w:rPr>
            </w:pPr>
            <w:r>
              <w:rPr>
                <w:rFonts w:ascii="Calibri" w:hAnsi="Calibri" w:cs="Times New Roman"/>
              </w:rPr>
              <w:t>0</w:t>
            </w:r>
            <w:r w:rsidR="005D4712">
              <w:rPr>
                <w:rFonts w:ascii="Calibri" w:hAnsi="Calibri" w:cs="Times New Roman"/>
              </w:rPr>
              <w:t>3</w:t>
            </w:r>
            <w:r>
              <w:rPr>
                <w:rFonts w:ascii="Calibri" w:hAnsi="Calibri" w:cs="Times New Roman"/>
              </w:rPr>
              <w:t>/</w:t>
            </w:r>
            <w:r w:rsidR="00E95106">
              <w:rPr>
                <w:rFonts w:ascii="Calibri" w:hAnsi="Calibri" w:cs="Times New Roman"/>
              </w:rPr>
              <w:t>3</w:t>
            </w:r>
            <w:r>
              <w:rPr>
                <w:rFonts w:ascii="Calibri" w:hAnsi="Calibri" w:cs="Times New Roman"/>
              </w:rPr>
              <w:t>1/2016</w:t>
            </w:r>
          </w:p>
        </w:tc>
        <w:tc>
          <w:tcPr>
            <w:tcW w:w="2520" w:type="dxa"/>
            <w:tcBorders>
              <w:top w:val="single" w:sz="4" w:space="0" w:color="000000"/>
              <w:left w:val="single" w:sz="4" w:space="0" w:color="000000"/>
              <w:bottom w:val="single" w:sz="4" w:space="0" w:color="000000"/>
              <w:right w:val="single" w:sz="4" w:space="0" w:color="000000"/>
            </w:tcBorders>
            <w:vAlign w:val="center"/>
          </w:tcPr>
          <w:p w14:paraId="4D72CB87" w14:textId="67EA6964" w:rsidR="002A01BD" w:rsidRPr="009B28B0" w:rsidRDefault="00CF0C11" w:rsidP="005D4712">
            <w:pPr>
              <w:rPr>
                <w:rFonts w:ascii="Calibri" w:hAnsi="Calibri" w:cs="Times New Roman"/>
              </w:rPr>
            </w:pPr>
            <w:r>
              <w:rPr>
                <w:rFonts w:ascii="Calibri" w:hAnsi="Calibri" w:cs="Times New Roman"/>
              </w:rPr>
              <w:t xml:space="preserve">RSAW </w:t>
            </w:r>
            <w:r w:rsidR="005D4712">
              <w:rPr>
                <w:rFonts w:ascii="Calibri" w:hAnsi="Calibri" w:cs="Times New Roman"/>
              </w:rPr>
              <w:t>TF</w:t>
            </w:r>
          </w:p>
        </w:tc>
        <w:tc>
          <w:tcPr>
            <w:tcW w:w="5040" w:type="dxa"/>
            <w:tcBorders>
              <w:top w:val="single" w:sz="4" w:space="0" w:color="000000"/>
              <w:left w:val="single" w:sz="4" w:space="0" w:color="000000"/>
              <w:bottom w:val="single" w:sz="4" w:space="0" w:color="000000"/>
              <w:right w:val="single" w:sz="4" w:space="0" w:color="000000"/>
            </w:tcBorders>
          </w:tcPr>
          <w:p w14:paraId="47F6CD96" w14:textId="77777777" w:rsidR="002A01BD" w:rsidRPr="009B28B0" w:rsidRDefault="00CF0C11" w:rsidP="00AE15A5">
            <w:pPr>
              <w:rPr>
                <w:rFonts w:ascii="Calibri" w:hAnsi="Calibri" w:cs="Times New Roman"/>
              </w:rPr>
            </w:pPr>
            <w:r>
              <w:rPr>
                <w:rFonts w:ascii="Calibri" w:hAnsi="Calibri" w:cs="Times New Roman"/>
              </w:rPr>
              <w:t>New Document</w:t>
            </w:r>
          </w:p>
        </w:tc>
      </w:tr>
      <w:tr w:rsidR="002A01BD" w:rsidRPr="009B28B0" w14:paraId="08B04C58" w14:textId="77777777" w:rsidTr="00AE15A5">
        <w:tc>
          <w:tcPr>
            <w:tcW w:w="1016" w:type="dxa"/>
            <w:tcBorders>
              <w:top w:val="single" w:sz="4" w:space="0" w:color="000000"/>
              <w:left w:val="single" w:sz="4" w:space="0" w:color="000000"/>
              <w:bottom w:val="single" w:sz="4" w:space="0" w:color="000000"/>
              <w:right w:val="single" w:sz="4" w:space="0" w:color="000000"/>
            </w:tcBorders>
          </w:tcPr>
          <w:p w14:paraId="61920480" w14:textId="77777777" w:rsidR="002A01BD" w:rsidRPr="009B28B0"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39C39DFC"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20908D36" w14:textId="77777777" w:rsidR="002A01BD" w:rsidRPr="009B28B0" w:rsidRDefault="002A01BD" w:rsidP="00AE15A5">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64862117" w14:textId="77777777" w:rsidR="002A01BD" w:rsidRPr="009B28B0" w:rsidRDefault="002A01BD" w:rsidP="00AE15A5">
            <w:pPr>
              <w:rPr>
                <w:rFonts w:ascii="Calibri" w:hAnsi="Calibri" w:cs="Times New Roman"/>
              </w:rPr>
            </w:pPr>
          </w:p>
        </w:tc>
      </w:tr>
      <w:tr w:rsidR="002A01BD" w:rsidRPr="009B28B0" w14:paraId="1F5CB434" w14:textId="77777777" w:rsidTr="00AE15A5">
        <w:tc>
          <w:tcPr>
            <w:tcW w:w="1016" w:type="dxa"/>
            <w:tcBorders>
              <w:top w:val="single" w:sz="4" w:space="0" w:color="000000"/>
              <w:left w:val="single" w:sz="4" w:space="0" w:color="000000"/>
              <w:bottom w:val="single" w:sz="4" w:space="0" w:color="000000"/>
              <w:right w:val="single" w:sz="4" w:space="0" w:color="000000"/>
            </w:tcBorders>
          </w:tcPr>
          <w:p w14:paraId="6E6D8F67" w14:textId="77777777" w:rsidR="002A01BD"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7C234E89"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7188E22A" w14:textId="77777777" w:rsidR="002A01BD" w:rsidRPr="009B28B0" w:rsidRDefault="002A01BD" w:rsidP="00AE15A5">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2B5963F7" w14:textId="77777777" w:rsidR="002A01BD" w:rsidRPr="009B28B0" w:rsidRDefault="002A01BD" w:rsidP="00AE15A5">
            <w:pPr>
              <w:rPr>
                <w:rFonts w:ascii="Calibri" w:hAnsi="Calibri" w:cs="Times New Roman"/>
              </w:rPr>
            </w:pPr>
          </w:p>
        </w:tc>
      </w:tr>
    </w:tbl>
    <w:p w14:paraId="4279EE94" w14:textId="77777777" w:rsidR="00CF0C11" w:rsidRDefault="00CF0C11" w:rsidP="00CF0C11">
      <w:pPr>
        <w:pStyle w:val="SubHead"/>
      </w:pPr>
    </w:p>
    <w:sectPr w:rsidR="00CF0C11" w:rsidSect="00B23A27">
      <w:headerReference w:type="default" r:id="rId10"/>
      <w:footerReference w:type="default" r:id="rId11"/>
      <w:footnotePr>
        <w:numRestart w:val="eachPage"/>
      </w:footnotePr>
      <w:type w:val="continuous"/>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8B955" w14:textId="77777777" w:rsidR="00912447" w:rsidRDefault="00912447">
      <w:r>
        <w:separator/>
      </w:r>
    </w:p>
  </w:endnote>
  <w:endnote w:type="continuationSeparator" w:id="0">
    <w:p w14:paraId="206EAE53" w14:textId="77777777" w:rsidR="00912447" w:rsidRDefault="00912447">
      <w:r>
        <w:continuationSeparator/>
      </w:r>
    </w:p>
  </w:endnote>
  <w:endnote w:id="1">
    <w:p w14:paraId="7D0C54ED" w14:textId="77777777" w:rsidR="00AD32EC" w:rsidRPr="00A55119" w:rsidRDefault="00AD32EC">
      <w:pPr>
        <w:pStyle w:val="EndnoteText"/>
        <w:rPr>
          <w:rFonts w:asciiTheme="minorHAnsi" w:hAnsiTheme="minorHAnsi"/>
        </w:rPr>
      </w:pPr>
      <w:r w:rsidRPr="00A55119">
        <w:rPr>
          <w:rStyle w:val="EndnoteReference"/>
          <w:rFonts w:asciiTheme="minorHAnsi" w:hAnsiTheme="minorHAnsi"/>
        </w:rPr>
        <w:endnoteRef/>
      </w:r>
      <w:r w:rsidRPr="00A55119">
        <w:rPr>
          <w:rFonts w:asciiTheme="minorHAnsi" w:hAnsiTheme="minorHAnsi"/>
        </w:rPr>
        <w:t xml:space="preserve"> </w:t>
      </w:r>
      <w:r w:rsidRPr="00A55119">
        <w:rPr>
          <w:rFonts w:asciiTheme="minorHAnsi" w:hAnsiTheme="minorHAnsi"/>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4C68F" w14:textId="6E9D44B3" w:rsidR="006C43BC" w:rsidRPr="001D34F6" w:rsidRDefault="006C43BC"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4C4223F4" w14:textId="77777777" w:rsidR="006C43BC" w:rsidRPr="001D34F6" w:rsidRDefault="00F019DB"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006C43BC"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206A36D6" w14:textId="160E91F0" w:rsidR="002A01BD" w:rsidRPr="008C17EB" w:rsidRDefault="006C43BC"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w:t>
    </w:r>
    <w:r w:rsidR="00B50C68">
      <w:rPr>
        <w:rFonts w:asciiTheme="minorHAnsi" w:hAnsiTheme="minorHAnsi"/>
        <w:sz w:val="18"/>
        <w:szCs w:val="18"/>
      </w:rPr>
      <w:t xml:space="preserve"> </w:t>
    </w:r>
    <w:r w:rsidR="00B23A27" w:rsidRPr="00B23A27">
      <w:rPr>
        <w:rFonts w:asciiTheme="minorHAnsi" w:hAnsiTheme="minorHAnsi"/>
        <w:color w:val="0070C0"/>
        <w:sz w:val="18"/>
        <w:szCs w:val="22"/>
      </w:rPr>
      <w:t>IRO-006-EAST-2</w:t>
    </w:r>
    <w:r w:rsidR="00B23A27">
      <w:rPr>
        <w:rFonts w:asciiTheme="minorHAnsi" w:hAnsiTheme="minorHAnsi"/>
        <w:color w:val="0070C0"/>
        <w:sz w:val="18"/>
        <w:szCs w:val="22"/>
      </w:rPr>
      <w:t>_</w:t>
    </w:r>
    <w:r w:rsidR="00B50C68">
      <w:rPr>
        <w:rFonts w:asciiTheme="minorHAnsi" w:hAnsiTheme="minorHAnsi"/>
        <w:color w:val="0070C0"/>
        <w:sz w:val="18"/>
        <w:szCs w:val="22"/>
      </w:rPr>
      <w:t>2016_v</w:t>
    </w:r>
    <w:r w:rsidR="00B23A27">
      <w:rPr>
        <w:rFonts w:asciiTheme="minorHAnsi" w:hAnsiTheme="minorHAnsi"/>
        <w:color w:val="0070C0"/>
        <w:sz w:val="18"/>
        <w:szCs w:val="22"/>
      </w:rPr>
      <w:t>1</w:t>
    </w:r>
    <w:r>
      <w:rPr>
        <w:rFonts w:asciiTheme="minorHAnsi" w:hAnsiTheme="minorHAnsi"/>
        <w:sz w:val="18"/>
        <w:szCs w:val="18"/>
      </w:rPr>
      <w:t xml:space="preserve"> </w:t>
    </w:r>
    <w:r w:rsidR="002A01BD">
      <w:rPr>
        <w:rFonts w:asciiTheme="minorHAnsi" w:hAnsiTheme="minorHAnsi"/>
        <w:color w:val="auto"/>
        <w:sz w:val="18"/>
        <w:szCs w:val="22"/>
      </w:rPr>
      <w:t xml:space="preserve">Revision Date: </w:t>
    </w:r>
    <w:r w:rsidR="004E1FA7">
      <w:rPr>
        <w:rFonts w:asciiTheme="minorHAnsi" w:hAnsiTheme="minorHAnsi"/>
        <w:color w:val="0070C0"/>
        <w:sz w:val="18"/>
        <w:szCs w:val="22"/>
      </w:rPr>
      <w:t>March</w:t>
    </w:r>
    <w:r w:rsidR="00B23A27">
      <w:rPr>
        <w:rFonts w:asciiTheme="minorHAnsi" w:hAnsiTheme="minorHAnsi"/>
        <w:color w:val="0070C0"/>
        <w:sz w:val="18"/>
        <w:szCs w:val="22"/>
      </w:rPr>
      <w:t>, 2016</w:t>
    </w:r>
    <w:r w:rsidR="00DB5B73">
      <w:rPr>
        <w:rFonts w:asciiTheme="minorHAnsi" w:hAnsiTheme="minorHAnsi"/>
        <w:color w:val="0070C0"/>
        <w:sz w:val="18"/>
        <w:szCs w:val="22"/>
      </w:rPr>
      <w:t xml:space="preserve"> </w:t>
    </w:r>
  </w:p>
  <w:p w14:paraId="25C67880" w14:textId="77777777" w:rsidR="006C43BC" w:rsidRPr="0071254D" w:rsidRDefault="00411369"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006C43BC"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B50C68">
      <w:rPr>
        <w:rStyle w:val="PageNumber"/>
        <w:rFonts w:asciiTheme="minorHAnsi" w:hAnsiTheme="minorHAnsi" w:cs="Times New Roman"/>
        <w:noProof/>
        <w:sz w:val="18"/>
        <w:szCs w:val="18"/>
      </w:rPr>
      <w:t>3</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DD6FC" w14:textId="77777777" w:rsidR="00912447" w:rsidRDefault="00912447">
      <w:r>
        <w:separator/>
      </w:r>
    </w:p>
  </w:footnote>
  <w:footnote w:type="continuationSeparator" w:id="0">
    <w:p w14:paraId="44159E03" w14:textId="77777777" w:rsidR="00912447" w:rsidRDefault="00912447">
      <w:r>
        <w:continuationSeparator/>
      </w:r>
    </w:p>
  </w:footnote>
  <w:footnote w:id="1">
    <w:p w14:paraId="43ED6495" w14:textId="77777777" w:rsidR="006C43BC" w:rsidRPr="004F562B" w:rsidRDefault="006C43BC"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05386F2B" w14:textId="77777777" w:rsidR="006C43BC" w:rsidRPr="004F562B" w:rsidRDefault="006C43BC" w:rsidP="001D52A5">
      <w:pPr>
        <w:jc w:val="both"/>
        <w:rPr>
          <w:rFonts w:asciiTheme="minorHAnsi" w:hAnsiTheme="minorHAnsi" w:cs="Times New Roman"/>
          <w:sz w:val="16"/>
          <w:szCs w:val="16"/>
        </w:rPr>
      </w:pPr>
    </w:p>
    <w:p w14:paraId="610D679C" w14:textId="77777777" w:rsidR="006C43BC" w:rsidRPr="004F562B" w:rsidRDefault="006C43BC" w:rsidP="001D52A5">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5A4CC534" w14:textId="77777777" w:rsidR="006C43BC" w:rsidRDefault="006C43BC">
      <w:pPr>
        <w:pStyle w:val="FootnoteText"/>
      </w:pPr>
    </w:p>
  </w:footnote>
  <w:footnote w:id="2">
    <w:p w14:paraId="4E364D8E" w14:textId="77777777" w:rsidR="005E228B" w:rsidRPr="005E228B" w:rsidRDefault="005E228B">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 w:id="3">
    <w:p w14:paraId="5259EDE4" w14:textId="77777777" w:rsidR="002D79B6" w:rsidRDefault="002D79B6" w:rsidP="002D79B6">
      <w:pPr>
        <w:rPr>
          <w:rFonts w:ascii="Calibri" w:hAnsi="Calibri" w:cs="Calibri"/>
          <w:sz w:val="18"/>
          <w:szCs w:val="18"/>
        </w:rPr>
      </w:pPr>
      <w:r>
        <w:rPr>
          <w:rStyle w:val="FootnoteReference"/>
        </w:rPr>
        <w:footnoteRef/>
      </w:r>
      <w:r>
        <w:t xml:space="preserve"> </w:t>
      </w:r>
      <w:r>
        <w:rPr>
          <w:rFonts w:ascii="Calibri" w:hAnsi="Calibri" w:cs="Calibri"/>
          <w:sz w:val="18"/>
          <w:szCs w:val="18"/>
        </w:rPr>
        <w:t>For more information on TLR levels, please see “Implementation Guideline for Reliability Coordinators: Eastern</w:t>
      </w:r>
    </w:p>
    <w:p w14:paraId="5018E6FC" w14:textId="5F0836B1" w:rsidR="002D79B6" w:rsidRDefault="002D79B6" w:rsidP="002D79B6">
      <w:pPr>
        <w:pStyle w:val="FootnoteText"/>
      </w:pPr>
      <w:r>
        <w:rPr>
          <w:rFonts w:ascii="Calibri" w:hAnsi="Calibri" w:cs="Calibri"/>
          <w:sz w:val="18"/>
          <w:szCs w:val="18"/>
        </w:rPr>
        <w:t>Interconnection TLR Levels Reference Document.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A5571" w14:textId="1A84CA47" w:rsidR="006C43BC" w:rsidRDefault="006C43BC" w:rsidP="00E67FE8">
    <w:pPr>
      <w:widowControl w:val="0"/>
      <w:spacing w:line="294" w:lineRule="exact"/>
      <w:rPr>
        <w:rFonts w:ascii="Times New Roman" w:hAnsi="Times New Roman" w:cs="Times New Roman"/>
        <w:b/>
        <w:bCs/>
        <w:color w:val="003366"/>
        <w:sz w:val="28"/>
        <w:szCs w:val="28"/>
      </w:rPr>
    </w:pPr>
  </w:p>
  <w:p w14:paraId="15ACB535" w14:textId="3034A4A6" w:rsidR="006C43BC" w:rsidRPr="00747591" w:rsidRDefault="006C43BC"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DB06DF9" w14:textId="77777777" w:rsidR="006C43BC" w:rsidRDefault="006C43BC" w:rsidP="00747591">
    <w:pPr>
      <w:widowControl w:val="0"/>
      <w:spacing w:before="66"/>
      <w:rPr>
        <w:rFonts w:cs="Times New Roman"/>
      </w:rPr>
    </w:pPr>
    <w:r>
      <w:rPr>
        <w:rFonts w:cs="Times New Roman"/>
        <w:noProof/>
      </w:rPr>
      <w:drawing>
        <wp:inline distT="0" distB="0" distL="0" distR="0" wp14:anchorId="66A5C436" wp14:editId="0065294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77BA62" w14:textId="77777777" w:rsidR="006C43BC" w:rsidRDefault="006C43BC">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5"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F76E4"/>
    <w:multiLevelType w:val="hybridMultilevel"/>
    <w:tmpl w:val="997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01696D"/>
    <w:multiLevelType w:val="hybridMultilevel"/>
    <w:tmpl w:val="9D16E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3"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7"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8"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3"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5"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27"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4"/>
  </w:num>
  <w:num w:numId="6">
    <w:abstractNumId w:val="16"/>
  </w:num>
  <w:num w:numId="7">
    <w:abstractNumId w:val="4"/>
  </w:num>
  <w:num w:numId="8">
    <w:abstractNumId w:val="28"/>
  </w:num>
  <w:num w:numId="9">
    <w:abstractNumId w:val="26"/>
  </w:num>
  <w:num w:numId="10">
    <w:abstractNumId w:val="3"/>
  </w:num>
  <w:num w:numId="11">
    <w:abstractNumId w:val="21"/>
  </w:num>
  <w:num w:numId="12">
    <w:abstractNumId w:val="12"/>
  </w:num>
  <w:num w:numId="13">
    <w:abstractNumId w:val="1"/>
  </w:num>
  <w:num w:numId="14">
    <w:abstractNumId w:val="2"/>
  </w:num>
  <w:num w:numId="15">
    <w:abstractNumId w:val="33"/>
  </w:num>
  <w:num w:numId="16">
    <w:abstractNumId w:val="30"/>
  </w:num>
  <w:num w:numId="17">
    <w:abstractNumId w:val="31"/>
  </w:num>
  <w:num w:numId="18">
    <w:abstractNumId w:val="22"/>
  </w:num>
  <w:num w:numId="19">
    <w:abstractNumId w:val="19"/>
  </w:num>
  <w:num w:numId="20">
    <w:abstractNumId w:val="5"/>
  </w:num>
  <w:num w:numId="21">
    <w:abstractNumId w:val="17"/>
  </w:num>
  <w:num w:numId="22">
    <w:abstractNumId w:val="8"/>
  </w:num>
  <w:num w:numId="23">
    <w:abstractNumId w:val="14"/>
  </w:num>
  <w:num w:numId="24">
    <w:abstractNumId w:val="29"/>
  </w:num>
  <w:num w:numId="25">
    <w:abstractNumId w:val="23"/>
  </w:num>
  <w:num w:numId="26">
    <w:abstractNumId w:val="11"/>
  </w:num>
  <w:num w:numId="27">
    <w:abstractNumId w:val="27"/>
  </w:num>
  <w:num w:numId="28">
    <w:abstractNumId w:val="6"/>
  </w:num>
  <w:num w:numId="29">
    <w:abstractNumId w:val="15"/>
  </w:num>
  <w:num w:numId="30">
    <w:abstractNumId w:val="9"/>
  </w:num>
  <w:num w:numId="31">
    <w:abstractNumId w:val="0"/>
  </w:num>
  <w:num w:numId="32">
    <w:abstractNumId w:val="18"/>
  </w:num>
  <w:num w:numId="33">
    <w:abstractNumId w:val="7"/>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51AD"/>
    <w:rsid w:val="00010230"/>
    <w:rsid w:val="00010389"/>
    <w:rsid w:val="00010401"/>
    <w:rsid w:val="00013BFD"/>
    <w:rsid w:val="00014D37"/>
    <w:rsid w:val="00015EAB"/>
    <w:rsid w:val="0001788B"/>
    <w:rsid w:val="000179A2"/>
    <w:rsid w:val="000212D9"/>
    <w:rsid w:val="00021844"/>
    <w:rsid w:val="00022E22"/>
    <w:rsid w:val="000247EF"/>
    <w:rsid w:val="000300B9"/>
    <w:rsid w:val="00034ADC"/>
    <w:rsid w:val="00036978"/>
    <w:rsid w:val="00041263"/>
    <w:rsid w:val="00041788"/>
    <w:rsid w:val="00044024"/>
    <w:rsid w:val="00044B06"/>
    <w:rsid w:val="00045121"/>
    <w:rsid w:val="00047231"/>
    <w:rsid w:val="00052F5E"/>
    <w:rsid w:val="0005590C"/>
    <w:rsid w:val="00056282"/>
    <w:rsid w:val="00060F12"/>
    <w:rsid w:val="00061CC7"/>
    <w:rsid w:val="00072DCD"/>
    <w:rsid w:val="00075B20"/>
    <w:rsid w:val="00077313"/>
    <w:rsid w:val="0008149C"/>
    <w:rsid w:val="00082DC8"/>
    <w:rsid w:val="000849D2"/>
    <w:rsid w:val="000849DD"/>
    <w:rsid w:val="00087F7F"/>
    <w:rsid w:val="000907F2"/>
    <w:rsid w:val="00091FA4"/>
    <w:rsid w:val="00097452"/>
    <w:rsid w:val="000A1F3A"/>
    <w:rsid w:val="000A4050"/>
    <w:rsid w:val="000A46BA"/>
    <w:rsid w:val="000A56B5"/>
    <w:rsid w:val="000A7FA0"/>
    <w:rsid w:val="000B0E7C"/>
    <w:rsid w:val="000B1236"/>
    <w:rsid w:val="000B2F8B"/>
    <w:rsid w:val="000B681C"/>
    <w:rsid w:val="000B6877"/>
    <w:rsid w:val="000C282B"/>
    <w:rsid w:val="000C509C"/>
    <w:rsid w:val="000C5E08"/>
    <w:rsid w:val="000C7A6E"/>
    <w:rsid w:val="000D09F7"/>
    <w:rsid w:val="000D157D"/>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62C0"/>
    <w:rsid w:val="000F6D7D"/>
    <w:rsid w:val="000F723F"/>
    <w:rsid w:val="00100788"/>
    <w:rsid w:val="001057DE"/>
    <w:rsid w:val="001061B6"/>
    <w:rsid w:val="001075BF"/>
    <w:rsid w:val="00111900"/>
    <w:rsid w:val="00111E67"/>
    <w:rsid w:val="00113668"/>
    <w:rsid w:val="00114301"/>
    <w:rsid w:val="00114F96"/>
    <w:rsid w:val="001150AC"/>
    <w:rsid w:val="00115DBA"/>
    <w:rsid w:val="00116AAD"/>
    <w:rsid w:val="00116E61"/>
    <w:rsid w:val="001209C7"/>
    <w:rsid w:val="001277A3"/>
    <w:rsid w:val="00135B25"/>
    <w:rsid w:val="0013627F"/>
    <w:rsid w:val="00137112"/>
    <w:rsid w:val="00142616"/>
    <w:rsid w:val="00142A0C"/>
    <w:rsid w:val="001463DA"/>
    <w:rsid w:val="0015166E"/>
    <w:rsid w:val="001566E4"/>
    <w:rsid w:val="00157B1C"/>
    <w:rsid w:val="001600CB"/>
    <w:rsid w:val="00161974"/>
    <w:rsid w:val="00161BCD"/>
    <w:rsid w:val="00162927"/>
    <w:rsid w:val="00167DAC"/>
    <w:rsid w:val="00167F70"/>
    <w:rsid w:val="00171071"/>
    <w:rsid w:val="00172DFD"/>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4564"/>
    <w:rsid w:val="001D52A5"/>
    <w:rsid w:val="001D5BA4"/>
    <w:rsid w:val="001D62CE"/>
    <w:rsid w:val="001D62FE"/>
    <w:rsid w:val="001E1503"/>
    <w:rsid w:val="001E184A"/>
    <w:rsid w:val="001E2423"/>
    <w:rsid w:val="001E2A9A"/>
    <w:rsid w:val="001E3714"/>
    <w:rsid w:val="001E3EB3"/>
    <w:rsid w:val="001E6C18"/>
    <w:rsid w:val="001E74CB"/>
    <w:rsid w:val="001E7885"/>
    <w:rsid w:val="001F068A"/>
    <w:rsid w:val="001F4070"/>
    <w:rsid w:val="001F5AE5"/>
    <w:rsid w:val="00200BB7"/>
    <w:rsid w:val="00200C28"/>
    <w:rsid w:val="00200CB2"/>
    <w:rsid w:val="002024E6"/>
    <w:rsid w:val="002027AA"/>
    <w:rsid w:val="002066DB"/>
    <w:rsid w:val="00207E8C"/>
    <w:rsid w:val="002103E2"/>
    <w:rsid w:val="00210513"/>
    <w:rsid w:val="00210BAE"/>
    <w:rsid w:val="002111D4"/>
    <w:rsid w:val="00212EEE"/>
    <w:rsid w:val="00213D72"/>
    <w:rsid w:val="00214DF3"/>
    <w:rsid w:val="002152B0"/>
    <w:rsid w:val="00216D60"/>
    <w:rsid w:val="00217196"/>
    <w:rsid w:val="00222481"/>
    <w:rsid w:val="00224B6E"/>
    <w:rsid w:val="00224F11"/>
    <w:rsid w:val="00225322"/>
    <w:rsid w:val="00226184"/>
    <w:rsid w:val="00231A38"/>
    <w:rsid w:val="00234DD6"/>
    <w:rsid w:val="00236B31"/>
    <w:rsid w:val="00237055"/>
    <w:rsid w:val="002420D5"/>
    <w:rsid w:val="00242ECA"/>
    <w:rsid w:val="0024538A"/>
    <w:rsid w:val="002460D2"/>
    <w:rsid w:val="002462CB"/>
    <w:rsid w:val="00246DD2"/>
    <w:rsid w:val="00247004"/>
    <w:rsid w:val="002515D8"/>
    <w:rsid w:val="00252ABD"/>
    <w:rsid w:val="002613DD"/>
    <w:rsid w:val="002628BA"/>
    <w:rsid w:val="00270B72"/>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73FC"/>
    <w:rsid w:val="002C0108"/>
    <w:rsid w:val="002C053D"/>
    <w:rsid w:val="002C10B1"/>
    <w:rsid w:val="002C6994"/>
    <w:rsid w:val="002C78F4"/>
    <w:rsid w:val="002C7972"/>
    <w:rsid w:val="002D13CC"/>
    <w:rsid w:val="002D2FDD"/>
    <w:rsid w:val="002D333F"/>
    <w:rsid w:val="002D3F14"/>
    <w:rsid w:val="002D5177"/>
    <w:rsid w:val="002D5704"/>
    <w:rsid w:val="002D7192"/>
    <w:rsid w:val="002D79B6"/>
    <w:rsid w:val="002E11CD"/>
    <w:rsid w:val="002E24FB"/>
    <w:rsid w:val="002F16A7"/>
    <w:rsid w:val="002F3FA2"/>
    <w:rsid w:val="002F64B5"/>
    <w:rsid w:val="002F6CEE"/>
    <w:rsid w:val="0030012B"/>
    <w:rsid w:val="00304924"/>
    <w:rsid w:val="00304FF0"/>
    <w:rsid w:val="003054C4"/>
    <w:rsid w:val="00305CC5"/>
    <w:rsid w:val="00306738"/>
    <w:rsid w:val="003113D1"/>
    <w:rsid w:val="0031156F"/>
    <w:rsid w:val="00311633"/>
    <w:rsid w:val="00323042"/>
    <w:rsid w:val="003230AA"/>
    <w:rsid w:val="00324C2A"/>
    <w:rsid w:val="00330AF1"/>
    <w:rsid w:val="00333561"/>
    <w:rsid w:val="00334436"/>
    <w:rsid w:val="00334A5C"/>
    <w:rsid w:val="003379A2"/>
    <w:rsid w:val="00340802"/>
    <w:rsid w:val="0034396E"/>
    <w:rsid w:val="00345FA1"/>
    <w:rsid w:val="00346551"/>
    <w:rsid w:val="00346CA1"/>
    <w:rsid w:val="0035254C"/>
    <w:rsid w:val="00352AC9"/>
    <w:rsid w:val="00352EC7"/>
    <w:rsid w:val="00353E3C"/>
    <w:rsid w:val="00353EC7"/>
    <w:rsid w:val="00354CBA"/>
    <w:rsid w:val="00354F78"/>
    <w:rsid w:val="003612BA"/>
    <w:rsid w:val="003613BA"/>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A134C"/>
    <w:rsid w:val="003A2E40"/>
    <w:rsid w:val="003A35BF"/>
    <w:rsid w:val="003A3B76"/>
    <w:rsid w:val="003A64CA"/>
    <w:rsid w:val="003A705F"/>
    <w:rsid w:val="003B2DE1"/>
    <w:rsid w:val="003B5E7B"/>
    <w:rsid w:val="003B6708"/>
    <w:rsid w:val="003C0AF1"/>
    <w:rsid w:val="003C20AB"/>
    <w:rsid w:val="003C5A9F"/>
    <w:rsid w:val="003C629F"/>
    <w:rsid w:val="003C64CF"/>
    <w:rsid w:val="003C68D9"/>
    <w:rsid w:val="003D1343"/>
    <w:rsid w:val="003D28AA"/>
    <w:rsid w:val="003D7039"/>
    <w:rsid w:val="003E1473"/>
    <w:rsid w:val="003E1E03"/>
    <w:rsid w:val="003E2299"/>
    <w:rsid w:val="003E2468"/>
    <w:rsid w:val="003E4BA4"/>
    <w:rsid w:val="003E5193"/>
    <w:rsid w:val="003E60F2"/>
    <w:rsid w:val="003F0CCC"/>
    <w:rsid w:val="003F1759"/>
    <w:rsid w:val="003F1D3A"/>
    <w:rsid w:val="003F5676"/>
    <w:rsid w:val="003F5D24"/>
    <w:rsid w:val="003F61D0"/>
    <w:rsid w:val="00400135"/>
    <w:rsid w:val="00400564"/>
    <w:rsid w:val="004005B5"/>
    <w:rsid w:val="0040080B"/>
    <w:rsid w:val="00401BE1"/>
    <w:rsid w:val="00402C3E"/>
    <w:rsid w:val="00406C2D"/>
    <w:rsid w:val="00407099"/>
    <w:rsid w:val="004112A9"/>
    <w:rsid w:val="00411369"/>
    <w:rsid w:val="004123B0"/>
    <w:rsid w:val="00413564"/>
    <w:rsid w:val="00413E22"/>
    <w:rsid w:val="00415246"/>
    <w:rsid w:val="004158C1"/>
    <w:rsid w:val="004206B7"/>
    <w:rsid w:val="00420DFB"/>
    <w:rsid w:val="00421090"/>
    <w:rsid w:val="0042237A"/>
    <w:rsid w:val="004244ED"/>
    <w:rsid w:val="00424DBA"/>
    <w:rsid w:val="00426C58"/>
    <w:rsid w:val="004303C3"/>
    <w:rsid w:val="00432056"/>
    <w:rsid w:val="00432445"/>
    <w:rsid w:val="0043375A"/>
    <w:rsid w:val="00437BEF"/>
    <w:rsid w:val="00440BF2"/>
    <w:rsid w:val="004422BC"/>
    <w:rsid w:val="004422C3"/>
    <w:rsid w:val="00442893"/>
    <w:rsid w:val="004436C9"/>
    <w:rsid w:val="00443E7F"/>
    <w:rsid w:val="004500CD"/>
    <w:rsid w:val="00451897"/>
    <w:rsid w:val="00452214"/>
    <w:rsid w:val="00453A44"/>
    <w:rsid w:val="00454791"/>
    <w:rsid w:val="004563E3"/>
    <w:rsid w:val="00456BF5"/>
    <w:rsid w:val="00462069"/>
    <w:rsid w:val="0046364E"/>
    <w:rsid w:val="00464FDB"/>
    <w:rsid w:val="00465F5F"/>
    <w:rsid w:val="00467D57"/>
    <w:rsid w:val="00470ADE"/>
    <w:rsid w:val="00471785"/>
    <w:rsid w:val="00471D99"/>
    <w:rsid w:val="0047440B"/>
    <w:rsid w:val="00475903"/>
    <w:rsid w:val="004768F2"/>
    <w:rsid w:val="0048223A"/>
    <w:rsid w:val="00490283"/>
    <w:rsid w:val="0049303A"/>
    <w:rsid w:val="00495257"/>
    <w:rsid w:val="004969DC"/>
    <w:rsid w:val="004A1D06"/>
    <w:rsid w:val="004A2ABA"/>
    <w:rsid w:val="004A308D"/>
    <w:rsid w:val="004A4FFD"/>
    <w:rsid w:val="004A5CF9"/>
    <w:rsid w:val="004A78D6"/>
    <w:rsid w:val="004B0169"/>
    <w:rsid w:val="004B49D0"/>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1FA7"/>
    <w:rsid w:val="004E3D71"/>
    <w:rsid w:val="004E60B8"/>
    <w:rsid w:val="004E77ED"/>
    <w:rsid w:val="004F3934"/>
    <w:rsid w:val="004F4155"/>
    <w:rsid w:val="004F562B"/>
    <w:rsid w:val="004F7DA7"/>
    <w:rsid w:val="005001F7"/>
    <w:rsid w:val="00501243"/>
    <w:rsid w:val="00504B91"/>
    <w:rsid w:val="00505CE2"/>
    <w:rsid w:val="00506494"/>
    <w:rsid w:val="005076DD"/>
    <w:rsid w:val="00507DEE"/>
    <w:rsid w:val="00511010"/>
    <w:rsid w:val="00512FE1"/>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622"/>
    <w:rsid w:val="00537C38"/>
    <w:rsid w:val="005403FB"/>
    <w:rsid w:val="00542761"/>
    <w:rsid w:val="005466D8"/>
    <w:rsid w:val="005477A9"/>
    <w:rsid w:val="00550866"/>
    <w:rsid w:val="00554773"/>
    <w:rsid w:val="00556298"/>
    <w:rsid w:val="005565B9"/>
    <w:rsid w:val="005576D8"/>
    <w:rsid w:val="00561E96"/>
    <w:rsid w:val="005626B9"/>
    <w:rsid w:val="00566C1B"/>
    <w:rsid w:val="00567638"/>
    <w:rsid w:val="00567642"/>
    <w:rsid w:val="005712B4"/>
    <w:rsid w:val="00572966"/>
    <w:rsid w:val="0057370A"/>
    <w:rsid w:val="00574787"/>
    <w:rsid w:val="00575C7F"/>
    <w:rsid w:val="0057665A"/>
    <w:rsid w:val="005818FD"/>
    <w:rsid w:val="00582F61"/>
    <w:rsid w:val="00593F04"/>
    <w:rsid w:val="00595014"/>
    <w:rsid w:val="005957F8"/>
    <w:rsid w:val="00597D26"/>
    <w:rsid w:val="005A2F7B"/>
    <w:rsid w:val="005A430B"/>
    <w:rsid w:val="005B13AC"/>
    <w:rsid w:val="005B17AD"/>
    <w:rsid w:val="005B25E0"/>
    <w:rsid w:val="005B2687"/>
    <w:rsid w:val="005B3B4E"/>
    <w:rsid w:val="005B6B7F"/>
    <w:rsid w:val="005B77C7"/>
    <w:rsid w:val="005C33D9"/>
    <w:rsid w:val="005C3556"/>
    <w:rsid w:val="005C359A"/>
    <w:rsid w:val="005C5B55"/>
    <w:rsid w:val="005C664E"/>
    <w:rsid w:val="005D0B81"/>
    <w:rsid w:val="005D0DA7"/>
    <w:rsid w:val="005D4351"/>
    <w:rsid w:val="005D4712"/>
    <w:rsid w:val="005D6887"/>
    <w:rsid w:val="005D6B07"/>
    <w:rsid w:val="005D7AED"/>
    <w:rsid w:val="005E03C8"/>
    <w:rsid w:val="005E228B"/>
    <w:rsid w:val="005E2665"/>
    <w:rsid w:val="005E3D17"/>
    <w:rsid w:val="005E4EA3"/>
    <w:rsid w:val="005F38C9"/>
    <w:rsid w:val="005F4033"/>
    <w:rsid w:val="005F411D"/>
    <w:rsid w:val="005F43DA"/>
    <w:rsid w:val="005F5555"/>
    <w:rsid w:val="005F783F"/>
    <w:rsid w:val="005F7CC9"/>
    <w:rsid w:val="00600A9A"/>
    <w:rsid w:val="00601F88"/>
    <w:rsid w:val="00602021"/>
    <w:rsid w:val="00612470"/>
    <w:rsid w:val="00612CA0"/>
    <w:rsid w:val="00612CD9"/>
    <w:rsid w:val="0061316F"/>
    <w:rsid w:val="00617A9F"/>
    <w:rsid w:val="0062089D"/>
    <w:rsid w:val="00620E73"/>
    <w:rsid w:val="00621B47"/>
    <w:rsid w:val="00625077"/>
    <w:rsid w:val="00625AD2"/>
    <w:rsid w:val="00631B15"/>
    <w:rsid w:val="00634133"/>
    <w:rsid w:val="00635FB0"/>
    <w:rsid w:val="00642AE9"/>
    <w:rsid w:val="0064547F"/>
    <w:rsid w:val="006477F2"/>
    <w:rsid w:val="00651481"/>
    <w:rsid w:val="00654818"/>
    <w:rsid w:val="00654B57"/>
    <w:rsid w:val="00660E26"/>
    <w:rsid w:val="00661A57"/>
    <w:rsid w:val="0066403A"/>
    <w:rsid w:val="00664419"/>
    <w:rsid w:val="00665924"/>
    <w:rsid w:val="006734AC"/>
    <w:rsid w:val="006779E8"/>
    <w:rsid w:val="00677F0D"/>
    <w:rsid w:val="00680C03"/>
    <w:rsid w:val="0068392C"/>
    <w:rsid w:val="006841B7"/>
    <w:rsid w:val="00684718"/>
    <w:rsid w:val="00684DE2"/>
    <w:rsid w:val="00687673"/>
    <w:rsid w:val="006927B9"/>
    <w:rsid w:val="00692A61"/>
    <w:rsid w:val="0069400D"/>
    <w:rsid w:val="00695EC3"/>
    <w:rsid w:val="006A1AAE"/>
    <w:rsid w:val="006A2650"/>
    <w:rsid w:val="006A79D5"/>
    <w:rsid w:val="006B0C28"/>
    <w:rsid w:val="006B15BB"/>
    <w:rsid w:val="006B23C2"/>
    <w:rsid w:val="006B2624"/>
    <w:rsid w:val="006B3DBC"/>
    <w:rsid w:val="006C2E95"/>
    <w:rsid w:val="006C43BC"/>
    <w:rsid w:val="006C4940"/>
    <w:rsid w:val="006C6597"/>
    <w:rsid w:val="006D1AA0"/>
    <w:rsid w:val="006D6BDF"/>
    <w:rsid w:val="006D719A"/>
    <w:rsid w:val="006E2863"/>
    <w:rsid w:val="006E3D69"/>
    <w:rsid w:val="006F054B"/>
    <w:rsid w:val="006F0CB6"/>
    <w:rsid w:val="006F1334"/>
    <w:rsid w:val="006F3938"/>
    <w:rsid w:val="006F6D5A"/>
    <w:rsid w:val="00700256"/>
    <w:rsid w:val="0070368D"/>
    <w:rsid w:val="00703C6B"/>
    <w:rsid w:val="00705BB3"/>
    <w:rsid w:val="007062AE"/>
    <w:rsid w:val="00706CF2"/>
    <w:rsid w:val="007072D5"/>
    <w:rsid w:val="00711969"/>
    <w:rsid w:val="007119D1"/>
    <w:rsid w:val="0071254D"/>
    <w:rsid w:val="00713224"/>
    <w:rsid w:val="00714942"/>
    <w:rsid w:val="00714B8E"/>
    <w:rsid w:val="00716670"/>
    <w:rsid w:val="00721842"/>
    <w:rsid w:val="007244C7"/>
    <w:rsid w:val="007254B0"/>
    <w:rsid w:val="00725A88"/>
    <w:rsid w:val="00725F09"/>
    <w:rsid w:val="0072720A"/>
    <w:rsid w:val="00727AC8"/>
    <w:rsid w:val="0073112E"/>
    <w:rsid w:val="00731E2B"/>
    <w:rsid w:val="00731F2C"/>
    <w:rsid w:val="0073245D"/>
    <w:rsid w:val="00741770"/>
    <w:rsid w:val="007456A8"/>
    <w:rsid w:val="00747591"/>
    <w:rsid w:val="00752E9F"/>
    <w:rsid w:val="007560B9"/>
    <w:rsid w:val="007563D8"/>
    <w:rsid w:val="0075658E"/>
    <w:rsid w:val="0075724C"/>
    <w:rsid w:val="00760FD3"/>
    <w:rsid w:val="00762707"/>
    <w:rsid w:val="00763025"/>
    <w:rsid w:val="00763804"/>
    <w:rsid w:val="00763816"/>
    <w:rsid w:val="00766EFB"/>
    <w:rsid w:val="00767D84"/>
    <w:rsid w:val="007717C0"/>
    <w:rsid w:val="00771926"/>
    <w:rsid w:val="00772F74"/>
    <w:rsid w:val="0077482A"/>
    <w:rsid w:val="00776474"/>
    <w:rsid w:val="0077665D"/>
    <w:rsid w:val="007778AA"/>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274D"/>
    <w:rsid w:val="007A379C"/>
    <w:rsid w:val="007A3A04"/>
    <w:rsid w:val="007A42E3"/>
    <w:rsid w:val="007A4620"/>
    <w:rsid w:val="007A5922"/>
    <w:rsid w:val="007A677F"/>
    <w:rsid w:val="007A79D5"/>
    <w:rsid w:val="007B0044"/>
    <w:rsid w:val="007B0396"/>
    <w:rsid w:val="007B4198"/>
    <w:rsid w:val="007B431E"/>
    <w:rsid w:val="007B4A25"/>
    <w:rsid w:val="007B7587"/>
    <w:rsid w:val="007C07B3"/>
    <w:rsid w:val="007C1CAC"/>
    <w:rsid w:val="007C24AA"/>
    <w:rsid w:val="007C334A"/>
    <w:rsid w:val="007C4957"/>
    <w:rsid w:val="007C4A5C"/>
    <w:rsid w:val="007C7800"/>
    <w:rsid w:val="007D042F"/>
    <w:rsid w:val="007D1A8C"/>
    <w:rsid w:val="007D3700"/>
    <w:rsid w:val="007D4D88"/>
    <w:rsid w:val="007D57E4"/>
    <w:rsid w:val="007D59A1"/>
    <w:rsid w:val="007D62B4"/>
    <w:rsid w:val="007D6934"/>
    <w:rsid w:val="007D6A21"/>
    <w:rsid w:val="007D7116"/>
    <w:rsid w:val="007D7911"/>
    <w:rsid w:val="007E0126"/>
    <w:rsid w:val="007E1FA9"/>
    <w:rsid w:val="007E3754"/>
    <w:rsid w:val="007E4229"/>
    <w:rsid w:val="007E5B1C"/>
    <w:rsid w:val="007F0BA9"/>
    <w:rsid w:val="007F428E"/>
    <w:rsid w:val="007F66BF"/>
    <w:rsid w:val="007F794F"/>
    <w:rsid w:val="00801C99"/>
    <w:rsid w:val="00802D70"/>
    <w:rsid w:val="00803D25"/>
    <w:rsid w:val="0080748F"/>
    <w:rsid w:val="008117A5"/>
    <w:rsid w:val="00812336"/>
    <w:rsid w:val="00813503"/>
    <w:rsid w:val="00816182"/>
    <w:rsid w:val="00816AB5"/>
    <w:rsid w:val="008208DB"/>
    <w:rsid w:val="0082291E"/>
    <w:rsid w:val="00825468"/>
    <w:rsid w:val="00825D4B"/>
    <w:rsid w:val="00831345"/>
    <w:rsid w:val="00831668"/>
    <w:rsid w:val="00832575"/>
    <w:rsid w:val="008325C7"/>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66825"/>
    <w:rsid w:val="008711BF"/>
    <w:rsid w:val="008716C9"/>
    <w:rsid w:val="0087612A"/>
    <w:rsid w:val="0087719D"/>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C2C"/>
    <w:rsid w:val="008B08A7"/>
    <w:rsid w:val="008B1BC1"/>
    <w:rsid w:val="008B43AD"/>
    <w:rsid w:val="008B4D59"/>
    <w:rsid w:val="008C17EB"/>
    <w:rsid w:val="008C243D"/>
    <w:rsid w:val="008C330D"/>
    <w:rsid w:val="008C595A"/>
    <w:rsid w:val="008C65D1"/>
    <w:rsid w:val="008C7867"/>
    <w:rsid w:val="008D042B"/>
    <w:rsid w:val="008D14DE"/>
    <w:rsid w:val="008D2944"/>
    <w:rsid w:val="008D31F6"/>
    <w:rsid w:val="008D4860"/>
    <w:rsid w:val="008D4C17"/>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2447"/>
    <w:rsid w:val="009171D3"/>
    <w:rsid w:val="0092246E"/>
    <w:rsid w:val="009238FB"/>
    <w:rsid w:val="00923919"/>
    <w:rsid w:val="00923FD5"/>
    <w:rsid w:val="0093027E"/>
    <w:rsid w:val="0093048F"/>
    <w:rsid w:val="0093423F"/>
    <w:rsid w:val="0093605C"/>
    <w:rsid w:val="00936323"/>
    <w:rsid w:val="0094008C"/>
    <w:rsid w:val="00940747"/>
    <w:rsid w:val="00942833"/>
    <w:rsid w:val="00942A86"/>
    <w:rsid w:val="00943650"/>
    <w:rsid w:val="00944891"/>
    <w:rsid w:val="00946799"/>
    <w:rsid w:val="00947870"/>
    <w:rsid w:val="009518B1"/>
    <w:rsid w:val="00952B5D"/>
    <w:rsid w:val="00953AD0"/>
    <w:rsid w:val="00953B08"/>
    <w:rsid w:val="00955457"/>
    <w:rsid w:val="0095786E"/>
    <w:rsid w:val="00960193"/>
    <w:rsid w:val="00963D52"/>
    <w:rsid w:val="00966FB3"/>
    <w:rsid w:val="00967288"/>
    <w:rsid w:val="009678EB"/>
    <w:rsid w:val="00971E90"/>
    <w:rsid w:val="00975299"/>
    <w:rsid w:val="00975F1A"/>
    <w:rsid w:val="00976516"/>
    <w:rsid w:val="00977821"/>
    <w:rsid w:val="009778F2"/>
    <w:rsid w:val="00980EB5"/>
    <w:rsid w:val="00981E7A"/>
    <w:rsid w:val="00982478"/>
    <w:rsid w:val="009827DD"/>
    <w:rsid w:val="00984606"/>
    <w:rsid w:val="00984EB1"/>
    <w:rsid w:val="00985E91"/>
    <w:rsid w:val="009907A3"/>
    <w:rsid w:val="009926E6"/>
    <w:rsid w:val="00993D5D"/>
    <w:rsid w:val="00994420"/>
    <w:rsid w:val="00995115"/>
    <w:rsid w:val="009A0137"/>
    <w:rsid w:val="009A39CD"/>
    <w:rsid w:val="009A6C7C"/>
    <w:rsid w:val="009A7698"/>
    <w:rsid w:val="009A7E88"/>
    <w:rsid w:val="009B299B"/>
    <w:rsid w:val="009B42B5"/>
    <w:rsid w:val="009B7DE8"/>
    <w:rsid w:val="009C03E5"/>
    <w:rsid w:val="009C3AAE"/>
    <w:rsid w:val="009C4442"/>
    <w:rsid w:val="009C6343"/>
    <w:rsid w:val="009D1C01"/>
    <w:rsid w:val="009D2E9C"/>
    <w:rsid w:val="009D54C0"/>
    <w:rsid w:val="009D79B0"/>
    <w:rsid w:val="009E08E2"/>
    <w:rsid w:val="009E11CF"/>
    <w:rsid w:val="009E37EB"/>
    <w:rsid w:val="009E398F"/>
    <w:rsid w:val="009E4B99"/>
    <w:rsid w:val="009E5FE4"/>
    <w:rsid w:val="009F14D6"/>
    <w:rsid w:val="009F32EC"/>
    <w:rsid w:val="009F3B5A"/>
    <w:rsid w:val="009F3F2A"/>
    <w:rsid w:val="009F4F9F"/>
    <w:rsid w:val="00A009E9"/>
    <w:rsid w:val="00A019EE"/>
    <w:rsid w:val="00A050AE"/>
    <w:rsid w:val="00A051B1"/>
    <w:rsid w:val="00A06730"/>
    <w:rsid w:val="00A07D34"/>
    <w:rsid w:val="00A125DF"/>
    <w:rsid w:val="00A14177"/>
    <w:rsid w:val="00A147C5"/>
    <w:rsid w:val="00A1749E"/>
    <w:rsid w:val="00A2201D"/>
    <w:rsid w:val="00A2485B"/>
    <w:rsid w:val="00A251DE"/>
    <w:rsid w:val="00A26661"/>
    <w:rsid w:val="00A2677C"/>
    <w:rsid w:val="00A279F9"/>
    <w:rsid w:val="00A30A2F"/>
    <w:rsid w:val="00A30EBD"/>
    <w:rsid w:val="00A324F4"/>
    <w:rsid w:val="00A33684"/>
    <w:rsid w:val="00A33C62"/>
    <w:rsid w:val="00A348F0"/>
    <w:rsid w:val="00A4052F"/>
    <w:rsid w:val="00A41C91"/>
    <w:rsid w:val="00A479E6"/>
    <w:rsid w:val="00A50AA7"/>
    <w:rsid w:val="00A5228E"/>
    <w:rsid w:val="00A5274C"/>
    <w:rsid w:val="00A529D1"/>
    <w:rsid w:val="00A53133"/>
    <w:rsid w:val="00A545FE"/>
    <w:rsid w:val="00A55119"/>
    <w:rsid w:val="00A55FFA"/>
    <w:rsid w:val="00A61163"/>
    <w:rsid w:val="00A613E0"/>
    <w:rsid w:val="00A616E8"/>
    <w:rsid w:val="00A634FC"/>
    <w:rsid w:val="00A64F18"/>
    <w:rsid w:val="00A6648C"/>
    <w:rsid w:val="00A71E3D"/>
    <w:rsid w:val="00A71EEA"/>
    <w:rsid w:val="00A83F3A"/>
    <w:rsid w:val="00A856CC"/>
    <w:rsid w:val="00A8677A"/>
    <w:rsid w:val="00A86EBA"/>
    <w:rsid w:val="00A876DA"/>
    <w:rsid w:val="00A87A00"/>
    <w:rsid w:val="00A90E00"/>
    <w:rsid w:val="00A9182C"/>
    <w:rsid w:val="00A94DFD"/>
    <w:rsid w:val="00A95050"/>
    <w:rsid w:val="00A9792F"/>
    <w:rsid w:val="00AA1527"/>
    <w:rsid w:val="00AA2F8E"/>
    <w:rsid w:val="00AA4874"/>
    <w:rsid w:val="00AB1F55"/>
    <w:rsid w:val="00AB271B"/>
    <w:rsid w:val="00AB3C20"/>
    <w:rsid w:val="00AB4786"/>
    <w:rsid w:val="00AB516F"/>
    <w:rsid w:val="00AB5A87"/>
    <w:rsid w:val="00AB7D5B"/>
    <w:rsid w:val="00AC0EC3"/>
    <w:rsid w:val="00AC38BE"/>
    <w:rsid w:val="00AC5876"/>
    <w:rsid w:val="00AC6D06"/>
    <w:rsid w:val="00AD0F1F"/>
    <w:rsid w:val="00AD32EC"/>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7E6E"/>
    <w:rsid w:val="00B103F3"/>
    <w:rsid w:val="00B11352"/>
    <w:rsid w:val="00B14F7A"/>
    <w:rsid w:val="00B156D5"/>
    <w:rsid w:val="00B15F0C"/>
    <w:rsid w:val="00B17540"/>
    <w:rsid w:val="00B17BF9"/>
    <w:rsid w:val="00B217F5"/>
    <w:rsid w:val="00B23813"/>
    <w:rsid w:val="00B23A27"/>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689F"/>
    <w:rsid w:val="00B475D0"/>
    <w:rsid w:val="00B47B9A"/>
    <w:rsid w:val="00B50C68"/>
    <w:rsid w:val="00B51643"/>
    <w:rsid w:val="00B51A68"/>
    <w:rsid w:val="00B52EA0"/>
    <w:rsid w:val="00B52FB6"/>
    <w:rsid w:val="00B63668"/>
    <w:rsid w:val="00B64448"/>
    <w:rsid w:val="00B71AB2"/>
    <w:rsid w:val="00B75AB9"/>
    <w:rsid w:val="00B7780E"/>
    <w:rsid w:val="00B80378"/>
    <w:rsid w:val="00B80BD8"/>
    <w:rsid w:val="00B81EDD"/>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A6ED8"/>
    <w:rsid w:val="00BB1818"/>
    <w:rsid w:val="00BB361A"/>
    <w:rsid w:val="00BB56C9"/>
    <w:rsid w:val="00BB7C45"/>
    <w:rsid w:val="00BC1C98"/>
    <w:rsid w:val="00BC3264"/>
    <w:rsid w:val="00BC483D"/>
    <w:rsid w:val="00BD16F3"/>
    <w:rsid w:val="00BD1C31"/>
    <w:rsid w:val="00BD2281"/>
    <w:rsid w:val="00BD2AE8"/>
    <w:rsid w:val="00BD350A"/>
    <w:rsid w:val="00BD5C60"/>
    <w:rsid w:val="00BE1322"/>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568A"/>
    <w:rsid w:val="00C161A9"/>
    <w:rsid w:val="00C21A20"/>
    <w:rsid w:val="00C21FF4"/>
    <w:rsid w:val="00C30084"/>
    <w:rsid w:val="00C30D7A"/>
    <w:rsid w:val="00C32620"/>
    <w:rsid w:val="00C34238"/>
    <w:rsid w:val="00C354E2"/>
    <w:rsid w:val="00C36DB2"/>
    <w:rsid w:val="00C37478"/>
    <w:rsid w:val="00C44688"/>
    <w:rsid w:val="00C50230"/>
    <w:rsid w:val="00C50A59"/>
    <w:rsid w:val="00C50DB5"/>
    <w:rsid w:val="00C51014"/>
    <w:rsid w:val="00C52796"/>
    <w:rsid w:val="00C529E6"/>
    <w:rsid w:val="00C52B6B"/>
    <w:rsid w:val="00C53057"/>
    <w:rsid w:val="00C536BD"/>
    <w:rsid w:val="00C53955"/>
    <w:rsid w:val="00C54A75"/>
    <w:rsid w:val="00C61AF5"/>
    <w:rsid w:val="00C65EA7"/>
    <w:rsid w:val="00C67F84"/>
    <w:rsid w:val="00C70160"/>
    <w:rsid w:val="00C702E8"/>
    <w:rsid w:val="00C70589"/>
    <w:rsid w:val="00C714F2"/>
    <w:rsid w:val="00C77448"/>
    <w:rsid w:val="00C774E6"/>
    <w:rsid w:val="00C80F10"/>
    <w:rsid w:val="00C83A02"/>
    <w:rsid w:val="00C84EF3"/>
    <w:rsid w:val="00C918A9"/>
    <w:rsid w:val="00C92664"/>
    <w:rsid w:val="00C93B05"/>
    <w:rsid w:val="00C94FD7"/>
    <w:rsid w:val="00C95AB2"/>
    <w:rsid w:val="00C9691F"/>
    <w:rsid w:val="00CA03CA"/>
    <w:rsid w:val="00CA1613"/>
    <w:rsid w:val="00CA4831"/>
    <w:rsid w:val="00CA4A89"/>
    <w:rsid w:val="00CB5DA2"/>
    <w:rsid w:val="00CB6352"/>
    <w:rsid w:val="00CB6BB2"/>
    <w:rsid w:val="00CB743D"/>
    <w:rsid w:val="00CC2A51"/>
    <w:rsid w:val="00CC2AE6"/>
    <w:rsid w:val="00CC440E"/>
    <w:rsid w:val="00CC5F46"/>
    <w:rsid w:val="00CC7CE8"/>
    <w:rsid w:val="00CC7E3E"/>
    <w:rsid w:val="00CD225D"/>
    <w:rsid w:val="00CD4449"/>
    <w:rsid w:val="00CD766C"/>
    <w:rsid w:val="00CE4B83"/>
    <w:rsid w:val="00CE6B67"/>
    <w:rsid w:val="00CE75DB"/>
    <w:rsid w:val="00CF03FB"/>
    <w:rsid w:val="00CF0AAE"/>
    <w:rsid w:val="00CF0C11"/>
    <w:rsid w:val="00CF11C0"/>
    <w:rsid w:val="00CF34B1"/>
    <w:rsid w:val="00CF3723"/>
    <w:rsid w:val="00CF3D3F"/>
    <w:rsid w:val="00CF61BB"/>
    <w:rsid w:val="00CF648F"/>
    <w:rsid w:val="00D02FD4"/>
    <w:rsid w:val="00D07095"/>
    <w:rsid w:val="00D07A91"/>
    <w:rsid w:val="00D10C9C"/>
    <w:rsid w:val="00D13C8B"/>
    <w:rsid w:val="00D147D8"/>
    <w:rsid w:val="00D1670A"/>
    <w:rsid w:val="00D16C97"/>
    <w:rsid w:val="00D2147F"/>
    <w:rsid w:val="00D21C51"/>
    <w:rsid w:val="00D24F8D"/>
    <w:rsid w:val="00D263D9"/>
    <w:rsid w:val="00D26B88"/>
    <w:rsid w:val="00D26BE6"/>
    <w:rsid w:val="00D31315"/>
    <w:rsid w:val="00D318DD"/>
    <w:rsid w:val="00D32FE6"/>
    <w:rsid w:val="00D33FAE"/>
    <w:rsid w:val="00D35720"/>
    <w:rsid w:val="00D43DD8"/>
    <w:rsid w:val="00D466BB"/>
    <w:rsid w:val="00D549AD"/>
    <w:rsid w:val="00D54CB4"/>
    <w:rsid w:val="00D5534E"/>
    <w:rsid w:val="00D55D48"/>
    <w:rsid w:val="00D5748B"/>
    <w:rsid w:val="00D57631"/>
    <w:rsid w:val="00D60360"/>
    <w:rsid w:val="00D62141"/>
    <w:rsid w:val="00D6740E"/>
    <w:rsid w:val="00D67C91"/>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94725"/>
    <w:rsid w:val="00D95B09"/>
    <w:rsid w:val="00D9659B"/>
    <w:rsid w:val="00D97B2E"/>
    <w:rsid w:val="00D97E2A"/>
    <w:rsid w:val="00DA0136"/>
    <w:rsid w:val="00DA0ABB"/>
    <w:rsid w:val="00DA1DB4"/>
    <w:rsid w:val="00DA25C6"/>
    <w:rsid w:val="00DA32DE"/>
    <w:rsid w:val="00DA433E"/>
    <w:rsid w:val="00DA739A"/>
    <w:rsid w:val="00DA7E8F"/>
    <w:rsid w:val="00DB0730"/>
    <w:rsid w:val="00DB1337"/>
    <w:rsid w:val="00DB2D00"/>
    <w:rsid w:val="00DB2DD8"/>
    <w:rsid w:val="00DB2F71"/>
    <w:rsid w:val="00DB33ED"/>
    <w:rsid w:val="00DB390A"/>
    <w:rsid w:val="00DB3B3F"/>
    <w:rsid w:val="00DB3FEA"/>
    <w:rsid w:val="00DB5B73"/>
    <w:rsid w:val="00DB6AE4"/>
    <w:rsid w:val="00DB6DA0"/>
    <w:rsid w:val="00DC191B"/>
    <w:rsid w:val="00DC1BA2"/>
    <w:rsid w:val="00DC2C7B"/>
    <w:rsid w:val="00DC6256"/>
    <w:rsid w:val="00DC7486"/>
    <w:rsid w:val="00DC750A"/>
    <w:rsid w:val="00DD04E9"/>
    <w:rsid w:val="00DD3177"/>
    <w:rsid w:val="00DD52AE"/>
    <w:rsid w:val="00DD64B6"/>
    <w:rsid w:val="00DE042E"/>
    <w:rsid w:val="00DE17E7"/>
    <w:rsid w:val="00DE3DC6"/>
    <w:rsid w:val="00DE3EDF"/>
    <w:rsid w:val="00DE6C28"/>
    <w:rsid w:val="00DF1389"/>
    <w:rsid w:val="00DF1EF9"/>
    <w:rsid w:val="00DF424C"/>
    <w:rsid w:val="00DF7167"/>
    <w:rsid w:val="00E021B9"/>
    <w:rsid w:val="00E02E53"/>
    <w:rsid w:val="00E05C9C"/>
    <w:rsid w:val="00E06F83"/>
    <w:rsid w:val="00E108E9"/>
    <w:rsid w:val="00E10999"/>
    <w:rsid w:val="00E12480"/>
    <w:rsid w:val="00E13C95"/>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5614"/>
    <w:rsid w:val="00E35EA1"/>
    <w:rsid w:val="00E36063"/>
    <w:rsid w:val="00E37C12"/>
    <w:rsid w:val="00E37D78"/>
    <w:rsid w:val="00E4114E"/>
    <w:rsid w:val="00E411DD"/>
    <w:rsid w:val="00E42167"/>
    <w:rsid w:val="00E47B9B"/>
    <w:rsid w:val="00E510B0"/>
    <w:rsid w:val="00E54000"/>
    <w:rsid w:val="00E54A47"/>
    <w:rsid w:val="00E572CA"/>
    <w:rsid w:val="00E57865"/>
    <w:rsid w:val="00E662CE"/>
    <w:rsid w:val="00E66BD1"/>
    <w:rsid w:val="00E66F95"/>
    <w:rsid w:val="00E67FE8"/>
    <w:rsid w:val="00E70AA6"/>
    <w:rsid w:val="00E72C47"/>
    <w:rsid w:val="00E731EE"/>
    <w:rsid w:val="00E769DD"/>
    <w:rsid w:val="00E76BB8"/>
    <w:rsid w:val="00E771B0"/>
    <w:rsid w:val="00E824DF"/>
    <w:rsid w:val="00E83A5C"/>
    <w:rsid w:val="00E92133"/>
    <w:rsid w:val="00E93CB5"/>
    <w:rsid w:val="00E95106"/>
    <w:rsid w:val="00E9579B"/>
    <w:rsid w:val="00E957B7"/>
    <w:rsid w:val="00E97917"/>
    <w:rsid w:val="00E97D83"/>
    <w:rsid w:val="00EA0558"/>
    <w:rsid w:val="00EA3627"/>
    <w:rsid w:val="00EA38AD"/>
    <w:rsid w:val="00EA7141"/>
    <w:rsid w:val="00EB0214"/>
    <w:rsid w:val="00EB1A0B"/>
    <w:rsid w:val="00EB5A36"/>
    <w:rsid w:val="00EB746A"/>
    <w:rsid w:val="00EC108C"/>
    <w:rsid w:val="00EC45B0"/>
    <w:rsid w:val="00EC4830"/>
    <w:rsid w:val="00EC4C7D"/>
    <w:rsid w:val="00EC707F"/>
    <w:rsid w:val="00EC73F1"/>
    <w:rsid w:val="00ED0F50"/>
    <w:rsid w:val="00ED1286"/>
    <w:rsid w:val="00ED63A5"/>
    <w:rsid w:val="00ED6C9C"/>
    <w:rsid w:val="00ED77AD"/>
    <w:rsid w:val="00ED781B"/>
    <w:rsid w:val="00ED7BE5"/>
    <w:rsid w:val="00EE38A2"/>
    <w:rsid w:val="00EE5AE0"/>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6AE2"/>
    <w:rsid w:val="00F1153F"/>
    <w:rsid w:val="00F12270"/>
    <w:rsid w:val="00F131F4"/>
    <w:rsid w:val="00F13E3F"/>
    <w:rsid w:val="00F14548"/>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50C9"/>
    <w:rsid w:val="00F36A82"/>
    <w:rsid w:val="00F4067D"/>
    <w:rsid w:val="00F4315B"/>
    <w:rsid w:val="00F45A31"/>
    <w:rsid w:val="00F45CE8"/>
    <w:rsid w:val="00F4652A"/>
    <w:rsid w:val="00F472E2"/>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2AFD"/>
    <w:rsid w:val="00F762B6"/>
    <w:rsid w:val="00F824AA"/>
    <w:rsid w:val="00F85553"/>
    <w:rsid w:val="00F86BB8"/>
    <w:rsid w:val="00F90C8A"/>
    <w:rsid w:val="00F92B3A"/>
    <w:rsid w:val="00F944DF"/>
    <w:rsid w:val="00F96378"/>
    <w:rsid w:val="00F966F8"/>
    <w:rsid w:val="00FA09E2"/>
    <w:rsid w:val="00FA29A1"/>
    <w:rsid w:val="00FA4112"/>
    <w:rsid w:val="00FA5454"/>
    <w:rsid w:val="00FA5A58"/>
    <w:rsid w:val="00FA5C2A"/>
    <w:rsid w:val="00FB5C93"/>
    <w:rsid w:val="00FB6506"/>
    <w:rsid w:val="00FB7AF2"/>
    <w:rsid w:val="00FC0D5B"/>
    <w:rsid w:val="00FC65F2"/>
    <w:rsid w:val="00FD167E"/>
    <w:rsid w:val="00FD2823"/>
    <w:rsid w:val="00FD2CDC"/>
    <w:rsid w:val="00FD3A19"/>
    <w:rsid w:val="00FD3B72"/>
    <w:rsid w:val="00FD4903"/>
    <w:rsid w:val="00FD5025"/>
    <w:rsid w:val="00FD531A"/>
    <w:rsid w:val="00FD5355"/>
    <w:rsid w:val="00FD580F"/>
    <w:rsid w:val="00FD60B9"/>
    <w:rsid w:val="00FE1251"/>
    <w:rsid w:val="00FE1D24"/>
    <w:rsid w:val="00FE3FEB"/>
    <w:rsid w:val="00FE4A7A"/>
    <w:rsid w:val="00FE56D5"/>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48987"/>
  <w15:docId w15:val="{2AE7F1CE-1315-4DE1-8E74-491A21B50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paragraph" w:customStyle="1" w:styleId="FERCparanumber">
    <w:name w:val="FERC paranumber"/>
    <w:basedOn w:val="Normal"/>
    <w:link w:val="FERCparanumberChar"/>
    <w:rsid w:val="00EA38AD"/>
    <w:pPr>
      <w:tabs>
        <w:tab w:val="num" w:pos="720"/>
      </w:tabs>
      <w:spacing w:after="240"/>
    </w:pPr>
    <w:rPr>
      <w:rFonts w:asciiTheme="minorHAnsi" w:hAnsiTheme="minorHAnsi" w:cs="Times New Roman"/>
      <w:sz w:val="26"/>
    </w:rPr>
  </w:style>
  <w:style w:type="character" w:customStyle="1" w:styleId="FERCparanumberChar">
    <w:name w:val="FERC paranumber Char"/>
    <w:link w:val="FERCparanumber"/>
    <w:rsid w:val="00EA38AD"/>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rc.com/FilingsOrders/us/FERCOrdersRules/Letter%20Order%20Approving%20IRO-006-EAST-2%20and%20%20IRO-009-2%20Reliability%20Standard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IRO-006-EAST-2</Number>
    <Date xmlns="078344ff-8d50-4bff-90aa-a5f449462ba4">2016-03-31T04:00:00+00:00</Date>
  </documentManagement>
</p:properties>
</file>

<file path=customXml/itemProps1.xml><?xml version="1.0" encoding="utf-8"?>
<ds:datastoreItem xmlns:ds="http://schemas.openxmlformats.org/officeDocument/2006/customXml" ds:itemID="{3E1A11BE-982B-4CB0-816F-B2769050C385}"/>
</file>

<file path=customXml/itemProps2.xml><?xml version="1.0" encoding="utf-8"?>
<ds:datastoreItem xmlns:ds="http://schemas.openxmlformats.org/officeDocument/2006/customXml" ds:itemID="{421A77DD-5CA2-4FC9-B864-5B47C7FFB7DE}"/>
</file>

<file path=customXml/itemProps3.xml><?xml version="1.0" encoding="utf-8"?>
<ds:datastoreItem xmlns:ds="http://schemas.openxmlformats.org/officeDocument/2006/customXml" ds:itemID="{2FCA73CF-DF50-41EE-9942-DFB8E9A8F403}"/>
</file>

<file path=customXml/itemProps4.xml><?xml version="1.0" encoding="utf-8"?>
<ds:datastoreItem xmlns:ds="http://schemas.openxmlformats.org/officeDocument/2006/customXml" ds:itemID="{7263CC1C-0401-444E-92F4-9C7DEAE078CD}"/>
</file>

<file path=customXml/itemProps5.xml><?xml version="1.0" encoding="utf-8"?>
<ds:datastoreItem xmlns:ds="http://schemas.openxmlformats.org/officeDocument/2006/customXml" ds:itemID="{7AECB308-672A-41BD-840C-A9AD3D44B489}"/>
</file>

<file path=docProps/app.xml><?xml version="1.0" encoding="utf-8"?>
<Properties xmlns="http://schemas.openxmlformats.org/officeDocument/2006/extended-properties" xmlns:vt="http://schemas.openxmlformats.org/officeDocument/2006/docPropsVTypes">
  <Template>Normal</Template>
  <TotalTime>224</TotalTime>
  <Pages>1</Pages>
  <Words>1970</Words>
  <Characters>11231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North American Electric Reliability Corporation</Company>
  <LinksUpToDate>false</LinksUpToDate>
  <CharactersWithSpaces>13175</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Transmission Loading Relief Procedure for the Eastern Interconnection</dc:title>
  <dc:creator>John Muir</dc:creator>
  <cp:lastModifiedBy>Ryan Mauldin</cp:lastModifiedBy>
  <cp:revision>13</cp:revision>
  <dcterms:created xsi:type="dcterms:W3CDTF">2016-03-15T16:51:00Z</dcterms:created>
  <dcterms:modified xsi:type="dcterms:W3CDTF">2016-03-31T19:06:00Z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3254aba3-e56e-4061-acf9-9ea3fe14d738</vt:lpwstr>
  </property>
</Properties>
</file>