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4A73" w14:textId="77777777" w:rsidR="007D3700" w:rsidRPr="00A158DD" w:rsidRDefault="007A3A04" w:rsidP="00A158DD">
      <w:pPr>
        <w:widowControl w:val="0"/>
        <w:tabs>
          <w:tab w:val="left" w:pos="0"/>
        </w:tabs>
      </w:pPr>
      <w:bookmarkStart w:id="0" w:name="_GoBack"/>
      <w:bookmarkEnd w:id="0"/>
      <w:r w:rsidRPr="00A158DD">
        <w:tab/>
      </w:r>
      <w:r w:rsidR="005242D1" w:rsidRPr="00A158DD">
        <w:rPr>
          <w:noProof/>
        </w:rPr>
        <w:drawing>
          <wp:inline distT="0" distB="0" distL="0" distR="0" wp14:anchorId="56EC13EF" wp14:editId="39C59D94">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6018FB5C" w14:textId="77777777" w:rsidR="007D3700" w:rsidRPr="00A158DD" w:rsidRDefault="007D3700" w:rsidP="00A158DD">
      <w:pPr>
        <w:widowControl w:val="0"/>
        <w:tabs>
          <w:tab w:val="left" w:pos="0"/>
          <w:tab w:val="center" w:pos="5819"/>
        </w:tabs>
        <w:rPr>
          <w:b/>
          <w:bCs/>
        </w:rPr>
      </w:pPr>
    </w:p>
    <w:p w14:paraId="396FF39B" w14:textId="77777777" w:rsidR="00D07095" w:rsidRPr="00A158DD" w:rsidRDefault="00A30A2F" w:rsidP="00A158DD">
      <w:pPr>
        <w:widowControl w:val="0"/>
        <w:tabs>
          <w:tab w:val="left" w:pos="0"/>
        </w:tabs>
        <w:rPr>
          <w:b/>
          <w:bCs/>
        </w:rPr>
      </w:pPr>
      <w:r w:rsidRPr="00A158DD">
        <w:rPr>
          <w:b/>
          <w:bCs/>
        </w:rPr>
        <w:t>Reliability Standard Audit Worksheet</w:t>
      </w:r>
      <w:r w:rsidR="004F562B" w:rsidRPr="00A158DD">
        <w:rPr>
          <w:rStyle w:val="FootnoteReference"/>
          <w:b/>
          <w:bCs/>
        </w:rPr>
        <w:footnoteReference w:id="2"/>
      </w:r>
    </w:p>
    <w:p w14:paraId="16E14C77" w14:textId="77777777" w:rsidR="00D07095" w:rsidRPr="00A158DD" w:rsidRDefault="00D07095" w:rsidP="00A158DD">
      <w:pPr>
        <w:widowControl w:val="0"/>
        <w:tabs>
          <w:tab w:val="left" w:pos="0"/>
        </w:tabs>
        <w:rPr>
          <w:b/>
          <w:bCs/>
        </w:rPr>
      </w:pPr>
    </w:p>
    <w:p w14:paraId="5C3F2BD3" w14:textId="77777777" w:rsidR="00D07095" w:rsidRPr="00A158DD" w:rsidRDefault="00D07095" w:rsidP="00A158DD">
      <w:pPr>
        <w:widowControl w:val="0"/>
        <w:tabs>
          <w:tab w:val="left" w:pos="0"/>
        </w:tabs>
        <w:rPr>
          <w:b/>
          <w:bCs/>
        </w:rPr>
      </w:pPr>
    </w:p>
    <w:p w14:paraId="7E811923" w14:textId="77777777" w:rsidR="00D07095" w:rsidRPr="00402C3E" w:rsidRDefault="00A75154" w:rsidP="00A158DD">
      <w:pPr>
        <w:pStyle w:val="Heading"/>
        <w:tabs>
          <w:tab w:val="left" w:pos="0"/>
        </w:tabs>
        <w:spacing w:before="0" w:after="0"/>
        <w:ind w:firstLine="1"/>
        <w:rPr>
          <w:sz w:val="22"/>
        </w:rPr>
      </w:pPr>
      <w:r>
        <w:t>IRO-001-4</w:t>
      </w:r>
      <w:r w:rsidR="0043375A" w:rsidRPr="00F548BE">
        <w:t xml:space="preserve"> – </w:t>
      </w:r>
      <w:r w:rsidRPr="00A75154">
        <w:t>Reliability Coordination – Responsibilities</w:t>
      </w:r>
    </w:p>
    <w:p w14:paraId="39AE4B9A" w14:textId="77777777" w:rsidR="00D07095" w:rsidRPr="00A158DD" w:rsidRDefault="00D07095" w:rsidP="00A158DD">
      <w:pPr>
        <w:widowControl w:val="0"/>
        <w:tabs>
          <w:tab w:val="left" w:pos="0"/>
        </w:tabs>
        <w:jc w:val="center"/>
      </w:pPr>
    </w:p>
    <w:p w14:paraId="6E971E65" w14:textId="77777777" w:rsidR="004005B5" w:rsidRPr="00C86C5A" w:rsidRDefault="004005B5" w:rsidP="00772CB4">
      <w:pPr>
        <w:tabs>
          <w:tab w:val="left" w:pos="0"/>
          <w:tab w:val="left" w:pos="1080"/>
        </w:tabs>
        <w:rPr>
          <w:b/>
          <w:i/>
          <w:color w:val="FF0000"/>
        </w:rPr>
      </w:pPr>
      <w:r w:rsidRPr="00C86C5A">
        <w:rPr>
          <w:b/>
          <w:i/>
          <w:color w:val="FF0000"/>
        </w:rPr>
        <w:t xml:space="preserve">This section </w:t>
      </w:r>
      <w:r w:rsidR="008B08A7" w:rsidRPr="00C86C5A">
        <w:rPr>
          <w:b/>
          <w:i/>
          <w:color w:val="FF0000"/>
        </w:rPr>
        <w:t>to</w:t>
      </w:r>
      <w:r w:rsidRPr="00C86C5A">
        <w:rPr>
          <w:b/>
          <w:i/>
          <w:color w:val="FF0000"/>
        </w:rPr>
        <w:t xml:space="preserve"> be completed by the Compliance Enforcement Authority.</w:t>
      </w:r>
      <w:r w:rsidR="00C96BC0" w:rsidRPr="00C86C5A">
        <w:rPr>
          <w:b/>
          <w:i/>
          <w:color w:val="FF0000"/>
        </w:rPr>
        <w:t xml:space="preserve"> </w:t>
      </w:r>
    </w:p>
    <w:p w14:paraId="36760586" w14:textId="77777777" w:rsidR="001902FB" w:rsidRPr="00C86C5A" w:rsidRDefault="001902FB" w:rsidP="00772CB4">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86C5A" w14:paraId="76500ABA" w14:textId="77777777" w:rsidTr="00C1568A">
        <w:tc>
          <w:tcPr>
            <w:tcW w:w="3888" w:type="dxa"/>
          </w:tcPr>
          <w:p w14:paraId="68BEB0D5" w14:textId="77777777" w:rsidR="00C1568A" w:rsidRPr="00C86C5A" w:rsidRDefault="00C1568A" w:rsidP="00772CB4">
            <w:pPr>
              <w:widowControl w:val="0"/>
              <w:tabs>
                <w:tab w:val="left" w:pos="0"/>
              </w:tabs>
              <w:rPr>
                <w:rFonts w:cs="Tahoma"/>
                <w:b/>
                <w:bCs/>
              </w:rPr>
            </w:pPr>
            <w:r w:rsidRPr="00C86C5A">
              <w:rPr>
                <w:rFonts w:cs="Tahoma"/>
                <w:b/>
                <w:bCs/>
              </w:rPr>
              <w:t xml:space="preserve">Audit </w:t>
            </w:r>
            <w:r w:rsidR="00F019DB" w:rsidRPr="00C86C5A">
              <w:rPr>
                <w:rFonts w:cs="Tahoma"/>
                <w:b/>
                <w:bCs/>
              </w:rPr>
              <w:t>ID</w:t>
            </w:r>
            <w:r w:rsidR="00FF6361" w:rsidRPr="00C86C5A">
              <w:rPr>
                <w:rFonts w:cs="Tahoma"/>
                <w:b/>
                <w:bCs/>
              </w:rPr>
              <w:t>:</w:t>
            </w:r>
          </w:p>
        </w:tc>
        <w:tc>
          <w:tcPr>
            <w:tcW w:w="7128" w:type="dxa"/>
          </w:tcPr>
          <w:p w14:paraId="7692BC55" w14:textId="77777777" w:rsidR="00C1568A" w:rsidRPr="00C86C5A" w:rsidRDefault="00F019DB" w:rsidP="00772CB4">
            <w:pPr>
              <w:widowControl w:val="0"/>
              <w:tabs>
                <w:tab w:val="left" w:pos="0"/>
              </w:tabs>
              <w:rPr>
                <w:rFonts w:cs="Tahoma"/>
                <w:bCs/>
                <w:color w:val="A6A6A6" w:themeColor="background1" w:themeShade="A6"/>
              </w:rPr>
            </w:pPr>
            <w:r w:rsidRPr="00C86C5A">
              <w:rPr>
                <w:rFonts w:cs="Tahoma"/>
                <w:bCs/>
                <w:color w:val="A6A6A6" w:themeColor="background1" w:themeShade="A6"/>
              </w:rPr>
              <w:t xml:space="preserve">Audit ID if available; or </w:t>
            </w:r>
            <w:r w:rsidR="00212EEE" w:rsidRPr="00C86C5A">
              <w:rPr>
                <w:rFonts w:cs="Tahoma"/>
                <w:bCs/>
                <w:color w:val="A6A6A6" w:themeColor="background1" w:themeShade="A6"/>
              </w:rPr>
              <w:t>REG-</w:t>
            </w:r>
            <w:r w:rsidRPr="00C86C5A">
              <w:rPr>
                <w:rFonts w:cs="Tahoma"/>
                <w:bCs/>
                <w:color w:val="A6A6A6" w:themeColor="background1" w:themeShade="A6"/>
              </w:rPr>
              <w:t>NCRnnnnn-YYYYMMDD</w:t>
            </w:r>
          </w:p>
        </w:tc>
      </w:tr>
      <w:tr w:rsidR="00C1568A" w:rsidRPr="00C86C5A" w14:paraId="5BFCFF4E" w14:textId="77777777" w:rsidTr="00C1568A">
        <w:tc>
          <w:tcPr>
            <w:tcW w:w="3888" w:type="dxa"/>
          </w:tcPr>
          <w:p w14:paraId="77B87987" w14:textId="77777777" w:rsidR="00C1568A" w:rsidRPr="00C86C5A" w:rsidRDefault="00C1568A" w:rsidP="00772CB4">
            <w:pPr>
              <w:widowControl w:val="0"/>
              <w:tabs>
                <w:tab w:val="left" w:pos="0"/>
              </w:tabs>
              <w:rPr>
                <w:i/>
                <w:iCs/>
              </w:rPr>
            </w:pPr>
            <w:r w:rsidRPr="00C86C5A">
              <w:rPr>
                <w:rFonts w:cs="Tahoma"/>
                <w:b/>
                <w:bCs/>
              </w:rPr>
              <w:t>Registered Entity:</w:t>
            </w:r>
            <w:r w:rsidRPr="00C86C5A">
              <w:rPr>
                <w:b/>
                <w:bCs/>
              </w:rPr>
              <w:t xml:space="preserve"> </w:t>
            </w:r>
          </w:p>
        </w:tc>
        <w:tc>
          <w:tcPr>
            <w:tcW w:w="7128" w:type="dxa"/>
          </w:tcPr>
          <w:p w14:paraId="7B1B28E6" w14:textId="77777777" w:rsidR="00C1568A" w:rsidRPr="00C86C5A" w:rsidRDefault="00C1568A" w:rsidP="00772CB4">
            <w:pPr>
              <w:widowControl w:val="0"/>
              <w:tabs>
                <w:tab w:val="left" w:pos="0"/>
              </w:tabs>
              <w:rPr>
                <w:rFonts w:cs="Tahoma"/>
                <w:bCs/>
                <w:color w:val="A6A6A6" w:themeColor="background1" w:themeShade="A6"/>
              </w:rPr>
            </w:pPr>
            <w:r w:rsidRPr="00C86C5A">
              <w:rPr>
                <w:rFonts w:cs="Tahoma"/>
                <w:bCs/>
                <w:color w:val="A6A6A6" w:themeColor="background1" w:themeShade="A6"/>
              </w:rPr>
              <w:t>Registered name of entity being audited</w:t>
            </w:r>
          </w:p>
        </w:tc>
      </w:tr>
      <w:tr w:rsidR="00C1568A" w:rsidRPr="00C86C5A" w14:paraId="09505311" w14:textId="77777777" w:rsidTr="00C1568A">
        <w:tc>
          <w:tcPr>
            <w:tcW w:w="3888" w:type="dxa"/>
          </w:tcPr>
          <w:p w14:paraId="13DB4801" w14:textId="77777777" w:rsidR="00C1568A" w:rsidRPr="00C86C5A" w:rsidRDefault="00C1568A" w:rsidP="00772CB4">
            <w:pPr>
              <w:widowControl w:val="0"/>
              <w:tabs>
                <w:tab w:val="left" w:pos="0"/>
              </w:tabs>
              <w:rPr>
                <w:i/>
                <w:iCs/>
              </w:rPr>
            </w:pPr>
            <w:r w:rsidRPr="00C86C5A">
              <w:rPr>
                <w:rFonts w:cs="Tahoma"/>
                <w:b/>
                <w:bCs/>
              </w:rPr>
              <w:t>NCR Number:</w:t>
            </w:r>
            <w:r w:rsidR="00C96BC0" w:rsidRPr="00C86C5A">
              <w:rPr>
                <w:b/>
                <w:bCs/>
              </w:rPr>
              <w:t xml:space="preserve"> </w:t>
            </w:r>
          </w:p>
        </w:tc>
        <w:tc>
          <w:tcPr>
            <w:tcW w:w="7128" w:type="dxa"/>
          </w:tcPr>
          <w:p w14:paraId="5E65FAB8" w14:textId="77777777" w:rsidR="00C1568A" w:rsidRPr="00C86C5A" w:rsidRDefault="00C1568A" w:rsidP="00772CB4">
            <w:pPr>
              <w:widowControl w:val="0"/>
              <w:tabs>
                <w:tab w:val="left" w:pos="0"/>
              </w:tabs>
              <w:rPr>
                <w:rFonts w:cs="Tahoma"/>
                <w:bCs/>
                <w:color w:val="A6A6A6" w:themeColor="background1" w:themeShade="A6"/>
              </w:rPr>
            </w:pPr>
            <w:r w:rsidRPr="00C86C5A">
              <w:rPr>
                <w:rFonts w:cs="Tahoma"/>
                <w:bCs/>
                <w:color w:val="A6A6A6" w:themeColor="background1" w:themeShade="A6"/>
              </w:rPr>
              <w:t>NCRnnnnn</w:t>
            </w:r>
          </w:p>
        </w:tc>
      </w:tr>
      <w:tr w:rsidR="00C1568A" w:rsidRPr="00C86C5A" w14:paraId="1509642C" w14:textId="77777777" w:rsidTr="00C1568A">
        <w:tc>
          <w:tcPr>
            <w:tcW w:w="3888" w:type="dxa"/>
          </w:tcPr>
          <w:p w14:paraId="698F6E11" w14:textId="77777777" w:rsidR="00C1568A" w:rsidRPr="00C86C5A" w:rsidRDefault="00C1568A" w:rsidP="00772CB4">
            <w:pPr>
              <w:widowControl w:val="0"/>
              <w:tabs>
                <w:tab w:val="left" w:pos="0"/>
              </w:tabs>
              <w:rPr>
                <w:b/>
                <w:bCs/>
              </w:rPr>
            </w:pPr>
            <w:r w:rsidRPr="00C86C5A">
              <w:rPr>
                <w:b/>
              </w:rPr>
              <w:tab/>
            </w:r>
            <w:r w:rsidRPr="00C86C5A">
              <w:rPr>
                <w:b/>
                <w:bCs/>
              </w:rPr>
              <w:tab/>
            </w:r>
            <w:r w:rsidRPr="00C86C5A">
              <w:rPr>
                <w:b/>
                <w:bCs/>
              </w:rPr>
              <w:tab/>
            </w:r>
            <w:r w:rsidRPr="00C86C5A">
              <w:rPr>
                <w:b/>
                <w:bCs/>
              </w:rPr>
              <w:tab/>
              <w:t>Compliance Enforcement Authority:</w:t>
            </w:r>
          </w:p>
        </w:tc>
        <w:tc>
          <w:tcPr>
            <w:tcW w:w="7128" w:type="dxa"/>
          </w:tcPr>
          <w:p w14:paraId="3E7E7989" w14:textId="77777777" w:rsidR="00C1568A" w:rsidRPr="00C86C5A" w:rsidRDefault="00C1568A" w:rsidP="00772CB4">
            <w:pPr>
              <w:widowControl w:val="0"/>
              <w:tabs>
                <w:tab w:val="left" w:pos="0"/>
              </w:tabs>
              <w:rPr>
                <w:color w:val="A6A6A6" w:themeColor="background1" w:themeShade="A6"/>
              </w:rPr>
            </w:pPr>
            <w:r w:rsidRPr="00C86C5A">
              <w:rPr>
                <w:color w:val="A6A6A6" w:themeColor="background1" w:themeShade="A6"/>
              </w:rPr>
              <w:t>Region or NERC performing audit</w:t>
            </w:r>
          </w:p>
        </w:tc>
      </w:tr>
      <w:tr w:rsidR="00C1568A" w:rsidRPr="00C86C5A" w14:paraId="128E815A" w14:textId="77777777" w:rsidTr="00C1568A">
        <w:tc>
          <w:tcPr>
            <w:tcW w:w="3888" w:type="dxa"/>
          </w:tcPr>
          <w:p w14:paraId="2454B8F0" w14:textId="77777777" w:rsidR="00C1568A" w:rsidRPr="00C86C5A" w:rsidRDefault="00C1568A" w:rsidP="00772CB4">
            <w:pPr>
              <w:widowControl w:val="0"/>
              <w:tabs>
                <w:tab w:val="left" w:pos="0"/>
              </w:tabs>
              <w:rPr>
                <w:b/>
                <w:bCs/>
              </w:rPr>
            </w:pPr>
            <w:r w:rsidRPr="00C86C5A">
              <w:rPr>
                <w:b/>
                <w:bCs/>
              </w:rPr>
              <w:t>Compliance Assessment Date</w:t>
            </w:r>
            <w:r w:rsidR="00F92B3A" w:rsidRPr="00C86C5A">
              <w:rPr>
                <w:b/>
                <w:bCs/>
              </w:rPr>
              <w:t>(s)</w:t>
            </w:r>
            <w:r w:rsidR="005E228B" w:rsidRPr="00C86C5A">
              <w:rPr>
                <w:rStyle w:val="FootnoteReference"/>
                <w:b/>
                <w:bCs/>
              </w:rPr>
              <w:footnoteReference w:id="3"/>
            </w:r>
            <w:r w:rsidRPr="00C86C5A">
              <w:rPr>
                <w:b/>
                <w:bCs/>
              </w:rPr>
              <w:t>:</w:t>
            </w:r>
          </w:p>
        </w:tc>
        <w:tc>
          <w:tcPr>
            <w:tcW w:w="7128" w:type="dxa"/>
          </w:tcPr>
          <w:p w14:paraId="61479791" w14:textId="77777777" w:rsidR="00C1568A" w:rsidRPr="00C86C5A" w:rsidRDefault="00F019DB" w:rsidP="00772CB4">
            <w:pPr>
              <w:widowControl w:val="0"/>
              <w:tabs>
                <w:tab w:val="left" w:pos="0"/>
              </w:tabs>
              <w:rPr>
                <w:bCs/>
                <w:color w:val="A6A6A6" w:themeColor="background1" w:themeShade="A6"/>
              </w:rPr>
            </w:pPr>
            <w:r w:rsidRPr="00C86C5A">
              <w:rPr>
                <w:bCs/>
                <w:color w:val="A6A6A6" w:themeColor="background1" w:themeShade="A6"/>
              </w:rPr>
              <w:t>Month DD, YYYY</w:t>
            </w:r>
            <w:r w:rsidR="00F92B3A" w:rsidRPr="00C86C5A">
              <w:rPr>
                <w:bCs/>
                <w:color w:val="A6A6A6" w:themeColor="background1" w:themeShade="A6"/>
              </w:rPr>
              <w:t>, to Month DD, YYYY</w:t>
            </w:r>
          </w:p>
        </w:tc>
      </w:tr>
      <w:tr w:rsidR="00C1568A" w:rsidRPr="00C86C5A" w14:paraId="24D31971" w14:textId="77777777" w:rsidTr="00C1568A">
        <w:tc>
          <w:tcPr>
            <w:tcW w:w="3888" w:type="dxa"/>
          </w:tcPr>
          <w:p w14:paraId="00050DDA" w14:textId="77777777" w:rsidR="00C1568A" w:rsidRPr="00C86C5A" w:rsidRDefault="00C1568A" w:rsidP="00772CB4">
            <w:pPr>
              <w:widowControl w:val="0"/>
              <w:tabs>
                <w:tab w:val="left" w:pos="0"/>
              </w:tabs>
              <w:rPr>
                <w:b/>
                <w:bCs/>
              </w:rPr>
            </w:pPr>
            <w:r w:rsidRPr="00C86C5A">
              <w:rPr>
                <w:b/>
                <w:bCs/>
              </w:rPr>
              <w:t xml:space="preserve">Compliance Monitoring Method: </w:t>
            </w:r>
          </w:p>
        </w:tc>
        <w:tc>
          <w:tcPr>
            <w:tcW w:w="7128" w:type="dxa"/>
          </w:tcPr>
          <w:p w14:paraId="5CF1017E" w14:textId="77777777" w:rsidR="00C1568A" w:rsidRPr="00C86C5A" w:rsidRDefault="008B4D59" w:rsidP="00772CB4">
            <w:pPr>
              <w:widowControl w:val="0"/>
              <w:tabs>
                <w:tab w:val="left" w:pos="0"/>
              </w:tabs>
              <w:rPr>
                <w:bCs/>
                <w:color w:val="A6A6A6" w:themeColor="background1" w:themeShade="A6"/>
              </w:rPr>
            </w:pPr>
            <w:r w:rsidRPr="00C86C5A">
              <w:rPr>
                <w:bCs/>
                <w:color w:val="A6A6A6" w:themeColor="background1" w:themeShade="A6"/>
              </w:rPr>
              <w:t xml:space="preserve">[On-site </w:t>
            </w:r>
            <w:r w:rsidR="00F019DB" w:rsidRPr="00C86C5A">
              <w:rPr>
                <w:bCs/>
                <w:color w:val="A6A6A6" w:themeColor="background1" w:themeShade="A6"/>
              </w:rPr>
              <w:t>Audit</w:t>
            </w:r>
            <w:r w:rsidRPr="00C86C5A">
              <w:rPr>
                <w:bCs/>
                <w:color w:val="A6A6A6" w:themeColor="background1" w:themeShade="A6"/>
              </w:rPr>
              <w:t xml:space="preserve"> | Off-site Audit | Spot Check]</w:t>
            </w:r>
          </w:p>
        </w:tc>
      </w:tr>
      <w:tr w:rsidR="00C1568A" w:rsidRPr="00C86C5A" w14:paraId="741856AB" w14:textId="77777777" w:rsidTr="00C1568A">
        <w:tc>
          <w:tcPr>
            <w:tcW w:w="3888" w:type="dxa"/>
          </w:tcPr>
          <w:p w14:paraId="5183BD25" w14:textId="77777777" w:rsidR="00C1568A" w:rsidRPr="00C86C5A" w:rsidRDefault="00C1568A" w:rsidP="00772CB4">
            <w:pPr>
              <w:widowControl w:val="0"/>
              <w:tabs>
                <w:tab w:val="left" w:pos="0"/>
              </w:tabs>
              <w:rPr>
                <w:b/>
                <w:bCs/>
              </w:rPr>
            </w:pPr>
            <w:r w:rsidRPr="00C86C5A">
              <w:rPr>
                <w:rFonts w:cs="Tahoma"/>
                <w:b/>
                <w:bCs/>
              </w:rPr>
              <w:t>Names of Auditors:</w:t>
            </w:r>
            <w:r w:rsidRPr="00C86C5A">
              <w:rPr>
                <w:rFonts w:cs="Tahoma"/>
                <w:b/>
                <w:bCs/>
              </w:rPr>
              <w:tab/>
            </w:r>
          </w:p>
        </w:tc>
        <w:tc>
          <w:tcPr>
            <w:tcW w:w="7128" w:type="dxa"/>
          </w:tcPr>
          <w:p w14:paraId="45FC1E04" w14:textId="77777777" w:rsidR="00C1568A" w:rsidRPr="00C86C5A" w:rsidRDefault="00F019DB" w:rsidP="00772CB4">
            <w:pPr>
              <w:widowControl w:val="0"/>
              <w:tabs>
                <w:tab w:val="left" w:pos="0"/>
              </w:tabs>
              <w:rPr>
                <w:rFonts w:cs="Tahoma"/>
                <w:bCs/>
                <w:color w:val="A6A6A6" w:themeColor="background1" w:themeShade="A6"/>
              </w:rPr>
            </w:pPr>
            <w:r w:rsidRPr="00C86C5A">
              <w:rPr>
                <w:rFonts w:cs="Tahoma"/>
                <w:bCs/>
                <w:color w:val="A6A6A6" w:themeColor="background1" w:themeShade="A6"/>
              </w:rPr>
              <w:t>Supplied by CEA</w:t>
            </w:r>
          </w:p>
        </w:tc>
      </w:tr>
    </w:tbl>
    <w:p w14:paraId="64C1C871" w14:textId="77777777" w:rsidR="0086378C" w:rsidRPr="00C86C5A" w:rsidRDefault="0086378C" w:rsidP="00772CB4">
      <w:pPr>
        <w:rPr>
          <w:b/>
          <w:bCs/>
          <w:color w:val="003366"/>
        </w:rPr>
      </w:pPr>
    </w:p>
    <w:p w14:paraId="79338DA9" w14:textId="77777777" w:rsidR="000B0E7C" w:rsidRPr="00C86C5A" w:rsidRDefault="000B0E7C" w:rsidP="00772CB4">
      <w:pPr>
        <w:pStyle w:val="Heading1"/>
        <w:rPr>
          <w:rFonts w:asciiTheme="minorHAnsi" w:hAnsiTheme="minorHAnsi"/>
          <w:color w:val="auto"/>
          <w:sz w:val="24"/>
          <w:szCs w:val="24"/>
        </w:rPr>
      </w:pPr>
      <w:bookmarkStart w:id="1" w:name="_Toc330463552"/>
      <w:r w:rsidRPr="00C86C5A">
        <w:rPr>
          <w:rFonts w:asciiTheme="minorHAnsi" w:hAnsiTheme="minorHAnsi"/>
          <w:color w:val="auto"/>
          <w:sz w:val="24"/>
          <w:szCs w:val="24"/>
          <w:u w:val="single"/>
        </w:rPr>
        <w:t>Applicability of Requirements</w:t>
      </w:r>
      <w:r w:rsidR="00866825" w:rsidRPr="00C86C5A">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05"/>
        <w:gridCol w:w="605"/>
        <w:gridCol w:w="605"/>
        <w:gridCol w:w="618"/>
        <w:gridCol w:w="605"/>
        <w:gridCol w:w="625"/>
        <w:gridCol w:w="605"/>
        <w:gridCol w:w="605"/>
      </w:tblGrid>
      <w:tr w:rsidR="003E1E03" w:rsidRPr="00C86C5A" w14:paraId="45EC70B4" w14:textId="77777777" w:rsidTr="00FE4A7A">
        <w:tc>
          <w:tcPr>
            <w:tcW w:w="605" w:type="dxa"/>
            <w:shd w:val="clear" w:color="auto" w:fill="DCDCFF"/>
          </w:tcPr>
          <w:p w14:paraId="49CE7AD7" w14:textId="77777777" w:rsidR="003E1E03" w:rsidRPr="00C86C5A" w:rsidRDefault="003E1E03" w:rsidP="00772CB4">
            <w:pPr>
              <w:jc w:val="center"/>
              <w:rPr>
                <w:b/>
              </w:rPr>
            </w:pPr>
          </w:p>
        </w:tc>
        <w:tc>
          <w:tcPr>
            <w:tcW w:w="605" w:type="dxa"/>
            <w:shd w:val="clear" w:color="auto" w:fill="DCDCFF"/>
          </w:tcPr>
          <w:p w14:paraId="114B5A0F" w14:textId="77777777" w:rsidR="003E1E03" w:rsidRPr="00C86C5A" w:rsidRDefault="003E1E03" w:rsidP="00772CB4">
            <w:pPr>
              <w:jc w:val="center"/>
              <w:rPr>
                <w:b/>
              </w:rPr>
            </w:pPr>
            <w:r w:rsidRPr="00C86C5A">
              <w:rPr>
                <w:b/>
              </w:rPr>
              <w:t>BA</w:t>
            </w:r>
          </w:p>
        </w:tc>
        <w:tc>
          <w:tcPr>
            <w:tcW w:w="605" w:type="dxa"/>
            <w:shd w:val="clear" w:color="auto" w:fill="DCDCFF"/>
          </w:tcPr>
          <w:p w14:paraId="12CA9DA9" w14:textId="77777777" w:rsidR="003E1E03" w:rsidRPr="00C86C5A" w:rsidRDefault="003E1E03" w:rsidP="00772CB4">
            <w:pPr>
              <w:jc w:val="center"/>
              <w:rPr>
                <w:b/>
              </w:rPr>
            </w:pPr>
            <w:r w:rsidRPr="00C86C5A">
              <w:rPr>
                <w:b/>
              </w:rPr>
              <w:t>DP</w:t>
            </w:r>
          </w:p>
        </w:tc>
        <w:tc>
          <w:tcPr>
            <w:tcW w:w="605" w:type="dxa"/>
            <w:shd w:val="clear" w:color="auto" w:fill="DCDCFF"/>
          </w:tcPr>
          <w:p w14:paraId="020F1651" w14:textId="77777777" w:rsidR="003E1E03" w:rsidRPr="00C86C5A" w:rsidRDefault="003E1E03" w:rsidP="00772CB4">
            <w:pPr>
              <w:jc w:val="center"/>
              <w:rPr>
                <w:b/>
              </w:rPr>
            </w:pPr>
            <w:r w:rsidRPr="00C86C5A">
              <w:rPr>
                <w:b/>
              </w:rPr>
              <w:t>GO</w:t>
            </w:r>
          </w:p>
        </w:tc>
        <w:tc>
          <w:tcPr>
            <w:tcW w:w="605" w:type="dxa"/>
            <w:shd w:val="clear" w:color="auto" w:fill="DCDCFF"/>
          </w:tcPr>
          <w:p w14:paraId="17D7E490" w14:textId="77777777" w:rsidR="003E1E03" w:rsidRPr="00C86C5A" w:rsidRDefault="003E1E03" w:rsidP="00772CB4">
            <w:pPr>
              <w:jc w:val="center"/>
              <w:rPr>
                <w:b/>
              </w:rPr>
            </w:pPr>
            <w:r w:rsidRPr="00C86C5A">
              <w:rPr>
                <w:b/>
              </w:rPr>
              <w:t>GOP</w:t>
            </w:r>
          </w:p>
        </w:tc>
        <w:tc>
          <w:tcPr>
            <w:tcW w:w="605" w:type="dxa"/>
            <w:shd w:val="clear" w:color="auto" w:fill="DCDCFF"/>
          </w:tcPr>
          <w:p w14:paraId="50683890" w14:textId="77777777" w:rsidR="003E1E03" w:rsidRPr="00C86C5A" w:rsidRDefault="003E1E03" w:rsidP="00772CB4">
            <w:pPr>
              <w:jc w:val="center"/>
              <w:rPr>
                <w:b/>
              </w:rPr>
            </w:pPr>
            <w:r w:rsidRPr="00C86C5A">
              <w:rPr>
                <w:b/>
              </w:rPr>
              <w:t>IA</w:t>
            </w:r>
          </w:p>
        </w:tc>
        <w:tc>
          <w:tcPr>
            <w:tcW w:w="605" w:type="dxa"/>
            <w:shd w:val="clear" w:color="auto" w:fill="DCDCFF"/>
          </w:tcPr>
          <w:p w14:paraId="494ECB65" w14:textId="77777777" w:rsidR="003E1E03" w:rsidRPr="00C86C5A" w:rsidRDefault="003E1E03" w:rsidP="00772CB4">
            <w:pPr>
              <w:jc w:val="center"/>
              <w:rPr>
                <w:b/>
              </w:rPr>
            </w:pPr>
            <w:r w:rsidRPr="00C86C5A">
              <w:rPr>
                <w:b/>
              </w:rPr>
              <w:t>LSE</w:t>
            </w:r>
          </w:p>
        </w:tc>
        <w:tc>
          <w:tcPr>
            <w:tcW w:w="605" w:type="dxa"/>
            <w:shd w:val="clear" w:color="auto" w:fill="DCDCFF"/>
          </w:tcPr>
          <w:p w14:paraId="6EDDCEC9" w14:textId="77777777" w:rsidR="003E1E03" w:rsidRPr="00C86C5A" w:rsidRDefault="003E1E03" w:rsidP="00772CB4">
            <w:pPr>
              <w:jc w:val="center"/>
              <w:rPr>
                <w:b/>
              </w:rPr>
            </w:pPr>
            <w:r w:rsidRPr="00C86C5A">
              <w:rPr>
                <w:b/>
              </w:rPr>
              <w:t>PA</w:t>
            </w:r>
          </w:p>
        </w:tc>
        <w:tc>
          <w:tcPr>
            <w:tcW w:w="605" w:type="dxa"/>
            <w:shd w:val="clear" w:color="auto" w:fill="DCDCFF"/>
          </w:tcPr>
          <w:p w14:paraId="4E52E0D7" w14:textId="77777777" w:rsidR="003E1E03" w:rsidRPr="00C86C5A" w:rsidRDefault="003E1E03" w:rsidP="00772CB4">
            <w:pPr>
              <w:jc w:val="center"/>
              <w:rPr>
                <w:b/>
              </w:rPr>
            </w:pPr>
            <w:r w:rsidRPr="00C86C5A">
              <w:rPr>
                <w:b/>
              </w:rPr>
              <w:t>PSE</w:t>
            </w:r>
          </w:p>
        </w:tc>
        <w:tc>
          <w:tcPr>
            <w:tcW w:w="605" w:type="dxa"/>
            <w:shd w:val="clear" w:color="auto" w:fill="DCDCFF"/>
          </w:tcPr>
          <w:p w14:paraId="5C8880A1" w14:textId="77777777" w:rsidR="003E1E03" w:rsidRPr="00C86C5A" w:rsidRDefault="003E1E03" w:rsidP="00772CB4">
            <w:pPr>
              <w:jc w:val="center"/>
              <w:rPr>
                <w:b/>
              </w:rPr>
            </w:pPr>
            <w:r w:rsidRPr="00C86C5A">
              <w:rPr>
                <w:b/>
              </w:rPr>
              <w:t>RC</w:t>
            </w:r>
          </w:p>
        </w:tc>
        <w:tc>
          <w:tcPr>
            <w:tcW w:w="605" w:type="dxa"/>
            <w:shd w:val="clear" w:color="auto" w:fill="DCDCFF"/>
          </w:tcPr>
          <w:p w14:paraId="7BBB893C" w14:textId="77777777" w:rsidR="003E1E03" w:rsidRPr="00C86C5A" w:rsidRDefault="003E1E03" w:rsidP="00772CB4">
            <w:pPr>
              <w:jc w:val="center"/>
              <w:rPr>
                <w:b/>
              </w:rPr>
            </w:pPr>
            <w:r w:rsidRPr="00C86C5A">
              <w:rPr>
                <w:b/>
              </w:rPr>
              <w:t>RP</w:t>
            </w:r>
          </w:p>
        </w:tc>
        <w:tc>
          <w:tcPr>
            <w:tcW w:w="605" w:type="dxa"/>
            <w:shd w:val="clear" w:color="auto" w:fill="DCDCFF"/>
          </w:tcPr>
          <w:p w14:paraId="648CC073" w14:textId="77777777" w:rsidR="003E1E03" w:rsidRPr="00C86C5A" w:rsidRDefault="003E1E03" w:rsidP="00772CB4">
            <w:pPr>
              <w:jc w:val="center"/>
              <w:rPr>
                <w:b/>
              </w:rPr>
            </w:pPr>
            <w:r w:rsidRPr="00C86C5A">
              <w:rPr>
                <w:b/>
              </w:rPr>
              <w:t>RSG</w:t>
            </w:r>
          </w:p>
        </w:tc>
        <w:tc>
          <w:tcPr>
            <w:tcW w:w="605" w:type="dxa"/>
            <w:shd w:val="clear" w:color="auto" w:fill="DCDCFF"/>
          </w:tcPr>
          <w:p w14:paraId="06BFED26" w14:textId="77777777" w:rsidR="003E1E03" w:rsidRPr="00C86C5A" w:rsidRDefault="003E1E03" w:rsidP="00772CB4">
            <w:pPr>
              <w:jc w:val="center"/>
              <w:rPr>
                <w:b/>
              </w:rPr>
            </w:pPr>
            <w:r w:rsidRPr="00C86C5A">
              <w:rPr>
                <w:b/>
              </w:rPr>
              <w:t>TO</w:t>
            </w:r>
          </w:p>
        </w:tc>
        <w:tc>
          <w:tcPr>
            <w:tcW w:w="605" w:type="dxa"/>
            <w:shd w:val="clear" w:color="auto" w:fill="DCDCFF"/>
          </w:tcPr>
          <w:p w14:paraId="0BF97777" w14:textId="77777777" w:rsidR="003E1E03" w:rsidRPr="00C86C5A" w:rsidRDefault="003E1E03" w:rsidP="00772CB4">
            <w:pPr>
              <w:jc w:val="center"/>
              <w:rPr>
                <w:b/>
              </w:rPr>
            </w:pPr>
            <w:r w:rsidRPr="00C86C5A">
              <w:rPr>
                <w:b/>
              </w:rPr>
              <w:t>TOP</w:t>
            </w:r>
          </w:p>
        </w:tc>
        <w:tc>
          <w:tcPr>
            <w:tcW w:w="605" w:type="dxa"/>
            <w:shd w:val="clear" w:color="auto" w:fill="DCDCFF"/>
          </w:tcPr>
          <w:p w14:paraId="7C68CD98" w14:textId="77777777" w:rsidR="003E1E03" w:rsidRPr="00C86C5A" w:rsidRDefault="003E1E03" w:rsidP="00772CB4">
            <w:pPr>
              <w:jc w:val="center"/>
              <w:rPr>
                <w:b/>
              </w:rPr>
            </w:pPr>
            <w:r w:rsidRPr="00C86C5A">
              <w:rPr>
                <w:b/>
              </w:rPr>
              <w:t>TP</w:t>
            </w:r>
          </w:p>
        </w:tc>
        <w:tc>
          <w:tcPr>
            <w:tcW w:w="605" w:type="dxa"/>
            <w:shd w:val="clear" w:color="auto" w:fill="DCDCFF"/>
          </w:tcPr>
          <w:p w14:paraId="5BA4375A" w14:textId="77777777" w:rsidR="003E1E03" w:rsidRPr="00C86C5A" w:rsidRDefault="003E1E03" w:rsidP="00772CB4">
            <w:pPr>
              <w:jc w:val="center"/>
              <w:rPr>
                <w:b/>
              </w:rPr>
            </w:pPr>
            <w:r w:rsidRPr="00C86C5A">
              <w:rPr>
                <w:b/>
              </w:rPr>
              <w:t>TSP</w:t>
            </w:r>
          </w:p>
        </w:tc>
      </w:tr>
      <w:tr w:rsidR="003E1E03" w:rsidRPr="00C86C5A" w14:paraId="7C128F85" w14:textId="77777777" w:rsidTr="00FE4A7A">
        <w:tc>
          <w:tcPr>
            <w:tcW w:w="605" w:type="dxa"/>
            <w:shd w:val="clear" w:color="auto" w:fill="DCDCFF"/>
          </w:tcPr>
          <w:p w14:paraId="1AAC90A5" w14:textId="77777777" w:rsidR="003E1E03" w:rsidRPr="00C86C5A" w:rsidRDefault="003E1E03" w:rsidP="00772CB4">
            <w:pPr>
              <w:rPr>
                <w:b/>
              </w:rPr>
            </w:pPr>
            <w:r w:rsidRPr="00C86C5A">
              <w:rPr>
                <w:b/>
              </w:rPr>
              <w:t>R1</w:t>
            </w:r>
          </w:p>
        </w:tc>
        <w:tc>
          <w:tcPr>
            <w:tcW w:w="605" w:type="dxa"/>
            <w:shd w:val="clear" w:color="auto" w:fill="DCDCFF"/>
          </w:tcPr>
          <w:p w14:paraId="6935C8F4" w14:textId="77777777" w:rsidR="003E1E03" w:rsidRPr="00C86C5A" w:rsidRDefault="003E1E03" w:rsidP="00772CB4">
            <w:pPr>
              <w:jc w:val="center"/>
            </w:pPr>
          </w:p>
        </w:tc>
        <w:tc>
          <w:tcPr>
            <w:tcW w:w="605" w:type="dxa"/>
            <w:shd w:val="clear" w:color="auto" w:fill="DCDCFF"/>
          </w:tcPr>
          <w:p w14:paraId="4F6B2FA0" w14:textId="77777777" w:rsidR="003E1E03" w:rsidRPr="00C86C5A" w:rsidRDefault="003E1E03" w:rsidP="00772CB4">
            <w:pPr>
              <w:jc w:val="center"/>
            </w:pPr>
          </w:p>
        </w:tc>
        <w:tc>
          <w:tcPr>
            <w:tcW w:w="605" w:type="dxa"/>
            <w:shd w:val="clear" w:color="auto" w:fill="DCDCFF"/>
          </w:tcPr>
          <w:p w14:paraId="5E0EF80C" w14:textId="77777777" w:rsidR="003E1E03" w:rsidRPr="00C86C5A" w:rsidRDefault="003E1E03" w:rsidP="00772CB4">
            <w:pPr>
              <w:jc w:val="center"/>
            </w:pPr>
          </w:p>
        </w:tc>
        <w:tc>
          <w:tcPr>
            <w:tcW w:w="605" w:type="dxa"/>
            <w:shd w:val="clear" w:color="auto" w:fill="DCDCFF"/>
          </w:tcPr>
          <w:p w14:paraId="7F4EC5EA" w14:textId="77777777" w:rsidR="003E1E03" w:rsidRPr="00C86C5A" w:rsidRDefault="003E1E03" w:rsidP="00772CB4">
            <w:pPr>
              <w:jc w:val="center"/>
            </w:pPr>
          </w:p>
        </w:tc>
        <w:tc>
          <w:tcPr>
            <w:tcW w:w="605" w:type="dxa"/>
            <w:shd w:val="clear" w:color="auto" w:fill="DCDCFF"/>
          </w:tcPr>
          <w:p w14:paraId="0C0B8EE2" w14:textId="77777777" w:rsidR="003E1E03" w:rsidRPr="00C86C5A" w:rsidRDefault="003E1E03" w:rsidP="00772CB4">
            <w:pPr>
              <w:jc w:val="center"/>
            </w:pPr>
          </w:p>
        </w:tc>
        <w:tc>
          <w:tcPr>
            <w:tcW w:w="605" w:type="dxa"/>
            <w:shd w:val="clear" w:color="auto" w:fill="DCDCFF"/>
          </w:tcPr>
          <w:p w14:paraId="327524BB" w14:textId="77777777" w:rsidR="003E1E03" w:rsidRPr="00C86C5A" w:rsidRDefault="003E1E03" w:rsidP="00772CB4">
            <w:pPr>
              <w:jc w:val="center"/>
            </w:pPr>
          </w:p>
        </w:tc>
        <w:tc>
          <w:tcPr>
            <w:tcW w:w="605" w:type="dxa"/>
            <w:shd w:val="clear" w:color="auto" w:fill="DCDCFF"/>
          </w:tcPr>
          <w:p w14:paraId="530EEF5A" w14:textId="77777777" w:rsidR="003E1E03" w:rsidRPr="00C86C5A" w:rsidRDefault="003E1E03" w:rsidP="00772CB4">
            <w:pPr>
              <w:jc w:val="center"/>
            </w:pPr>
          </w:p>
        </w:tc>
        <w:tc>
          <w:tcPr>
            <w:tcW w:w="605" w:type="dxa"/>
            <w:shd w:val="clear" w:color="auto" w:fill="DCDCFF"/>
          </w:tcPr>
          <w:p w14:paraId="7F012C3A" w14:textId="77777777" w:rsidR="003E1E03" w:rsidRPr="00C86C5A" w:rsidRDefault="003E1E03" w:rsidP="00772CB4">
            <w:pPr>
              <w:jc w:val="center"/>
            </w:pPr>
          </w:p>
        </w:tc>
        <w:tc>
          <w:tcPr>
            <w:tcW w:w="605" w:type="dxa"/>
            <w:shd w:val="clear" w:color="auto" w:fill="DCDCFF"/>
          </w:tcPr>
          <w:p w14:paraId="6B0AB9C9" w14:textId="77777777" w:rsidR="003E1E03" w:rsidRPr="00C86C5A" w:rsidRDefault="00A75154" w:rsidP="00772CB4">
            <w:pPr>
              <w:jc w:val="center"/>
            </w:pPr>
            <w:r w:rsidRPr="00C86C5A">
              <w:t>X</w:t>
            </w:r>
          </w:p>
        </w:tc>
        <w:tc>
          <w:tcPr>
            <w:tcW w:w="605" w:type="dxa"/>
            <w:shd w:val="clear" w:color="auto" w:fill="DCDCFF"/>
          </w:tcPr>
          <w:p w14:paraId="158632A8" w14:textId="77777777" w:rsidR="003E1E03" w:rsidRPr="00C86C5A" w:rsidRDefault="003E1E03" w:rsidP="00772CB4">
            <w:pPr>
              <w:jc w:val="center"/>
            </w:pPr>
          </w:p>
        </w:tc>
        <w:tc>
          <w:tcPr>
            <w:tcW w:w="605" w:type="dxa"/>
            <w:shd w:val="clear" w:color="auto" w:fill="DCDCFF"/>
          </w:tcPr>
          <w:p w14:paraId="58521A64" w14:textId="77777777" w:rsidR="003E1E03" w:rsidRPr="00C86C5A" w:rsidRDefault="003E1E03" w:rsidP="00772CB4">
            <w:pPr>
              <w:jc w:val="center"/>
            </w:pPr>
          </w:p>
        </w:tc>
        <w:tc>
          <w:tcPr>
            <w:tcW w:w="605" w:type="dxa"/>
            <w:shd w:val="clear" w:color="auto" w:fill="DCDCFF"/>
          </w:tcPr>
          <w:p w14:paraId="60CB537B" w14:textId="77777777" w:rsidR="003E1E03" w:rsidRPr="00C86C5A" w:rsidRDefault="003E1E03" w:rsidP="00772CB4">
            <w:pPr>
              <w:jc w:val="center"/>
            </w:pPr>
          </w:p>
        </w:tc>
        <w:tc>
          <w:tcPr>
            <w:tcW w:w="605" w:type="dxa"/>
            <w:shd w:val="clear" w:color="auto" w:fill="DCDCFF"/>
          </w:tcPr>
          <w:p w14:paraId="734E77C3" w14:textId="77777777" w:rsidR="003E1E03" w:rsidRPr="00C86C5A" w:rsidRDefault="003E1E03" w:rsidP="00772CB4">
            <w:pPr>
              <w:jc w:val="center"/>
            </w:pPr>
          </w:p>
        </w:tc>
        <w:tc>
          <w:tcPr>
            <w:tcW w:w="605" w:type="dxa"/>
            <w:shd w:val="clear" w:color="auto" w:fill="DCDCFF"/>
          </w:tcPr>
          <w:p w14:paraId="24556B21" w14:textId="77777777" w:rsidR="003E1E03" w:rsidRPr="00C86C5A" w:rsidRDefault="003E1E03" w:rsidP="00772CB4">
            <w:pPr>
              <w:jc w:val="center"/>
            </w:pPr>
          </w:p>
        </w:tc>
        <w:tc>
          <w:tcPr>
            <w:tcW w:w="605" w:type="dxa"/>
            <w:shd w:val="clear" w:color="auto" w:fill="DCDCFF"/>
          </w:tcPr>
          <w:p w14:paraId="7BFB8B0E" w14:textId="77777777" w:rsidR="003E1E03" w:rsidRPr="00C86C5A" w:rsidRDefault="003E1E03" w:rsidP="00772CB4">
            <w:pPr>
              <w:jc w:val="center"/>
            </w:pPr>
          </w:p>
        </w:tc>
      </w:tr>
      <w:tr w:rsidR="003E1E03" w:rsidRPr="00C86C5A" w14:paraId="1C7A19A5" w14:textId="77777777" w:rsidTr="00FE4A7A">
        <w:tc>
          <w:tcPr>
            <w:tcW w:w="605" w:type="dxa"/>
            <w:shd w:val="clear" w:color="auto" w:fill="DCDCFF"/>
          </w:tcPr>
          <w:p w14:paraId="6F18CFD5" w14:textId="77777777" w:rsidR="003E1E03" w:rsidRPr="00C86C5A" w:rsidRDefault="003E1E03" w:rsidP="00772CB4">
            <w:pPr>
              <w:rPr>
                <w:b/>
              </w:rPr>
            </w:pPr>
            <w:r w:rsidRPr="00C86C5A">
              <w:rPr>
                <w:b/>
              </w:rPr>
              <w:t>R2</w:t>
            </w:r>
          </w:p>
        </w:tc>
        <w:tc>
          <w:tcPr>
            <w:tcW w:w="605" w:type="dxa"/>
            <w:shd w:val="clear" w:color="auto" w:fill="DCDCFF"/>
          </w:tcPr>
          <w:p w14:paraId="25EA1B96" w14:textId="77777777" w:rsidR="003E1E03" w:rsidRPr="00C86C5A" w:rsidRDefault="00972068" w:rsidP="00772CB4">
            <w:pPr>
              <w:jc w:val="center"/>
            </w:pPr>
            <w:r w:rsidRPr="00C86C5A">
              <w:t>X</w:t>
            </w:r>
          </w:p>
        </w:tc>
        <w:tc>
          <w:tcPr>
            <w:tcW w:w="605" w:type="dxa"/>
            <w:shd w:val="clear" w:color="auto" w:fill="DCDCFF"/>
          </w:tcPr>
          <w:p w14:paraId="2131110D" w14:textId="77777777" w:rsidR="003E1E03" w:rsidRPr="00C86C5A" w:rsidRDefault="00972068" w:rsidP="00772CB4">
            <w:pPr>
              <w:jc w:val="center"/>
            </w:pPr>
            <w:r w:rsidRPr="00C86C5A">
              <w:t>X</w:t>
            </w:r>
          </w:p>
        </w:tc>
        <w:tc>
          <w:tcPr>
            <w:tcW w:w="605" w:type="dxa"/>
            <w:shd w:val="clear" w:color="auto" w:fill="DCDCFF"/>
          </w:tcPr>
          <w:p w14:paraId="7267E51A" w14:textId="77777777" w:rsidR="003E1E03" w:rsidRPr="00C86C5A" w:rsidRDefault="003E1E03" w:rsidP="00772CB4">
            <w:pPr>
              <w:jc w:val="center"/>
            </w:pPr>
          </w:p>
        </w:tc>
        <w:tc>
          <w:tcPr>
            <w:tcW w:w="605" w:type="dxa"/>
            <w:shd w:val="clear" w:color="auto" w:fill="DCDCFF"/>
          </w:tcPr>
          <w:p w14:paraId="16CD1E4B" w14:textId="77777777" w:rsidR="003E1E03" w:rsidRPr="00C86C5A" w:rsidRDefault="00972068" w:rsidP="00772CB4">
            <w:pPr>
              <w:jc w:val="center"/>
            </w:pPr>
            <w:r w:rsidRPr="00C86C5A">
              <w:t>X</w:t>
            </w:r>
          </w:p>
        </w:tc>
        <w:tc>
          <w:tcPr>
            <w:tcW w:w="605" w:type="dxa"/>
            <w:shd w:val="clear" w:color="auto" w:fill="DCDCFF"/>
          </w:tcPr>
          <w:p w14:paraId="560FE2DC" w14:textId="77777777" w:rsidR="003E1E03" w:rsidRPr="00C86C5A" w:rsidRDefault="003E1E03" w:rsidP="00772CB4">
            <w:pPr>
              <w:jc w:val="center"/>
            </w:pPr>
          </w:p>
        </w:tc>
        <w:tc>
          <w:tcPr>
            <w:tcW w:w="605" w:type="dxa"/>
            <w:shd w:val="clear" w:color="auto" w:fill="DCDCFF"/>
          </w:tcPr>
          <w:p w14:paraId="3A7EF3EE" w14:textId="77777777" w:rsidR="003E1E03" w:rsidRPr="00C86C5A" w:rsidRDefault="003E1E03" w:rsidP="00772CB4">
            <w:pPr>
              <w:jc w:val="center"/>
            </w:pPr>
          </w:p>
        </w:tc>
        <w:tc>
          <w:tcPr>
            <w:tcW w:w="605" w:type="dxa"/>
            <w:shd w:val="clear" w:color="auto" w:fill="DCDCFF"/>
          </w:tcPr>
          <w:p w14:paraId="3360BB6B" w14:textId="77777777" w:rsidR="003E1E03" w:rsidRPr="00C86C5A" w:rsidRDefault="003E1E03" w:rsidP="00772CB4">
            <w:pPr>
              <w:jc w:val="center"/>
            </w:pPr>
          </w:p>
        </w:tc>
        <w:tc>
          <w:tcPr>
            <w:tcW w:w="605" w:type="dxa"/>
            <w:shd w:val="clear" w:color="auto" w:fill="DCDCFF"/>
          </w:tcPr>
          <w:p w14:paraId="2102B610" w14:textId="77777777" w:rsidR="003E1E03" w:rsidRPr="00C86C5A" w:rsidRDefault="003E1E03" w:rsidP="00772CB4">
            <w:pPr>
              <w:jc w:val="center"/>
            </w:pPr>
          </w:p>
        </w:tc>
        <w:tc>
          <w:tcPr>
            <w:tcW w:w="605" w:type="dxa"/>
            <w:shd w:val="clear" w:color="auto" w:fill="DCDCFF"/>
          </w:tcPr>
          <w:p w14:paraId="000F5484" w14:textId="77777777" w:rsidR="003E1E03" w:rsidRPr="00C86C5A" w:rsidRDefault="003E1E03" w:rsidP="00772CB4">
            <w:pPr>
              <w:jc w:val="center"/>
            </w:pPr>
          </w:p>
        </w:tc>
        <w:tc>
          <w:tcPr>
            <w:tcW w:w="605" w:type="dxa"/>
            <w:shd w:val="clear" w:color="auto" w:fill="DCDCFF"/>
          </w:tcPr>
          <w:p w14:paraId="6729F11E" w14:textId="77777777" w:rsidR="003E1E03" w:rsidRPr="00C86C5A" w:rsidRDefault="003E1E03" w:rsidP="00772CB4">
            <w:pPr>
              <w:jc w:val="center"/>
            </w:pPr>
          </w:p>
        </w:tc>
        <w:tc>
          <w:tcPr>
            <w:tcW w:w="605" w:type="dxa"/>
            <w:shd w:val="clear" w:color="auto" w:fill="DCDCFF"/>
          </w:tcPr>
          <w:p w14:paraId="4F13E956" w14:textId="77777777" w:rsidR="003E1E03" w:rsidRPr="00C86C5A" w:rsidRDefault="003E1E03" w:rsidP="00772CB4">
            <w:pPr>
              <w:jc w:val="center"/>
            </w:pPr>
          </w:p>
        </w:tc>
        <w:tc>
          <w:tcPr>
            <w:tcW w:w="605" w:type="dxa"/>
            <w:shd w:val="clear" w:color="auto" w:fill="DCDCFF"/>
          </w:tcPr>
          <w:p w14:paraId="49EB5CC3" w14:textId="77777777" w:rsidR="003E1E03" w:rsidRPr="00C86C5A" w:rsidRDefault="003E1E03" w:rsidP="00772CB4">
            <w:pPr>
              <w:jc w:val="center"/>
            </w:pPr>
          </w:p>
        </w:tc>
        <w:tc>
          <w:tcPr>
            <w:tcW w:w="605" w:type="dxa"/>
            <w:shd w:val="clear" w:color="auto" w:fill="DCDCFF"/>
          </w:tcPr>
          <w:p w14:paraId="65527A7B" w14:textId="77777777" w:rsidR="003E1E03" w:rsidRPr="00C86C5A" w:rsidRDefault="00972068" w:rsidP="00772CB4">
            <w:pPr>
              <w:jc w:val="center"/>
            </w:pPr>
            <w:r w:rsidRPr="00C86C5A">
              <w:t>X</w:t>
            </w:r>
          </w:p>
        </w:tc>
        <w:tc>
          <w:tcPr>
            <w:tcW w:w="605" w:type="dxa"/>
            <w:shd w:val="clear" w:color="auto" w:fill="DCDCFF"/>
          </w:tcPr>
          <w:p w14:paraId="2831B220" w14:textId="77777777" w:rsidR="003E1E03" w:rsidRPr="00C86C5A" w:rsidRDefault="003E1E03" w:rsidP="00772CB4">
            <w:pPr>
              <w:jc w:val="center"/>
            </w:pPr>
          </w:p>
        </w:tc>
        <w:tc>
          <w:tcPr>
            <w:tcW w:w="605" w:type="dxa"/>
            <w:shd w:val="clear" w:color="auto" w:fill="DCDCFF"/>
          </w:tcPr>
          <w:p w14:paraId="158B4F9E" w14:textId="77777777" w:rsidR="003E1E03" w:rsidRPr="00C86C5A" w:rsidRDefault="003E1E03" w:rsidP="00772CB4">
            <w:pPr>
              <w:jc w:val="center"/>
            </w:pPr>
          </w:p>
        </w:tc>
      </w:tr>
      <w:tr w:rsidR="00972068" w:rsidRPr="00C86C5A" w14:paraId="3FEE43B8" w14:textId="77777777" w:rsidTr="00FE4A7A">
        <w:tc>
          <w:tcPr>
            <w:tcW w:w="605" w:type="dxa"/>
            <w:shd w:val="clear" w:color="auto" w:fill="DCDCFF"/>
          </w:tcPr>
          <w:p w14:paraId="1336A018" w14:textId="77777777" w:rsidR="00972068" w:rsidRPr="00C86C5A" w:rsidRDefault="00972068" w:rsidP="00772CB4">
            <w:pPr>
              <w:rPr>
                <w:b/>
              </w:rPr>
            </w:pPr>
            <w:r w:rsidRPr="00C86C5A">
              <w:rPr>
                <w:b/>
              </w:rPr>
              <w:t>R3</w:t>
            </w:r>
          </w:p>
        </w:tc>
        <w:tc>
          <w:tcPr>
            <w:tcW w:w="605" w:type="dxa"/>
            <w:shd w:val="clear" w:color="auto" w:fill="DCDCFF"/>
          </w:tcPr>
          <w:p w14:paraId="31A86155" w14:textId="77777777" w:rsidR="00972068" w:rsidRPr="00C86C5A" w:rsidRDefault="00972068" w:rsidP="00772CB4">
            <w:pPr>
              <w:jc w:val="center"/>
            </w:pPr>
            <w:r w:rsidRPr="00C86C5A">
              <w:t>X</w:t>
            </w:r>
          </w:p>
        </w:tc>
        <w:tc>
          <w:tcPr>
            <w:tcW w:w="605" w:type="dxa"/>
            <w:shd w:val="clear" w:color="auto" w:fill="DCDCFF"/>
          </w:tcPr>
          <w:p w14:paraId="23AABE97" w14:textId="77777777" w:rsidR="00972068" w:rsidRPr="00C86C5A" w:rsidRDefault="00972068" w:rsidP="00772CB4">
            <w:pPr>
              <w:jc w:val="center"/>
            </w:pPr>
            <w:r w:rsidRPr="00C86C5A">
              <w:t>X</w:t>
            </w:r>
          </w:p>
        </w:tc>
        <w:tc>
          <w:tcPr>
            <w:tcW w:w="605" w:type="dxa"/>
            <w:shd w:val="clear" w:color="auto" w:fill="DCDCFF"/>
          </w:tcPr>
          <w:p w14:paraId="685E6FFC" w14:textId="77777777" w:rsidR="00972068" w:rsidRPr="00C86C5A" w:rsidRDefault="00972068" w:rsidP="00772CB4">
            <w:pPr>
              <w:jc w:val="center"/>
            </w:pPr>
          </w:p>
        </w:tc>
        <w:tc>
          <w:tcPr>
            <w:tcW w:w="605" w:type="dxa"/>
            <w:shd w:val="clear" w:color="auto" w:fill="DCDCFF"/>
          </w:tcPr>
          <w:p w14:paraId="09FAFB2E" w14:textId="77777777" w:rsidR="00972068" w:rsidRPr="00C86C5A" w:rsidRDefault="00972068" w:rsidP="00772CB4">
            <w:pPr>
              <w:jc w:val="center"/>
            </w:pPr>
            <w:r w:rsidRPr="00C86C5A">
              <w:t>X</w:t>
            </w:r>
          </w:p>
        </w:tc>
        <w:tc>
          <w:tcPr>
            <w:tcW w:w="605" w:type="dxa"/>
            <w:shd w:val="clear" w:color="auto" w:fill="DCDCFF"/>
          </w:tcPr>
          <w:p w14:paraId="7C82C503" w14:textId="77777777" w:rsidR="00972068" w:rsidRPr="00C86C5A" w:rsidRDefault="00972068" w:rsidP="00772CB4">
            <w:pPr>
              <w:jc w:val="center"/>
            </w:pPr>
          </w:p>
        </w:tc>
        <w:tc>
          <w:tcPr>
            <w:tcW w:w="605" w:type="dxa"/>
            <w:shd w:val="clear" w:color="auto" w:fill="DCDCFF"/>
          </w:tcPr>
          <w:p w14:paraId="3FCCF1DC" w14:textId="77777777" w:rsidR="00972068" w:rsidRPr="00C86C5A" w:rsidRDefault="00972068" w:rsidP="00772CB4">
            <w:pPr>
              <w:jc w:val="center"/>
            </w:pPr>
          </w:p>
        </w:tc>
        <w:tc>
          <w:tcPr>
            <w:tcW w:w="605" w:type="dxa"/>
            <w:shd w:val="clear" w:color="auto" w:fill="DCDCFF"/>
          </w:tcPr>
          <w:p w14:paraId="346762CF" w14:textId="77777777" w:rsidR="00972068" w:rsidRPr="00C86C5A" w:rsidRDefault="00972068" w:rsidP="00772CB4">
            <w:pPr>
              <w:jc w:val="center"/>
            </w:pPr>
          </w:p>
        </w:tc>
        <w:tc>
          <w:tcPr>
            <w:tcW w:w="605" w:type="dxa"/>
            <w:shd w:val="clear" w:color="auto" w:fill="DCDCFF"/>
          </w:tcPr>
          <w:p w14:paraId="7D466986" w14:textId="77777777" w:rsidR="00972068" w:rsidRPr="00C86C5A" w:rsidRDefault="00972068" w:rsidP="00772CB4">
            <w:pPr>
              <w:jc w:val="center"/>
            </w:pPr>
          </w:p>
        </w:tc>
        <w:tc>
          <w:tcPr>
            <w:tcW w:w="605" w:type="dxa"/>
            <w:shd w:val="clear" w:color="auto" w:fill="DCDCFF"/>
          </w:tcPr>
          <w:p w14:paraId="114B4114" w14:textId="77777777" w:rsidR="00972068" w:rsidRPr="00C86C5A" w:rsidRDefault="00972068" w:rsidP="00772CB4">
            <w:pPr>
              <w:jc w:val="center"/>
            </w:pPr>
          </w:p>
        </w:tc>
        <w:tc>
          <w:tcPr>
            <w:tcW w:w="605" w:type="dxa"/>
            <w:shd w:val="clear" w:color="auto" w:fill="DCDCFF"/>
          </w:tcPr>
          <w:p w14:paraId="0F0C5870" w14:textId="77777777" w:rsidR="00972068" w:rsidRPr="00C86C5A" w:rsidRDefault="00972068" w:rsidP="00772CB4">
            <w:pPr>
              <w:jc w:val="center"/>
            </w:pPr>
          </w:p>
        </w:tc>
        <w:tc>
          <w:tcPr>
            <w:tcW w:w="605" w:type="dxa"/>
            <w:shd w:val="clear" w:color="auto" w:fill="DCDCFF"/>
          </w:tcPr>
          <w:p w14:paraId="67A96EB1" w14:textId="77777777" w:rsidR="00972068" w:rsidRPr="00C86C5A" w:rsidRDefault="00972068" w:rsidP="00772CB4">
            <w:pPr>
              <w:jc w:val="center"/>
            </w:pPr>
          </w:p>
        </w:tc>
        <w:tc>
          <w:tcPr>
            <w:tcW w:w="605" w:type="dxa"/>
            <w:shd w:val="clear" w:color="auto" w:fill="DCDCFF"/>
          </w:tcPr>
          <w:p w14:paraId="6A086A5E" w14:textId="77777777" w:rsidR="00972068" w:rsidRPr="00C86C5A" w:rsidRDefault="00972068" w:rsidP="00772CB4">
            <w:pPr>
              <w:jc w:val="center"/>
            </w:pPr>
          </w:p>
        </w:tc>
        <w:tc>
          <w:tcPr>
            <w:tcW w:w="605" w:type="dxa"/>
            <w:shd w:val="clear" w:color="auto" w:fill="DCDCFF"/>
          </w:tcPr>
          <w:p w14:paraId="5FE591D5" w14:textId="77777777" w:rsidR="00972068" w:rsidRPr="00C86C5A" w:rsidRDefault="00972068" w:rsidP="00772CB4">
            <w:pPr>
              <w:jc w:val="center"/>
            </w:pPr>
            <w:r w:rsidRPr="00C86C5A">
              <w:t>X</w:t>
            </w:r>
          </w:p>
        </w:tc>
        <w:tc>
          <w:tcPr>
            <w:tcW w:w="605" w:type="dxa"/>
            <w:shd w:val="clear" w:color="auto" w:fill="DCDCFF"/>
          </w:tcPr>
          <w:p w14:paraId="0518719F" w14:textId="77777777" w:rsidR="00972068" w:rsidRPr="00C86C5A" w:rsidRDefault="00972068" w:rsidP="00772CB4">
            <w:pPr>
              <w:jc w:val="center"/>
            </w:pPr>
          </w:p>
        </w:tc>
        <w:tc>
          <w:tcPr>
            <w:tcW w:w="605" w:type="dxa"/>
            <w:shd w:val="clear" w:color="auto" w:fill="DCDCFF"/>
          </w:tcPr>
          <w:p w14:paraId="15CBA10E" w14:textId="77777777" w:rsidR="00972068" w:rsidRPr="00C86C5A" w:rsidRDefault="00972068" w:rsidP="00772CB4">
            <w:pPr>
              <w:jc w:val="center"/>
            </w:pPr>
          </w:p>
        </w:tc>
      </w:tr>
    </w:tbl>
    <w:p w14:paraId="32A8B513" w14:textId="77777777" w:rsidR="00DB2F71" w:rsidRPr="00C86C5A" w:rsidRDefault="00DB2F71" w:rsidP="00772CB4">
      <w:pPr>
        <w:rPr>
          <w:b/>
          <w:u w:val="single"/>
        </w:rPr>
      </w:pPr>
    </w:p>
    <w:p w14:paraId="0D375B78" w14:textId="77777777" w:rsidR="00DB2F71" w:rsidRPr="00C86C5A" w:rsidRDefault="00DB2F71" w:rsidP="00772CB4">
      <w:pPr>
        <w:rPr>
          <w:b/>
          <w:u w:val="single"/>
        </w:rPr>
      </w:pPr>
      <w:r w:rsidRPr="00C86C5A">
        <w:rPr>
          <w:b/>
          <w:u w:val="single"/>
        </w:rPr>
        <w:t>Legend:</w:t>
      </w:r>
    </w:p>
    <w:tbl>
      <w:tblPr>
        <w:tblStyle w:val="TableGrid"/>
        <w:tblW w:w="0" w:type="auto"/>
        <w:tblLook w:val="04A0" w:firstRow="1" w:lastRow="0" w:firstColumn="1" w:lastColumn="0" w:noHBand="0" w:noVBand="1"/>
      </w:tblPr>
      <w:tblGrid>
        <w:gridCol w:w="4158"/>
        <w:gridCol w:w="3150"/>
      </w:tblGrid>
      <w:tr w:rsidR="00DB2F71" w:rsidRPr="00C86C5A" w14:paraId="0BB36C9E" w14:textId="77777777" w:rsidTr="00FE4A7A">
        <w:tc>
          <w:tcPr>
            <w:tcW w:w="4158" w:type="dxa"/>
            <w:tcBorders>
              <w:bottom w:val="single" w:sz="4" w:space="0" w:color="auto"/>
            </w:tcBorders>
            <w:shd w:val="clear" w:color="auto" w:fill="DCDCFF"/>
          </w:tcPr>
          <w:p w14:paraId="1FBCBB99" w14:textId="77777777" w:rsidR="00DB2F71" w:rsidRPr="00C86C5A" w:rsidRDefault="00DB2F71" w:rsidP="00772CB4">
            <w:r w:rsidRPr="00C86C5A">
              <w:t>Text with blue background:</w:t>
            </w:r>
          </w:p>
        </w:tc>
        <w:tc>
          <w:tcPr>
            <w:tcW w:w="3150" w:type="dxa"/>
            <w:tcBorders>
              <w:bottom w:val="single" w:sz="4" w:space="0" w:color="auto"/>
            </w:tcBorders>
            <w:shd w:val="clear" w:color="auto" w:fill="DCDCFF"/>
          </w:tcPr>
          <w:p w14:paraId="2675AE7B" w14:textId="77777777" w:rsidR="00DB2F71" w:rsidRPr="00C86C5A" w:rsidRDefault="00DB2F71" w:rsidP="00772CB4">
            <w:r w:rsidRPr="00C86C5A">
              <w:t>Fixed text – do not edit</w:t>
            </w:r>
          </w:p>
        </w:tc>
      </w:tr>
      <w:tr w:rsidR="00DB2F71" w:rsidRPr="00C86C5A" w14:paraId="47BA83E8" w14:textId="77777777" w:rsidTr="00DB2F71">
        <w:tc>
          <w:tcPr>
            <w:tcW w:w="4158" w:type="dxa"/>
            <w:shd w:val="clear" w:color="auto" w:fill="CDFFCD"/>
          </w:tcPr>
          <w:p w14:paraId="7D5AAB42" w14:textId="77777777" w:rsidR="00DB2F71" w:rsidRPr="00C86C5A" w:rsidRDefault="00DB2F71" w:rsidP="00772CB4">
            <w:r w:rsidRPr="00C86C5A">
              <w:t>Text entry area with Green background:</w:t>
            </w:r>
          </w:p>
        </w:tc>
        <w:tc>
          <w:tcPr>
            <w:tcW w:w="3150" w:type="dxa"/>
            <w:shd w:val="clear" w:color="auto" w:fill="CDFFCD"/>
          </w:tcPr>
          <w:p w14:paraId="1A68F638" w14:textId="77777777" w:rsidR="00DB2F71" w:rsidRPr="00C86C5A" w:rsidRDefault="00DB2F71" w:rsidP="00772CB4">
            <w:r w:rsidRPr="00C86C5A">
              <w:t>Entity-supplied information</w:t>
            </w:r>
          </w:p>
        </w:tc>
      </w:tr>
      <w:tr w:rsidR="00DB2F71" w:rsidRPr="00C86C5A" w14:paraId="48FE7ED2" w14:textId="77777777" w:rsidTr="00DB2F71">
        <w:tc>
          <w:tcPr>
            <w:tcW w:w="4158" w:type="dxa"/>
          </w:tcPr>
          <w:p w14:paraId="596332A5" w14:textId="77777777" w:rsidR="00DB2F71" w:rsidRPr="00C86C5A" w:rsidRDefault="00DB2F71" w:rsidP="00772CB4">
            <w:r w:rsidRPr="00C86C5A">
              <w:t>Text entry area with white background:</w:t>
            </w:r>
          </w:p>
        </w:tc>
        <w:tc>
          <w:tcPr>
            <w:tcW w:w="3150" w:type="dxa"/>
          </w:tcPr>
          <w:p w14:paraId="4D9ADC33" w14:textId="77777777" w:rsidR="00DB2F71" w:rsidRPr="00C86C5A" w:rsidRDefault="00DB2F71" w:rsidP="00772CB4">
            <w:r w:rsidRPr="00C86C5A">
              <w:t>Auditor-supplied information</w:t>
            </w:r>
          </w:p>
        </w:tc>
      </w:tr>
    </w:tbl>
    <w:p w14:paraId="66542683" w14:textId="77777777" w:rsidR="000B0E7C" w:rsidRPr="00C86C5A" w:rsidRDefault="000B0E7C" w:rsidP="00772CB4">
      <w:pPr>
        <w:rPr>
          <w:rFonts w:cs="Tahoma"/>
          <w:b/>
          <w:u w:val="single"/>
        </w:rPr>
      </w:pPr>
      <w:r w:rsidRPr="00C86C5A">
        <w:rPr>
          <w:b/>
          <w:u w:val="single"/>
        </w:rPr>
        <w:br w:type="page"/>
      </w:r>
    </w:p>
    <w:p w14:paraId="455662D4" w14:textId="77777777" w:rsidR="007D62B4" w:rsidRPr="00C86C5A" w:rsidRDefault="003E1E03" w:rsidP="00772CB4">
      <w:pPr>
        <w:pStyle w:val="SectHead"/>
        <w:rPr>
          <w:szCs w:val="24"/>
        </w:rPr>
      </w:pPr>
      <w:r w:rsidRPr="00C86C5A">
        <w:rPr>
          <w:szCs w:val="24"/>
        </w:rPr>
        <w:lastRenderedPageBreak/>
        <w:t>Findings</w:t>
      </w:r>
    </w:p>
    <w:p w14:paraId="1E1A46CB" w14:textId="77777777" w:rsidR="003E1E03" w:rsidRPr="00C86C5A" w:rsidRDefault="003E1E03" w:rsidP="00772CB4">
      <w:pPr>
        <w:widowControl w:val="0"/>
        <w:rPr>
          <w:b/>
          <w:bCs/>
          <w:color w:val="264D74"/>
        </w:rPr>
      </w:pPr>
      <w:r w:rsidRPr="00C86C5A">
        <w:rPr>
          <w:b/>
          <w:bCs/>
          <w:color w:val="FF0000"/>
        </w:rPr>
        <w:t xml:space="preserve">(This section </w:t>
      </w:r>
      <w:r w:rsidR="008B08A7" w:rsidRPr="00C86C5A">
        <w:rPr>
          <w:b/>
          <w:bCs/>
          <w:color w:val="FF0000"/>
        </w:rPr>
        <w:t>to</w:t>
      </w:r>
      <w:r w:rsidRPr="00C86C5A">
        <w:rPr>
          <w:b/>
          <w:bCs/>
          <w:color w:val="FF0000"/>
        </w:rPr>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C86C5A" w14:paraId="45D07264" w14:textId="77777777" w:rsidTr="00743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711AA32C" w14:textId="77777777" w:rsidR="003E1E03" w:rsidRPr="00C86C5A" w:rsidRDefault="003E1E03" w:rsidP="00772CB4">
            <w:pPr>
              <w:widowControl w:val="0"/>
              <w:rPr>
                <w:b w:val="0"/>
                <w:bCs/>
              </w:rPr>
            </w:pPr>
            <w:r w:rsidRPr="00C86C5A">
              <w:rPr>
                <w:bCs/>
              </w:rPr>
              <w:t>Req.</w:t>
            </w:r>
          </w:p>
        </w:tc>
        <w:tc>
          <w:tcPr>
            <w:tcW w:w="1422" w:type="dxa"/>
          </w:tcPr>
          <w:p w14:paraId="25F2CF7D" w14:textId="77777777" w:rsidR="003E1E03" w:rsidRPr="00C86C5A" w:rsidRDefault="003E1E03" w:rsidP="00772CB4">
            <w:pPr>
              <w:widowControl w:val="0"/>
              <w:cnfStyle w:val="100000000000" w:firstRow="1" w:lastRow="0" w:firstColumn="0" w:lastColumn="0" w:oddVBand="0" w:evenVBand="0" w:oddHBand="0" w:evenHBand="0" w:firstRowFirstColumn="0" w:firstRowLastColumn="0" w:lastRowFirstColumn="0" w:lastRowLastColumn="0"/>
              <w:rPr>
                <w:b w:val="0"/>
                <w:bCs/>
              </w:rPr>
            </w:pPr>
            <w:r w:rsidRPr="00C86C5A">
              <w:rPr>
                <w:bCs/>
              </w:rPr>
              <w:t>Finding</w:t>
            </w:r>
          </w:p>
        </w:tc>
        <w:tc>
          <w:tcPr>
            <w:tcW w:w="6139" w:type="dxa"/>
          </w:tcPr>
          <w:p w14:paraId="6F0EB5AA" w14:textId="77777777" w:rsidR="003E1E03" w:rsidRPr="00C86C5A" w:rsidRDefault="003E1E03" w:rsidP="00772CB4">
            <w:pPr>
              <w:widowControl w:val="0"/>
              <w:cnfStyle w:val="100000000000" w:firstRow="1" w:lastRow="0" w:firstColumn="0" w:lastColumn="0" w:oddVBand="0" w:evenVBand="0" w:oddHBand="0" w:evenHBand="0" w:firstRowFirstColumn="0" w:firstRowLastColumn="0" w:lastRowFirstColumn="0" w:lastRowLastColumn="0"/>
              <w:rPr>
                <w:b w:val="0"/>
                <w:bCs/>
              </w:rPr>
            </w:pPr>
            <w:r w:rsidRPr="00C86C5A">
              <w:rPr>
                <w:bCs/>
              </w:rPr>
              <w:t>Summary and Documentation</w:t>
            </w:r>
          </w:p>
        </w:tc>
        <w:tc>
          <w:tcPr>
            <w:tcW w:w="2494" w:type="dxa"/>
          </w:tcPr>
          <w:p w14:paraId="225C30FF" w14:textId="77777777" w:rsidR="003E1E03" w:rsidRPr="00C86C5A" w:rsidRDefault="003E1E03" w:rsidP="00772CB4">
            <w:pPr>
              <w:widowControl w:val="0"/>
              <w:cnfStyle w:val="100000000000" w:firstRow="1" w:lastRow="0" w:firstColumn="0" w:lastColumn="0" w:oddVBand="0" w:evenVBand="0" w:oddHBand="0" w:evenHBand="0" w:firstRowFirstColumn="0" w:firstRowLastColumn="0" w:lastRowFirstColumn="0" w:lastRowLastColumn="0"/>
              <w:rPr>
                <w:b w:val="0"/>
                <w:bCs/>
              </w:rPr>
            </w:pPr>
            <w:r w:rsidRPr="00C86C5A">
              <w:rPr>
                <w:bCs/>
              </w:rPr>
              <w:t>Functions Monitored</w:t>
            </w:r>
          </w:p>
        </w:tc>
      </w:tr>
      <w:tr w:rsidR="003E1E03" w:rsidRPr="00C86C5A" w14:paraId="3F8F5B8A" w14:textId="77777777" w:rsidTr="00743B88">
        <w:tc>
          <w:tcPr>
            <w:cnfStyle w:val="001000000000" w:firstRow="0" w:lastRow="0" w:firstColumn="1" w:lastColumn="0" w:oddVBand="0" w:evenVBand="0" w:oddHBand="0" w:evenHBand="0" w:firstRowFirstColumn="0" w:firstRowLastColumn="0" w:lastRowFirstColumn="0" w:lastRowLastColumn="0"/>
            <w:tcW w:w="735" w:type="dxa"/>
          </w:tcPr>
          <w:p w14:paraId="68C1324E" w14:textId="77777777" w:rsidR="003E1E03" w:rsidRPr="00C86C5A" w:rsidRDefault="003E1E03" w:rsidP="00772CB4">
            <w:pPr>
              <w:widowControl w:val="0"/>
              <w:jc w:val="center"/>
              <w:rPr>
                <w:b w:val="0"/>
                <w:bCs/>
              </w:rPr>
            </w:pPr>
            <w:r w:rsidRPr="00C86C5A">
              <w:rPr>
                <w:bCs/>
              </w:rPr>
              <w:t>R1</w:t>
            </w:r>
          </w:p>
        </w:tc>
        <w:tc>
          <w:tcPr>
            <w:tcW w:w="1422" w:type="dxa"/>
          </w:tcPr>
          <w:p w14:paraId="56B3BB38" w14:textId="77777777" w:rsidR="003E1E03" w:rsidRPr="00C86C5A" w:rsidRDefault="003E1E03" w:rsidP="00772CB4">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482227DD" w14:textId="77777777" w:rsidR="003E1E03" w:rsidRPr="00C86C5A" w:rsidRDefault="003E1E03" w:rsidP="00772CB4">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61601EED" w14:textId="77777777" w:rsidR="003E1E03" w:rsidRPr="00C86C5A" w:rsidRDefault="003E1E03" w:rsidP="00772CB4">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C86C5A" w14:paraId="1DD66DB9" w14:textId="77777777" w:rsidTr="00743B88">
        <w:tc>
          <w:tcPr>
            <w:cnfStyle w:val="001000000000" w:firstRow="0" w:lastRow="0" w:firstColumn="1" w:lastColumn="0" w:oddVBand="0" w:evenVBand="0" w:oddHBand="0" w:evenHBand="0" w:firstRowFirstColumn="0" w:firstRowLastColumn="0" w:lastRowFirstColumn="0" w:lastRowLastColumn="0"/>
            <w:tcW w:w="735" w:type="dxa"/>
          </w:tcPr>
          <w:p w14:paraId="79B7971E" w14:textId="77777777" w:rsidR="003E1E03" w:rsidRPr="00C86C5A" w:rsidRDefault="003E1E03" w:rsidP="00772CB4">
            <w:pPr>
              <w:widowControl w:val="0"/>
              <w:jc w:val="center"/>
              <w:rPr>
                <w:b w:val="0"/>
                <w:bCs/>
              </w:rPr>
            </w:pPr>
            <w:r w:rsidRPr="00C86C5A">
              <w:rPr>
                <w:bCs/>
              </w:rPr>
              <w:t>R2</w:t>
            </w:r>
          </w:p>
        </w:tc>
        <w:tc>
          <w:tcPr>
            <w:tcW w:w="1422" w:type="dxa"/>
          </w:tcPr>
          <w:p w14:paraId="132D5FE0" w14:textId="77777777" w:rsidR="003E1E03" w:rsidRPr="00C86C5A" w:rsidRDefault="003E1E03" w:rsidP="00772CB4">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4EC3BF29" w14:textId="77777777" w:rsidR="003E1E03" w:rsidRPr="00C86C5A" w:rsidRDefault="003E1E03" w:rsidP="00772CB4">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468956DE" w14:textId="77777777" w:rsidR="003E1E03" w:rsidRPr="00C86C5A" w:rsidRDefault="003E1E03" w:rsidP="00772CB4">
            <w:pPr>
              <w:widowControl w:val="0"/>
              <w:cnfStyle w:val="000000000000" w:firstRow="0" w:lastRow="0" w:firstColumn="0" w:lastColumn="0" w:oddVBand="0" w:evenVBand="0" w:oddHBand="0" w:evenHBand="0" w:firstRowFirstColumn="0" w:firstRowLastColumn="0" w:lastRowFirstColumn="0" w:lastRowLastColumn="0"/>
              <w:rPr>
                <w:bCs/>
              </w:rPr>
            </w:pPr>
          </w:p>
        </w:tc>
      </w:tr>
      <w:tr w:rsidR="003E1E03" w:rsidRPr="00C86C5A" w14:paraId="0E917D49" w14:textId="77777777" w:rsidTr="00743B88">
        <w:tc>
          <w:tcPr>
            <w:cnfStyle w:val="001000000000" w:firstRow="0" w:lastRow="0" w:firstColumn="1" w:lastColumn="0" w:oddVBand="0" w:evenVBand="0" w:oddHBand="0" w:evenHBand="0" w:firstRowFirstColumn="0" w:firstRowLastColumn="0" w:lastRowFirstColumn="0" w:lastRowLastColumn="0"/>
            <w:tcW w:w="735" w:type="dxa"/>
          </w:tcPr>
          <w:p w14:paraId="463C1B56" w14:textId="77777777" w:rsidR="003E1E03" w:rsidRPr="00C86C5A" w:rsidRDefault="003E1E03" w:rsidP="00772CB4">
            <w:pPr>
              <w:widowControl w:val="0"/>
              <w:jc w:val="center"/>
              <w:rPr>
                <w:b w:val="0"/>
                <w:bCs/>
              </w:rPr>
            </w:pPr>
            <w:r w:rsidRPr="00C86C5A">
              <w:rPr>
                <w:bCs/>
              </w:rPr>
              <w:t>R3</w:t>
            </w:r>
          </w:p>
        </w:tc>
        <w:tc>
          <w:tcPr>
            <w:tcW w:w="1422" w:type="dxa"/>
          </w:tcPr>
          <w:p w14:paraId="0AF196E0" w14:textId="77777777" w:rsidR="003E1E03" w:rsidRPr="00C86C5A" w:rsidRDefault="003E1E03" w:rsidP="00772CB4">
            <w:pPr>
              <w:widowControl w:val="0"/>
              <w:cnfStyle w:val="000000000000" w:firstRow="0" w:lastRow="0" w:firstColumn="0" w:lastColumn="0" w:oddVBand="0" w:evenVBand="0" w:oddHBand="0" w:evenHBand="0" w:firstRowFirstColumn="0" w:firstRowLastColumn="0" w:lastRowFirstColumn="0" w:lastRowLastColumn="0"/>
              <w:rPr>
                <w:bCs/>
              </w:rPr>
            </w:pPr>
          </w:p>
        </w:tc>
        <w:tc>
          <w:tcPr>
            <w:tcW w:w="6139" w:type="dxa"/>
          </w:tcPr>
          <w:p w14:paraId="7135C0AD" w14:textId="77777777" w:rsidR="003E1E03" w:rsidRPr="00C86C5A" w:rsidRDefault="003E1E03" w:rsidP="00772CB4">
            <w:pPr>
              <w:widowControl w:val="0"/>
              <w:cnfStyle w:val="000000000000" w:firstRow="0" w:lastRow="0" w:firstColumn="0" w:lastColumn="0" w:oddVBand="0" w:evenVBand="0" w:oddHBand="0" w:evenHBand="0" w:firstRowFirstColumn="0" w:firstRowLastColumn="0" w:lastRowFirstColumn="0" w:lastRowLastColumn="0"/>
              <w:rPr>
                <w:bCs/>
              </w:rPr>
            </w:pPr>
          </w:p>
        </w:tc>
        <w:tc>
          <w:tcPr>
            <w:tcW w:w="2494" w:type="dxa"/>
          </w:tcPr>
          <w:p w14:paraId="362D9A9E" w14:textId="77777777" w:rsidR="003E1E03" w:rsidRPr="00C86C5A" w:rsidRDefault="003E1E03" w:rsidP="00772CB4">
            <w:pPr>
              <w:widowControl w:val="0"/>
              <w:cnfStyle w:val="000000000000" w:firstRow="0" w:lastRow="0" w:firstColumn="0" w:lastColumn="0" w:oddVBand="0" w:evenVBand="0" w:oddHBand="0" w:evenHBand="0" w:firstRowFirstColumn="0" w:firstRowLastColumn="0" w:lastRowFirstColumn="0" w:lastRowLastColumn="0"/>
              <w:rPr>
                <w:bCs/>
              </w:rPr>
            </w:pPr>
          </w:p>
        </w:tc>
      </w:tr>
    </w:tbl>
    <w:p w14:paraId="7E8023D8" w14:textId="77777777" w:rsidR="00866825" w:rsidRPr="00C86C5A" w:rsidRDefault="00866825" w:rsidP="00772CB4">
      <w:pPr>
        <w:widowControl w:val="0"/>
        <w:rPr>
          <w:b/>
          <w:bCs/>
          <w:color w:val="264D74"/>
        </w:rPr>
      </w:pPr>
    </w:p>
    <w:p w14:paraId="14EC1CDE" w14:textId="77777777" w:rsidR="003E1E03" w:rsidRPr="00C86C5A" w:rsidRDefault="003E1E03" w:rsidP="00772CB4">
      <w:pPr>
        <w:widowControl w:val="0"/>
        <w:rPr>
          <w:b/>
          <w:bCs/>
          <w:color w:val="264D74"/>
        </w:rPr>
      </w:pPr>
    </w:p>
    <w:tbl>
      <w:tblPr>
        <w:tblStyle w:val="RSAWFindingsTable"/>
        <w:tblW w:w="0" w:type="auto"/>
        <w:tblLook w:val="04A0" w:firstRow="1" w:lastRow="0" w:firstColumn="1" w:lastColumn="0" w:noHBand="0" w:noVBand="1"/>
      </w:tblPr>
      <w:tblGrid>
        <w:gridCol w:w="736"/>
        <w:gridCol w:w="10054"/>
      </w:tblGrid>
      <w:tr w:rsidR="007D62B4" w:rsidRPr="00C86C5A" w14:paraId="47608551" w14:textId="77777777" w:rsidTr="00743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11C2CD1" w14:textId="77777777" w:rsidR="007D62B4" w:rsidRPr="00C86C5A" w:rsidRDefault="007D62B4" w:rsidP="00772CB4">
            <w:pPr>
              <w:widowControl w:val="0"/>
              <w:rPr>
                <w:b w:val="0"/>
                <w:bCs/>
              </w:rPr>
            </w:pPr>
            <w:r w:rsidRPr="00C86C5A">
              <w:rPr>
                <w:bCs/>
              </w:rPr>
              <w:t>Req.</w:t>
            </w:r>
          </w:p>
        </w:tc>
        <w:tc>
          <w:tcPr>
            <w:tcW w:w="10260" w:type="dxa"/>
          </w:tcPr>
          <w:p w14:paraId="70F0224B" w14:textId="77777777" w:rsidR="007D62B4" w:rsidRPr="00C86C5A" w:rsidRDefault="007D62B4" w:rsidP="00772CB4">
            <w:pPr>
              <w:widowControl w:val="0"/>
              <w:cnfStyle w:val="100000000000" w:firstRow="1" w:lastRow="0" w:firstColumn="0" w:lastColumn="0" w:oddVBand="0" w:evenVBand="0" w:oddHBand="0" w:evenHBand="0" w:firstRowFirstColumn="0" w:firstRowLastColumn="0" w:lastRowFirstColumn="0" w:lastRowLastColumn="0"/>
              <w:rPr>
                <w:b w:val="0"/>
                <w:bCs/>
              </w:rPr>
            </w:pPr>
            <w:r w:rsidRPr="00C86C5A">
              <w:rPr>
                <w:bCs/>
              </w:rPr>
              <w:t>Areas of Concern</w:t>
            </w:r>
          </w:p>
        </w:tc>
      </w:tr>
      <w:tr w:rsidR="00705BB3" w:rsidRPr="00C86C5A" w14:paraId="394DA1AB" w14:textId="77777777" w:rsidTr="00743B88">
        <w:tc>
          <w:tcPr>
            <w:cnfStyle w:val="001000000000" w:firstRow="0" w:lastRow="0" w:firstColumn="1" w:lastColumn="0" w:oddVBand="0" w:evenVBand="0" w:oddHBand="0" w:evenHBand="0" w:firstRowFirstColumn="0" w:firstRowLastColumn="0" w:lastRowFirstColumn="0" w:lastRowLastColumn="0"/>
            <w:tcW w:w="738" w:type="dxa"/>
          </w:tcPr>
          <w:p w14:paraId="5CE747D2" w14:textId="77777777" w:rsidR="007D62B4" w:rsidRPr="00C86C5A" w:rsidRDefault="007D62B4" w:rsidP="00772CB4">
            <w:pPr>
              <w:widowControl w:val="0"/>
              <w:rPr>
                <w:bCs/>
              </w:rPr>
            </w:pPr>
          </w:p>
        </w:tc>
        <w:tc>
          <w:tcPr>
            <w:tcW w:w="10260" w:type="dxa"/>
          </w:tcPr>
          <w:p w14:paraId="2FBB2380" w14:textId="77777777" w:rsidR="007D62B4" w:rsidRPr="00C86C5A" w:rsidRDefault="007D62B4" w:rsidP="00772CB4">
            <w:pPr>
              <w:widowControl w:val="0"/>
              <w:cnfStyle w:val="000000000000" w:firstRow="0" w:lastRow="0" w:firstColumn="0" w:lastColumn="0" w:oddVBand="0" w:evenVBand="0" w:oddHBand="0" w:evenHBand="0" w:firstRowFirstColumn="0" w:firstRowLastColumn="0" w:lastRowFirstColumn="0" w:lastRowLastColumn="0"/>
              <w:rPr>
                <w:bCs/>
              </w:rPr>
            </w:pPr>
          </w:p>
        </w:tc>
      </w:tr>
      <w:tr w:rsidR="00705BB3" w:rsidRPr="00C86C5A" w14:paraId="60D6E014" w14:textId="77777777" w:rsidTr="00743B88">
        <w:tc>
          <w:tcPr>
            <w:cnfStyle w:val="001000000000" w:firstRow="0" w:lastRow="0" w:firstColumn="1" w:lastColumn="0" w:oddVBand="0" w:evenVBand="0" w:oddHBand="0" w:evenHBand="0" w:firstRowFirstColumn="0" w:firstRowLastColumn="0" w:lastRowFirstColumn="0" w:lastRowLastColumn="0"/>
            <w:tcW w:w="738" w:type="dxa"/>
          </w:tcPr>
          <w:p w14:paraId="723FF17D" w14:textId="77777777" w:rsidR="007D62B4" w:rsidRPr="00C86C5A" w:rsidRDefault="007D62B4" w:rsidP="00772CB4">
            <w:pPr>
              <w:widowControl w:val="0"/>
              <w:rPr>
                <w:bCs/>
              </w:rPr>
            </w:pPr>
          </w:p>
        </w:tc>
        <w:tc>
          <w:tcPr>
            <w:tcW w:w="10260" w:type="dxa"/>
          </w:tcPr>
          <w:p w14:paraId="1A20367C" w14:textId="77777777" w:rsidR="007D62B4" w:rsidRPr="00C86C5A" w:rsidRDefault="007D62B4" w:rsidP="00772CB4">
            <w:pPr>
              <w:widowControl w:val="0"/>
              <w:cnfStyle w:val="000000000000" w:firstRow="0" w:lastRow="0" w:firstColumn="0" w:lastColumn="0" w:oddVBand="0" w:evenVBand="0" w:oddHBand="0" w:evenHBand="0" w:firstRowFirstColumn="0" w:firstRowLastColumn="0" w:lastRowFirstColumn="0" w:lastRowLastColumn="0"/>
              <w:rPr>
                <w:bCs/>
              </w:rPr>
            </w:pPr>
          </w:p>
        </w:tc>
      </w:tr>
      <w:tr w:rsidR="00705BB3" w:rsidRPr="00C86C5A" w14:paraId="4B477AC7" w14:textId="77777777" w:rsidTr="00743B88">
        <w:tc>
          <w:tcPr>
            <w:cnfStyle w:val="001000000000" w:firstRow="0" w:lastRow="0" w:firstColumn="1" w:lastColumn="0" w:oddVBand="0" w:evenVBand="0" w:oddHBand="0" w:evenHBand="0" w:firstRowFirstColumn="0" w:firstRowLastColumn="0" w:lastRowFirstColumn="0" w:lastRowLastColumn="0"/>
            <w:tcW w:w="738" w:type="dxa"/>
          </w:tcPr>
          <w:p w14:paraId="2E5F3F7A" w14:textId="77777777" w:rsidR="007D62B4" w:rsidRPr="00C86C5A" w:rsidRDefault="007D62B4" w:rsidP="00772CB4">
            <w:pPr>
              <w:widowControl w:val="0"/>
              <w:rPr>
                <w:bCs/>
              </w:rPr>
            </w:pPr>
          </w:p>
        </w:tc>
        <w:tc>
          <w:tcPr>
            <w:tcW w:w="10260" w:type="dxa"/>
          </w:tcPr>
          <w:p w14:paraId="1712E77E" w14:textId="77777777" w:rsidR="007D62B4" w:rsidRPr="00C86C5A" w:rsidRDefault="007D62B4" w:rsidP="00772CB4">
            <w:pPr>
              <w:widowControl w:val="0"/>
              <w:cnfStyle w:val="000000000000" w:firstRow="0" w:lastRow="0" w:firstColumn="0" w:lastColumn="0" w:oddVBand="0" w:evenVBand="0" w:oddHBand="0" w:evenHBand="0" w:firstRowFirstColumn="0" w:firstRowLastColumn="0" w:lastRowFirstColumn="0" w:lastRowLastColumn="0"/>
              <w:rPr>
                <w:bCs/>
              </w:rPr>
            </w:pPr>
          </w:p>
        </w:tc>
      </w:tr>
    </w:tbl>
    <w:p w14:paraId="103E125E" w14:textId="77777777" w:rsidR="00CF0C11" w:rsidRPr="00C86C5A" w:rsidRDefault="00CF0C11" w:rsidP="00772CB4">
      <w:pPr>
        <w:rPr>
          <w:b/>
          <w:u w:val="single"/>
        </w:rPr>
      </w:pPr>
    </w:p>
    <w:tbl>
      <w:tblPr>
        <w:tblStyle w:val="RSAWFindingsTable"/>
        <w:tblW w:w="0" w:type="auto"/>
        <w:tblLook w:val="04A0" w:firstRow="1" w:lastRow="0" w:firstColumn="1" w:lastColumn="0" w:noHBand="0" w:noVBand="1"/>
      </w:tblPr>
      <w:tblGrid>
        <w:gridCol w:w="736"/>
        <w:gridCol w:w="10054"/>
      </w:tblGrid>
      <w:tr w:rsidR="00CF0C11" w:rsidRPr="00C86C5A" w14:paraId="1E705903" w14:textId="77777777" w:rsidTr="00743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8534D1B" w14:textId="77777777" w:rsidR="00CF0C11" w:rsidRPr="00C86C5A" w:rsidRDefault="00CF0C11" w:rsidP="00772CB4">
            <w:pPr>
              <w:widowControl w:val="0"/>
              <w:rPr>
                <w:b w:val="0"/>
                <w:bCs/>
              </w:rPr>
            </w:pPr>
            <w:r w:rsidRPr="00C86C5A">
              <w:rPr>
                <w:bCs/>
              </w:rPr>
              <w:t>Req.</w:t>
            </w:r>
          </w:p>
        </w:tc>
        <w:tc>
          <w:tcPr>
            <w:tcW w:w="10260" w:type="dxa"/>
          </w:tcPr>
          <w:p w14:paraId="6EC1DE0C" w14:textId="77777777" w:rsidR="00CF0C11" w:rsidRPr="00C86C5A" w:rsidRDefault="00CF0C11" w:rsidP="00772CB4">
            <w:pPr>
              <w:widowControl w:val="0"/>
              <w:cnfStyle w:val="100000000000" w:firstRow="1" w:lastRow="0" w:firstColumn="0" w:lastColumn="0" w:oddVBand="0" w:evenVBand="0" w:oddHBand="0" w:evenHBand="0" w:firstRowFirstColumn="0" w:firstRowLastColumn="0" w:lastRowFirstColumn="0" w:lastRowLastColumn="0"/>
              <w:rPr>
                <w:b w:val="0"/>
                <w:bCs/>
              </w:rPr>
            </w:pPr>
            <w:r w:rsidRPr="00C86C5A">
              <w:rPr>
                <w:bCs/>
              </w:rPr>
              <w:t>Recommendations</w:t>
            </w:r>
          </w:p>
        </w:tc>
      </w:tr>
      <w:tr w:rsidR="00CF0C11" w:rsidRPr="00C86C5A" w14:paraId="6C75F70C" w14:textId="77777777" w:rsidTr="00743B88">
        <w:tc>
          <w:tcPr>
            <w:cnfStyle w:val="001000000000" w:firstRow="0" w:lastRow="0" w:firstColumn="1" w:lastColumn="0" w:oddVBand="0" w:evenVBand="0" w:oddHBand="0" w:evenHBand="0" w:firstRowFirstColumn="0" w:firstRowLastColumn="0" w:lastRowFirstColumn="0" w:lastRowLastColumn="0"/>
            <w:tcW w:w="738" w:type="dxa"/>
          </w:tcPr>
          <w:p w14:paraId="57139C3C" w14:textId="77777777" w:rsidR="00CF0C11" w:rsidRPr="00C86C5A" w:rsidRDefault="00CF0C11" w:rsidP="00772CB4">
            <w:pPr>
              <w:widowControl w:val="0"/>
              <w:rPr>
                <w:bCs/>
              </w:rPr>
            </w:pPr>
          </w:p>
        </w:tc>
        <w:tc>
          <w:tcPr>
            <w:tcW w:w="10260" w:type="dxa"/>
          </w:tcPr>
          <w:p w14:paraId="265D82F7" w14:textId="77777777" w:rsidR="00CF0C11" w:rsidRPr="00C86C5A" w:rsidRDefault="00CF0C11" w:rsidP="00772CB4">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C86C5A" w14:paraId="64DBC973" w14:textId="77777777" w:rsidTr="00743B88">
        <w:tc>
          <w:tcPr>
            <w:cnfStyle w:val="001000000000" w:firstRow="0" w:lastRow="0" w:firstColumn="1" w:lastColumn="0" w:oddVBand="0" w:evenVBand="0" w:oddHBand="0" w:evenHBand="0" w:firstRowFirstColumn="0" w:firstRowLastColumn="0" w:lastRowFirstColumn="0" w:lastRowLastColumn="0"/>
            <w:tcW w:w="738" w:type="dxa"/>
          </w:tcPr>
          <w:p w14:paraId="049385D8" w14:textId="77777777" w:rsidR="00CF0C11" w:rsidRPr="00C86C5A" w:rsidRDefault="00CF0C11" w:rsidP="00772CB4">
            <w:pPr>
              <w:widowControl w:val="0"/>
              <w:rPr>
                <w:bCs/>
              </w:rPr>
            </w:pPr>
          </w:p>
        </w:tc>
        <w:tc>
          <w:tcPr>
            <w:tcW w:w="10260" w:type="dxa"/>
          </w:tcPr>
          <w:p w14:paraId="2A8253F6" w14:textId="77777777" w:rsidR="00CF0C11" w:rsidRPr="00C86C5A" w:rsidRDefault="00CF0C11" w:rsidP="00772CB4">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C86C5A" w14:paraId="242E3279" w14:textId="77777777" w:rsidTr="00743B88">
        <w:tc>
          <w:tcPr>
            <w:cnfStyle w:val="001000000000" w:firstRow="0" w:lastRow="0" w:firstColumn="1" w:lastColumn="0" w:oddVBand="0" w:evenVBand="0" w:oddHBand="0" w:evenHBand="0" w:firstRowFirstColumn="0" w:firstRowLastColumn="0" w:lastRowFirstColumn="0" w:lastRowLastColumn="0"/>
            <w:tcW w:w="738" w:type="dxa"/>
          </w:tcPr>
          <w:p w14:paraId="5ECC2CBF" w14:textId="77777777" w:rsidR="00CF0C11" w:rsidRPr="00C86C5A" w:rsidRDefault="00CF0C11" w:rsidP="00772CB4">
            <w:pPr>
              <w:widowControl w:val="0"/>
              <w:rPr>
                <w:bCs/>
              </w:rPr>
            </w:pPr>
          </w:p>
        </w:tc>
        <w:tc>
          <w:tcPr>
            <w:tcW w:w="10260" w:type="dxa"/>
          </w:tcPr>
          <w:p w14:paraId="59DD91C6" w14:textId="77777777" w:rsidR="00CF0C11" w:rsidRPr="00C86C5A" w:rsidRDefault="00CF0C11" w:rsidP="00772CB4">
            <w:pPr>
              <w:widowControl w:val="0"/>
              <w:cnfStyle w:val="000000000000" w:firstRow="0" w:lastRow="0" w:firstColumn="0" w:lastColumn="0" w:oddVBand="0" w:evenVBand="0" w:oddHBand="0" w:evenHBand="0" w:firstRowFirstColumn="0" w:firstRowLastColumn="0" w:lastRowFirstColumn="0" w:lastRowLastColumn="0"/>
              <w:rPr>
                <w:bCs/>
              </w:rPr>
            </w:pPr>
          </w:p>
        </w:tc>
      </w:tr>
    </w:tbl>
    <w:p w14:paraId="1B5301C2" w14:textId="77777777" w:rsidR="00CF0C11" w:rsidRPr="00C86C5A" w:rsidRDefault="00CF0C11" w:rsidP="00772CB4">
      <w:pPr>
        <w:rPr>
          <w:b/>
          <w:u w:val="single"/>
        </w:rPr>
      </w:pPr>
    </w:p>
    <w:tbl>
      <w:tblPr>
        <w:tblStyle w:val="RSAWFindingsTable"/>
        <w:tblW w:w="0" w:type="auto"/>
        <w:tblLook w:val="04A0" w:firstRow="1" w:lastRow="0" w:firstColumn="1" w:lastColumn="0" w:noHBand="0" w:noVBand="1"/>
      </w:tblPr>
      <w:tblGrid>
        <w:gridCol w:w="736"/>
        <w:gridCol w:w="10054"/>
      </w:tblGrid>
      <w:tr w:rsidR="00CF0C11" w:rsidRPr="00C86C5A" w14:paraId="5915A70D" w14:textId="77777777" w:rsidTr="00743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A7732FC" w14:textId="77777777" w:rsidR="00CF0C11" w:rsidRPr="00C86C5A" w:rsidRDefault="00CF0C11" w:rsidP="00772CB4">
            <w:pPr>
              <w:widowControl w:val="0"/>
              <w:rPr>
                <w:b w:val="0"/>
                <w:bCs/>
              </w:rPr>
            </w:pPr>
            <w:r w:rsidRPr="00C86C5A">
              <w:rPr>
                <w:bCs/>
              </w:rPr>
              <w:t>Req.</w:t>
            </w:r>
          </w:p>
        </w:tc>
        <w:tc>
          <w:tcPr>
            <w:tcW w:w="10260" w:type="dxa"/>
          </w:tcPr>
          <w:p w14:paraId="29EBE0A3" w14:textId="77777777" w:rsidR="00CF0C11" w:rsidRPr="00C86C5A" w:rsidRDefault="00CF0C11" w:rsidP="00772CB4">
            <w:pPr>
              <w:widowControl w:val="0"/>
              <w:cnfStyle w:val="100000000000" w:firstRow="1" w:lastRow="0" w:firstColumn="0" w:lastColumn="0" w:oddVBand="0" w:evenVBand="0" w:oddHBand="0" w:evenHBand="0" w:firstRowFirstColumn="0" w:firstRowLastColumn="0" w:lastRowFirstColumn="0" w:lastRowLastColumn="0"/>
              <w:rPr>
                <w:b w:val="0"/>
                <w:bCs/>
              </w:rPr>
            </w:pPr>
            <w:r w:rsidRPr="00C86C5A">
              <w:rPr>
                <w:bCs/>
              </w:rPr>
              <w:t>Positive Observations</w:t>
            </w:r>
          </w:p>
        </w:tc>
      </w:tr>
      <w:tr w:rsidR="00CF0C11" w:rsidRPr="00C86C5A" w14:paraId="56A66EDF" w14:textId="77777777" w:rsidTr="00743B88">
        <w:tc>
          <w:tcPr>
            <w:cnfStyle w:val="001000000000" w:firstRow="0" w:lastRow="0" w:firstColumn="1" w:lastColumn="0" w:oddVBand="0" w:evenVBand="0" w:oddHBand="0" w:evenHBand="0" w:firstRowFirstColumn="0" w:firstRowLastColumn="0" w:lastRowFirstColumn="0" w:lastRowLastColumn="0"/>
            <w:tcW w:w="738" w:type="dxa"/>
          </w:tcPr>
          <w:p w14:paraId="2EB695C2" w14:textId="77777777" w:rsidR="00CF0C11" w:rsidRPr="00C86C5A" w:rsidRDefault="00CF0C11" w:rsidP="00772CB4">
            <w:pPr>
              <w:widowControl w:val="0"/>
              <w:rPr>
                <w:bCs/>
              </w:rPr>
            </w:pPr>
          </w:p>
        </w:tc>
        <w:tc>
          <w:tcPr>
            <w:tcW w:w="10260" w:type="dxa"/>
          </w:tcPr>
          <w:p w14:paraId="2D9C0CDE" w14:textId="77777777" w:rsidR="00CF0C11" w:rsidRPr="00C86C5A" w:rsidRDefault="00CF0C11" w:rsidP="00772CB4">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C86C5A" w14:paraId="68F1B89C" w14:textId="77777777" w:rsidTr="00743B88">
        <w:tc>
          <w:tcPr>
            <w:cnfStyle w:val="001000000000" w:firstRow="0" w:lastRow="0" w:firstColumn="1" w:lastColumn="0" w:oddVBand="0" w:evenVBand="0" w:oddHBand="0" w:evenHBand="0" w:firstRowFirstColumn="0" w:firstRowLastColumn="0" w:lastRowFirstColumn="0" w:lastRowLastColumn="0"/>
            <w:tcW w:w="738" w:type="dxa"/>
          </w:tcPr>
          <w:p w14:paraId="49F85321" w14:textId="77777777" w:rsidR="00CF0C11" w:rsidRPr="00C86C5A" w:rsidRDefault="00CF0C11" w:rsidP="00772CB4">
            <w:pPr>
              <w:widowControl w:val="0"/>
              <w:rPr>
                <w:bCs/>
              </w:rPr>
            </w:pPr>
          </w:p>
        </w:tc>
        <w:tc>
          <w:tcPr>
            <w:tcW w:w="10260" w:type="dxa"/>
          </w:tcPr>
          <w:p w14:paraId="5699E4F7" w14:textId="77777777" w:rsidR="00CF0C11" w:rsidRPr="00C86C5A" w:rsidRDefault="00CF0C11" w:rsidP="00772CB4">
            <w:pPr>
              <w:widowControl w:val="0"/>
              <w:cnfStyle w:val="000000000000" w:firstRow="0" w:lastRow="0" w:firstColumn="0" w:lastColumn="0" w:oddVBand="0" w:evenVBand="0" w:oddHBand="0" w:evenHBand="0" w:firstRowFirstColumn="0" w:firstRowLastColumn="0" w:lastRowFirstColumn="0" w:lastRowLastColumn="0"/>
              <w:rPr>
                <w:bCs/>
              </w:rPr>
            </w:pPr>
          </w:p>
        </w:tc>
      </w:tr>
      <w:tr w:rsidR="00CF0C11" w:rsidRPr="00C86C5A" w14:paraId="1EFB3684" w14:textId="77777777" w:rsidTr="00743B88">
        <w:tc>
          <w:tcPr>
            <w:cnfStyle w:val="001000000000" w:firstRow="0" w:lastRow="0" w:firstColumn="1" w:lastColumn="0" w:oddVBand="0" w:evenVBand="0" w:oddHBand="0" w:evenHBand="0" w:firstRowFirstColumn="0" w:firstRowLastColumn="0" w:lastRowFirstColumn="0" w:lastRowLastColumn="0"/>
            <w:tcW w:w="738" w:type="dxa"/>
          </w:tcPr>
          <w:p w14:paraId="1C44338F" w14:textId="77777777" w:rsidR="00CF0C11" w:rsidRPr="00C86C5A" w:rsidRDefault="00CF0C11" w:rsidP="00772CB4">
            <w:pPr>
              <w:widowControl w:val="0"/>
              <w:rPr>
                <w:bCs/>
              </w:rPr>
            </w:pPr>
          </w:p>
        </w:tc>
        <w:tc>
          <w:tcPr>
            <w:tcW w:w="10260" w:type="dxa"/>
          </w:tcPr>
          <w:p w14:paraId="7F7AA43A" w14:textId="77777777" w:rsidR="00CF0C11" w:rsidRPr="00C86C5A" w:rsidRDefault="00CF0C11" w:rsidP="00772CB4">
            <w:pPr>
              <w:widowControl w:val="0"/>
              <w:cnfStyle w:val="000000000000" w:firstRow="0" w:lastRow="0" w:firstColumn="0" w:lastColumn="0" w:oddVBand="0" w:evenVBand="0" w:oddHBand="0" w:evenHBand="0" w:firstRowFirstColumn="0" w:firstRowLastColumn="0" w:lastRowFirstColumn="0" w:lastRowLastColumn="0"/>
              <w:rPr>
                <w:bCs/>
              </w:rPr>
            </w:pPr>
          </w:p>
        </w:tc>
      </w:tr>
    </w:tbl>
    <w:p w14:paraId="266719BB" w14:textId="77777777" w:rsidR="003E1E03" w:rsidRPr="00C86C5A" w:rsidRDefault="003E1E03" w:rsidP="00772CB4">
      <w:pPr>
        <w:rPr>
          <w:rFonts w:cs="Tahoma"/>
          <w:b/>
          <w:u w:val="single"/>
        </w:rPr>
      </w:pPr>
      <w:r w:rsidRPr="00C86C5A">
        <w:rPr>
          <w:b/>
          <w:u w:val="single"/>
        </w:rPr>
        <w:br w:type="page"/>
      </w:r>
    </w:p>
    <w:p w14:paraId="5C52E21D" w14:textId="77777777" w:rsidR="0039464A" w:rsidRPr="00C86C5A" w:rsidRDefault="0039464A" w:rsidP="00772CB4">
      <w:pPr>
        <w:pStyle w:val="SectHead"/>
        <w:rPr>
          <w:szCs w:val="24"/>
        </w:rPr>
      </w:pPr>
      <w:r w:rsidRPr="00C86C5A">
        <w:rPr>
          <w:szCs w:val="24"/>
        </w:rPr>
        <w:lastRenderedPageBreak/>
        <w:t>Subject Matter Experts</w:t>
      </w:r>
      <w:bookmarkEnd w:id="1"/>
    </w:p>
    <w:p w14:paraId="72B961CD" w14:textId="77777777" w:rsidR="005712B4" w:rsidRPr="00C86C5A" w:rsidRDefault="0039464A" w:rsidP="00772CB4">
      <w:pPr>
        <w:widowControl w:val="0"/>
      </w:pPr>
      <w:r w:rsidRPr="00C86C5A">
        <w:t xml:space="preserve">Identify </w:t>
      </w:r>
      <w:r w:rsidR="00A5228E" w:rsidRPr="00C86C5A">
        <w:t xml:space="preserve">the </w:t>
      </w:r>
      <w:r w:rsidR="00F36A82" w:rsidRPr="00C86C5A">
        <w:t>S</w:t>
      </w:r>
      <w:r w:rsidRPr="00C86C5A">
        <w:t xml:space="preserve">ubject </w:t>
      </w:r>
      <w:r w:rsidR="00F36A82" w:rsidRPr="00C86C5A">
        <w:t>M</w:t>
      </w:r>
      <w:r w:rsidRPr="00C86C5A">
        <w:t xml:space="preserve">atter </w:t>
      </w:r>
      <w:r w:rsidR="00F36A82" w:rsidRPr="00C86C5A">
        <w:t>E</w:t>
      </w:r>
      <w:r w:rsidRPr="00C86C5A">
        <w:t>xpert(s) responsible for this Reliabilit</w:t>
      </w:r>
      <w:r w:rsidR="00EC4830" w:rsidRPr="00C86C5A">
        <w:t>y Standard.</w:t>
      </w:r>
      <w:r w:rsidR="001D4564" w:rsidRPr="00C86C5A">
        <w:t xml:space="preserve"> </w:t>
      </w:r>
    </w:p>
    <w:p w14:paraId="4CE9EB8F" w14:textId="77777777" w:rsidR="00A5228E" w:rsidRPr="00C86C5A" w:rsidRDefault="00A5228E" w:rsidP="00772CB4">
      <w:pPr>
        <w:widowControl w:val="0"/>
        <w:rPr>
          <w:b/>
          <w:bCs/>
        </w:rPr>
      </w:pPr>
    </w:p>
    <w:p w14:paraId="44FEB0FA" w14:textId="77777777" w:rsidR="0039464A" w:rsidRPr="00C86C5A" w:rsidRDefault="0039464A" w:rsidP="00772CB4">
      <w:pPr>
        <w:widowControl w:val="0"/>
        <w:rPr>
          <w:b/>
          <w:bCs/>
          <w:color w:val="264D74"/>
        </w:rPr>
      </w:pPr>
      <w:r w:rsidRPr="00C86C5A">
        <w:rPr>
          <w:b/>
          <w:bCs/>
        </w:rPr>
        <w:t xml:space="preserve">Registered Entity Response </w:t>
      </w:r>
      <w:r w:rsidRPr="00C86C5A">
        <w:rPr>
          <w:b/>
          <w:bCs/>
          <w:color w:val="FF0000"/>
        </w:rPr>
        <w:t>(Required</w:t>
      </w:r>
      <w:r w:rsidR="00A5228E" w:rsidRPr="00C86C5A">
        <w:rPr>
          <w:b/>
          <w:bCs/>
          <w:color w:val="FF0000"/>
        </w:rPr>
        <w:t>; Insert additional rows if needed</w:t>
      </w:r>
      <w:r w:rsidRPr="00C86C5A">
        <w:rPr>
          <w:b/>
          <w:bCs/>
          <w:color w:val="FF0000"/>
        </w:rPr>
        <w:t>)</w:t>
      </w:r>
      <w:r w:rsidRPr="00C86C5A">
        <w:rPr>
          <w:b/>
          <w:bCs/>
        </w:rPr>
        <w:t>:</w:t>
      </w:r>
      <w:r w:rsidRPr="00C86C5A">
        <w:rPr>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C86C5A" w14:paraId="4B818B0D" w14:textId="77777777" w:rsidTr="00FE4A7A">
        <w:tc>
          <w:tcPr>
            <w:tcW w:w="2754" w:type="dxa"/>
            <w:shd w:val="clear" w:color="auto" w:fill="DCDCFF"/>
          </w:tcPr>
          <w:p w14:paraId="79D85377" w14:textId="77777777" w:rsidR="00DB2DD8" w:rsidRPr="00C86C5A" w:rsidRDefault="00DB2DD8" w:rsidP="00772CB4">
            <w:pPr>
              <w:widowControl w:val="0"/>
              <w:jc w:val="center"/>
              <w:rPr>
                <w:b/>
                <w:bCs/>
              </w:rPr>
            </w:pPr>
            <w:r w:rsidRPr="00C86C5A">
              <w:rPr>
                <w:b/>
                <w:bCs/>
              </w:rPr>
              <w:t>SME Name</w:t>
            </w:r>
          </w:p>
        </w:tc>
        <w:tc>
          <w:tcPr>
            <w:tcW w:w="2754" w:type="dxa"/>
            <w:shd w:val="clear" w:color="auto" w:fill="DCDCFF"/>
          </w:tcPr>
          <w:p w14:paraId="7B06E49A" w14:textId="77777777" w:rsidR="00DB2DD8" w:rsidRPr="00C86C5A" w:rsidRDefault="00DB2DD8" w:rsidP="00772CB4">
            <w:pPr>
              <w:widowControl w:val="0"/>
              <w:jc w:val="center"/>
              <w:rPr>
                <w:b/>
                <w:bCs/>
              </w:rPr>
            </w:pPr>
            <w:r w:rsidRPr="00C86C5A">
              <w:rPr>
                <w:b/>
                <w:bCs/>
              </w:rPr>
              <w:t>Title</w:t>
            </w:r>
          </w:p>
        </w:tc>
        <w:tc>
          <w:tcPr>
            <w:tcW w:w="2754" w:type="dxa"/>
            <w:shd w:val="clear" w:color="auto" w:fill="DCDCFF"/>
          </w:tcPr>
          <w:p w14:paraId="527CE932" w14:textId="77777777" w:rsidR="00DB2DD8" w:rsidRPr="00C86C5A" w:rsidRDefault="00DB2DD8" w:rsidP="00772CB4">
            <w:pPr>
              <w:widowControl w:val="0"/>
              <w:jc w:val="center"/>
              <w:rPr>
                <w:b/>
                <w:bCs/>
              </w:rPr>
            </w:pPr>
            <w:r w:rsidRPr="00C86C5A">
              <w:rPr>
                <w:b/>
                <w:bCs/>
              </w:rPr>
              <w:t>Organization</w:t>
            </w:r>
          </w:p>
        </w:tc>
        <w:tc>
          <w:tcPr>
            <w:tcW w:w="2754" w:type="dxa"/>
            <w:shd w:val="clear" w:color="auto" w:fill="DCDCFF"/>
          </w:tcPr>
          <w:p w14:paraId="1D0B09BE" w14:textId="77777777" w:rsidR="00DB2DD8" w:rsidRPr="00C86C5A" w:rsidRDefault="00DB2DD8" w:rsidP="00772CB4">
            <w:pPr>
              <w:widowControl w:val="0"/>
              <w:jc w:val="center"/>
              <w:rPr>
                <w:b/>
                <w:bCs/>
              </w:rPr>
            </w:pPr>
            <w:r w:rsidRPr="00C86C5A">
              <w:rPr>
                <w:b/>
                <w:bCs/>
              </w:rPr>
              <w:t>Requirement</w:t>
            </w:r>
            <w:r w:rsidR="002E11CD" w:rsidRPr="00C86C5A">
              <w:rPr>
                <w:b/>
                <w:bCs/>
              </w:rPr>
              <w:t>(s)</w:t>
            </w:r>
          </w:p>
        </w:tc>
      </w:tr>
      <w:tr w:rsidR="00705BB3" w:rsidRPr="00C86C5A" w14:paraId="68C32799" w14:textId="77777777" w:rsidTr="00705BB3">
        <w:tc>
          <w:tcPr>
            <w:tcW w:w="2754" w:type="dxa"/>
            <w:shd w:val="clear" w:color="auto" w:fill="CDFFCD"/>
          </w:tcPr>
          <w:p w14:paraId="43C04112" w14:textId="77777777" w:rsidR="00DB2DD8" w:rsidRPr="00C86C5A" w:rsidRDefault="00DB2DD8" w:rsidP="00772CB4">
            <w:pPr>
              <w:widowControl w:val="0"/>
              <w:rPr>
                <w:bCs/>
              </w:rPr>
            </w:pPr>
          </w:p>
        </w:tc>
        <w:tc>
          <w:tcPr>
            <w:tcW w:w="2754" w:type="dxa"/>
            <w:shd w:val="clear" w:color="auto" w:fill="CDFFCD"/>
          </w:tcPr>
          <w:p w14:paraId="418D3717" w14:textId="77777777" w:rsidR="00DB2DD8" w:rsidRPr="00C86C5A" w:rsidRDefault="00DB2DD8" w:rsidP="00772CB4">
            <w:pPr>
              <w:widowControl w:val="0"/>
              <w:rPr>
                <w:bCs/>
              </w:rPr>
            </w:pPr>
          </w:p>
        </w:tc>
        <w:tc>
          <w:tcPr>
            <w:tcW w:w="2754" w:type="dxa"/>
            <w:shd w:val="clear" w:color="auto" w:fill="CDFFCD"/>
          </w:tcPr>
          <w:p w14:paraId="6187483E" w14:textId="77777777" w:rsidR="00DB2DD8" w:rsidRPr="00C86C5A" w:rsidRDefault="00DB2DD8" w:rsidP="00772CB4">
            <w:pPr>
              <w:widowControl w:val="0"/>
              <w:rPr>
                <w:bCs/>
              </w:rPr>
            </w:pPr>
          </w:p>
        </w:tc>
        <w:tc>
          <w:tcPr>
            <w:tcW w:w="2754" w:type="dxa"/>
            <w:shd w:val="clear" w:color="auto" w:fill="CDFFCD"/>
          </w:tcPr>
          <w:p w14:paraId="1DEB5907" w14:textId="77777777" w:rsidR="00DB2DD8" w:rsidRPr="00C86C5A" w:rsidRDefault="00DB2DD8" w:rsidP="00772CB4">
            <w:pPr>
              <w:widowControl w:val="0"/>
              <w:rPr>
                <w:bCs/>
              </w:rPr>
            </w:pPr>
          </w:p>
        </w:tc>
      </w:tr>
      <w:tr w:rsidR="00705BB3" w:rsidRPr="00C86C5A" w14:paraId="4EDCE76E" w14:textId="77777777" w:rsidTr="00705BB3">
        <w:tc>
          <w:tcPr>
            <w:tcW w:w="2754" w:type="dxa"/>
            <w:shd w:val="clear" w:color="auto" w:fill="CDFFCD"/>
          </w:tcPr>
          <w:p w14:paraId="21D3126B" w14:textId="77777777" w:rsidR="00A07D34" w:rsidRPr="00C86C5A" w:rsidRDefault="00A07D34" w:rsidP="00772CB4">
            <w:pPr>
              <w:widowControl w:val="0"/>
              <w:rPr>
                <w:bCs/>
              </w:rPr>
            </w:pPr>
          </w:p>
        </w:tc>
        <w:tc>
          <w:tcPr>
            <w:tcW w:w="2754" w:type="dxa"/>
            <w:shd w:val="clear" w:color="auto" w:fill="CDFFCD"/>
          </w:tcPr>
          <w:p w14:paraId="397653AF" w14:textId="77777777" w:rsidR="00A07D34" w:rsidRPr="00C86C5A" w:rsidRDefault="00A07D34" w:rsidP="00772CB4">
            <w:pPr>
              <w:widowControl w:val="0"/>
              <w:rPr>
                <w:bCs/>
              </w:rPr>
            </w:pPr>
          </w:p>
        </w:tc>
        <w:tc>
          <w:tcPr>
            <w:tcW w:w="2754" w:type="dxa"/>
            <w:shd w:val="clear" w:color="auto" w:fill="CDFFCD"/>
          </w:tcPr>
          <w:p w14:paraId="0B753EFD" w14:textId="77777777" w:rsidR="00A07D34" w:rsidRPr="00C86C5A" w:rsidRDefault="00A07D34" w:rsidP="00772CB4">
            <w:pPr>
              <w:widowControl w:val="0"/>
              <w:rPr>
                <w:bCs/>
              </w:rPr>
            </w:pPr>
          </w:p>
        </w:tc>
        <w:tc>
          <w:tcPr>
            <w:tcW w:w="2754" w:type="dxa"/>
            <w:shd w:val="clear" w:color="auto" w:fill="CDFFCD"/>
          </w:tcPr>
          <w:p w14:paraId="2BFE1E4B" w14:textId="77777777" w:rsidR="00A07D34" w:rsidRPr="00C86C5A" w:rsidRDefault="00A07D34" w:rsidP="00772CB4">
            <w:pPr>
              <w:widowControl w:val="0"/>
              <w:rPr>
                <w:bCs/>
              </w:rPr>
            </w:pPr>
          </w:p>
        </w:tc>
      </w:tr>
      <w:tr w:rsidR="00705BB3" w:rsidRPr="00C86C5A" w14:paraId="0950E290" w14:textId="77777777" w:rsidTr="00705BB3">
        <w:tc>
          <w:tcPr>
            <w:tcW w:w="2754" w:type="dxa"/>
            <w:shd w:val="clear" w:color="auto" w:fill="CDFFCD"/>
          </w:tcPr>
          <w:p w14:paraId="0BA74C0B" w14:textId="77777777" w:rsidR="00A07D34" w:rsidRPr="00C86C5A" w:rsidRDefault="00A07D34" w:rsidP="00772CB4">
            <w:pPr>
              <w:widowControl w:val="0"/>
              <w:rPr>
                <w:bCs/>
              </w:rPr>
            </w:pPr>
          </w:p>
        </w:tc>
        <w:tc>
          <w:tcPr>
            <w:tcW w:w="2754" w:type="dxa"/>
            <w:shd w:val="clear" w:color="auto" w:fill="CDFFCD"/>
          </w:tcPr>
          <w:p w14:paraId="2C1CF6BF" w14:textId="77777777" w:rsidR="00A07D34" w:rsidRPr="00C86C5A" w:rsidRDefault="00A07D34" w:rsidP="00772CB4">
            <w:pPr>
              <w:widowControl w:val="0"/>
              <w:rPr>
                <w:bCs/>
              </w:rPr>
            </w:pPr>
          </w:p>
        </w:tc>
        <w:tc>
          <w:tcPr>
            <w:tcW w:w="2754" w:type="dxa"/>
            <w:shd w:val="clear" w:color="auto" w:fill="CDFFCD"/>
          </w:tcPr>
          <w:p w14:paraId="6E32D26E" w14:textId="77777777" w:rsidR="00A07D34" w:rsidRPr="00C86C5A" w:rsidRDefault="00A07D34" w:rsidP="00772CB4">
            <w:pPr>
              <w:widowControl w:val="0"/>
              <w:rPr>
                <w:bCs/>
              </w:rPr>
            </w:pPr>
          </w:p>
        </w:tc>
        <w:tc>
          <w:tcPr>
            <w:tcW w:w="2754" w:type="dxa"/>
            <w:shd w:val="clear" w:color="auto" w:fill="CDFFCD"/>
          </w:tcPr>
          <w:p w14:paraId="2EBFA605" w14:textId="77777777" w:rsidR="00A07D34" w:rsidRPr="00C86C5A" w:rsidRDefault="00A07D34" w:rsidP="00772CB4">
            <w:pPr>
              <w:widowControl w:val="0"/>
              <w:rPr>
                <w:bCs/>
              </w:rPr>
            </w:pPr>
          </w:p>
        </w:tc>
      </w:tr>
    </w:tbl>
    <w:p w14:paraId="7F10727E" w14:textId="77777777" w:rsidR="00C1568A" w:rsidRPr="00C86C5A" w:rsidRDefault="00C1568A" w:rsidP="00772CB4">
      <w:pPr>
        <w:rPr>
          <w:rFonts w:cs="Tahoma"/>
          <w:b/>
          <w:u w:val="single"/>
        </w:rPr>
      </w:pPr>
      <w:bookmarkStart w:id="2" w:name="_Toc330463553"/>
      <w:r w:rsidRPr="00C86C5A">
        <w:rPr>
          <w:b/>
          <w:u w:val="single"/>
        </w:rPr>
        <w:br w:type="page"/>
      </w:r>
    </w:p>
    <w:p w14:paraId="35055737" w14:textId="77777777" w:rsidR="00440BF2" w:rsidRPr="00C86C5A" w:rsidRDefault="00440BF2" w:rsidP="009B4954">
      <w:pPr>
        <w:pStyle w:val="R1SectionHeader1"/>
        <w:numPr>
          <w:ilvl w:val="0"/>
          <w:numId w:val="0"/>
        </w:numPr>
        <w:ind w:left="720" w:hanging="720"/>
      </w:pPr>
      <w:r w:rsidRPr="00C86C5A">
        <w:lastRenderedPageBreak/>
        <w:t>R1 Supporting Evidence and Documentation</w:t>
      </w:r>
      <w:bookmarkEnd w:id="2"/>
    </w:p>
    <w:p w14:paraId="28EFB42C" w14:textId="5C20B231" w:rsidR="00BB361A" w:rsidRPr="00BC0F33" w:rsidRDefault="00895015" w:rsidP="000F2A7A">
      <w:pPr>
        <w:pStyle w:val="Numbering-R1-Requirements"/>
      </w:pPr>
      <w:r w:rsidRPr="009A0A2A">
        <w:rPr>
          <w:b/>
        </w:rPr>
        <w:tab/>
      </w:r>
      <w:r w:rsidR="003613F3" w:rsidRPr="00C86C5A">
        <w:t>Each Reliability Coordinator shall act</w:t>
      </w:r>
      <w:r w:rsidR="00BC0F33">
        <w:t xml:space="preserve"> </w:t>
      </w:r>
      <w:r w:rsidR="00BC0F33" w:rsidRPr="00BC0F33">
        <w:t>to address the reliability of its Reliability Coordinator Area via direct actions or by issuing Operating Instructions.</w:t>
      </w:r>
    </w:p>
    <w:p w14:paraId="0EDFB1A3" w14:textId="77777777" w:rsidR="00680C03" w:rsidRPr="00C86C5A" w:rsidRDefault="00680C03" w:rsidP="00772CB4">
      <w:pPr>
        <w:rPr>
          <w:b/>
        </w:rPr>
      </w:pPr>
    </w:p>
    <w:p w14:paraId="36AE6FCA" w14:textId="3D4C25B8" w:rsidR="00895015" w:rsidRPr="00BC0F33" w:rsidRDefault="00895015" w:rsidP="00BC0F33">
      <w:pPr>
        <w:pStyle w:val="Numbering-M1-Measurements"/>
        <w:rPr>
          <w:szCs w:val="24"/>
        </w:rPr>
      </w:pPr>
      <w:r w:rsidRPr="00C86C5A">
        <w:rPr>
          <w:b/>
          <w:bCs/>
        </w:rPr>
        <w:tab/>
      </w:r>
      <w:r w:rsidR="003613F3" w:rsidRPr="00C86C5A">
        <w:t>Each Reliability Coordinator shall have and provide evidence which may include but is not limited to dated operator logs, dated records, dated and time-stamped voice recordings or dated transcripts of voice recordings, electronic communications, or equivalent documentation, that will be used to determine that it acted</w:t>
      </w:r>
      <w:r w:rsidR="00BC0F33">
        <w:rPr>
          <w:szCs w:val="24"/>
        </w:rPr>
        <w:t xml:space="preserve"> </w:t>
      </w:r>
      <w:r w:rsidR="00BC0F33" w:rsidRPr="00BC0F33">
        <w:rPr>
          <w:szCs w:val="24"/>
        </w:rPr>
        <w:t>to address the reliability of its Reliability Coordinator Area via direct actions or by issuing Operating Instructions.</w:t>
      </w:r>
    </w:p>
    <w:p w14:paraId="5D036D5A" w14:textId="77777777" w:rsidR="00C1568A" w:rsidRPr="00C86C5A" w:rsidRDefault="00C1568A" w:rsidP="00772CB4">
      <w:pPr>
        <w:widowControl w:val="0"/>
        <w:tabs>
          <w:tab w:val="left" w:pos="0"/>
        </w:tabs>
        <w:rPr>
          <w:b/>
          <w:bCs/>
        </w:rPr>
      </w:pPr>
    </w:p>
    <w:p w14:paraId="6786EEC8" w14:textId="77777777" w:rsidR="00A5228E" w:rsidRPr="00C86C5A" w:rsidRDefault="00A5228E" w:rsidP="00772CB4">
      <w:pPr>
        <w:widowControl w:val="0"/>
        <w:rPr>
          <w:b/>
          <w:bCs/>
        </w:rPr>
      </w:pPr>
      <w:r w:rsidRPr="00C86C5A">
        <w:rPr>
          <w:b/>
          <w:bCs/>
        </w:rPr>
        <w:t>Compliance Narrative</w:t>
      </w:r>
      <w:r w:rsidR="00B3400A" w:rsidRPr="00C86C5A">
        <w:rPr>
          <w:b/>
          <w:bCs/>
        </w:rPr>
        <w:t xml:space="preserve"> </w:t>
      </w:r>
      <w:r w:rsidR="00B3400A" w:rsidRPr="00C86C5A">
        <w:rPr>
          <w:b/>
          <w:bCs/>
          <w:color w:val="FF0000"/>
        </w:rPr>
        <w:t>(Required)</w:t>
      </w:r>
      <w:r w:rsidRPr="00C86C5A">
        <w:rPr>
          <w:b/>
          <w:bCs/>
        </w:rPr>
        <w:t>:</w:t>
      </w:r>
    </w:p>
    <w:p w14:paraId="3E836DBC" w14:textId="77777777" w:rsidR="00C1568A" w:rsidRPr="00C86C5A" w:rsidRDefault="00866825" w:rsidP="00772CB4">
      <w:pPr>
        <w:widowControl w:val="0"/>
        <w:rPr>
          <w:rFonts w:eastAsia="Calibri"/>
        </w:rPr>
      </w:pPr>
      <w:r w:rsidRPr="00C86C5A">
        <w:rPr>
          <w:rFonts w:eastAsia="Calibri"/>
        </w:rPr>
        <w:t xml:space="preserve">Provide a brief explanation, in your own words, of how you </w:t>
      </w:r>
      <w:r w:rsidR="00A5228E" w:rsidRPr="00C86C5A">
        <w:rPr>
          <w:rFonts w:eastAsia="Calibri"/>
        </w:rPr>
        <w:t>comply</w:t>
      </w:r>
      <w:r w:rsidRPr="00C86C5A">
        <w:rPr>
          <w:rFonts w:eastAsia="Calibri"/>
        </w:rPr>
        <w:t xml:space="preserve"> with this Requirement. References to supplied evidence, including links to the appropriate page, are recommended.</w:t>
      </w:r>
    </w:p>
    <w:p w14:paraId="5315A188" w14:textId="77777777" w:rsidR="00C1568A" w:rsidRPr="00C86C5A" w:rsidRDefault="00C1568A" w:rsidP="00772CB4">
      <w:pPr>
        <w:widowControl w:val="0"/>
        <w:shd w:val="clear" w:color="auto" w:fill="CDFFCD"/>
        <w:rPr>
          <w:bCs/>
        </w:rPr>
      </w:pPr>
    </w:p>
    <w:p w14:paraId="7FE2CF3F" w14:textId="77777777" w:rsidR="00C1568A" w:rsidRPr="00C86C5A" w:rsidRDefault="00C1568A" w:rsidP="00772CB4">
      <w:pPr>
        <w:widowControl w:val="0"/>
        <w:shd w:val="clear" w:color="auto" w:fill="CDFFCD"/>
        <w:rPr>
          <w:bCs/>
        </w:rPr>
      </w:pPr>
    </w:p>
    <w:p w14:paraId="3B3592DB" w14:textId="77777777" w:rsidR="00C1568A" w:rsidRPr="00C86C5A" w:rsidRDefault="00C1568A" w:rsidP="00772CB4">
      <w:pPr>
        <w:widowControl w:val="0"/>
        <w:rPr>
          <w:b/>
          <w:bCs/>
        </w:rPr>
      </w:pPr>
    </w:p>
    <w:p w14:paraId="114FB5DA" w14:textId="77777777" w:rsidR="00C1568A" w:rsidRPr="00C86C5A" w:rsidRDefault="00C1568A" w:rsidP="00772CB4">
      <w:pPr>
        <w:pStyle w:val="RqtSection"/>
        <w:spacing w:line="240" w:lineRule="auto"/>
        <w:rPr>
          <w:rFonts w:cstheme="minorHAnsi"/>
          <w:i/>
          <w:iCs/>
        </w:rPr>
      </w:pPr>
      <w:r w:rsidRPr="00C86C5A">
        <w:t>Evidence Requested</w:t>
      </w:r>
      <w:r w:rsidR="00AD32EC" w:rsidRPr="00C86C5A">
        <w:rPr>
          <w:rStyle w:val="EndnoteReference"/>
        </w:rPr>
        <w:endnoteReference w:id="2"/>
      </w:r>
      <w:r w:rsidRPr="00C86C5A">
        <w:t>:</w:t>
      </w:r>
    </w:p>
    <w:tbl>
      <w:tblPr>
        <w:tblStyle w:val="TableGrid"/>
        <w:tblW w:w="0" w:type="auto"/>
        <w:shd w:val="clear" w:color="auto" w:fill="DCDCFF"/>
        <w:tblLook w:val="04A0" w:firstRow="1" w:lastRow="0" w:firstColumn="1" w:lastColumn="0" w:noHBand="0" w:noVBand="1"/>
      </w:tblPr>
      <w:tblGrid>
        <w:gridCol w:w="10790"/>
      </w:tblGrid>
      <w:tr w:rsidR="00C1568A" w:rsidRPr="00C86C5A" w14:paraId="3116C34E" w14:textId="77777777" w:rsidTr="007E1161">
        <w:tc>
          <w:tcPr>
            <w:tcW w:w="10790" w:type="dxa"/>
            <w:shd w:val="clear" w:color="auto" w:fill="DCDCFF"/>
          </w:tcPr>
          <w:p w14:paraId="3A001AF4" w14:textId="77777777" w:rsidR="00F67FE5" w:rsidRPr="00C86C5A" w:rsidRDefault="00C1568A" w:rsidP="00772CB4">
            <w:pPr>
              <w:widowControl w:val="0"/>
              <w:tabs>
                <w:tab w:val="left" w:pos="0"/>
              </w:tabs>
              <w:rPr>
                <w:b/>
              </w:rPr>
            </w:pPr>
            <w:r w:rsidRPr="00C86C5A">
              <w:rPr>
                <w:b/>
                <w:bCs/>
              </w:rPr>
              <w:t xml:space="preserve">Provide the following evidence, or other evidence to demonstrate compliance. </w:t>
            </w:r>
          </w:p>
        </w:tc>
      </w:tr>
      <w:tr w:rsidR="00BF371A" w:rsidRPr="00C86C5A" w14:paraId="6BE87D2F" w14:textId="77777777" w:rsidTr="007E1161">
        <w:tc>
          <w:tcPr>
            <w:tcW w:w="10790" w:type="dxa"/>
            <w:shd w:val="clear" w:color="auto" w:fill="DCDCFF"/>
          </w:tcPr>
          <w:p w14:paraId="514F57CF" w14:textId="77777777" w:rsidR="00BF371A" w:rsidRPr="00C86C5A" w:rsidRDefault="00C96BC0" w:rsidP="00772CB4">
            <w:pPr>
              <w:widowControl w:val="0"/>
              <w:rPr>
                <w:highlight w:val="yellow"/>
              </w:rPr>
            </w:pPr>
            <w:r w:rsidRPr="00C86C5A">
              <w:t>Dated operator logs, dated records, dated and time-stamped voice recordings or dated transcripts of voice recordings, electronic communications, or equivalent documentation</w:t>
            </w:r>
            <w:r w:rsidR="007B035D" w:rsidRPr="00C86C5A">
              <w:t xml:space="preserve"> associated with events requested by auditor</w:t>
            </w:r>
            <w:r w:rsidRPr="00C86C5A">
              <w:t xml:space="preserve">. </w:t>
            </w:r>
          </w:p>
        </w:tc>
      </w:tr>
    </w:tbl>
    <w:p w14:paraId="51175DDF" w14:textId="77777777" w:rsidR="00C1568A" w:rsidRPr="00C86C5A" w:rsidRDefault="00C1568A" w:rsidP="00772CB4">
      <w:pPr>
        <w:widowControl w:val="0"/>
        <w:rPr>
          <w:b/>
          <w:bCs/>
        </w:rPr>
      </w:pPr>
    </w:p>
    <w:p w14:paraId="08792023" w14:textId="77777777" w:rsidR="00C1568A" w:rsidRPr="00C86C5A" w:rsidRDefault="00C1568A" w:rsidP="00772CB4">
      <w:pPr>
        <w:pStyle w:val="RqtSection"/>
        <w:spacing w:line="240" w:lineRule="auto"/>
        <w:rPr>
          <w:rFonts w:cstheme="minorHAnsi"/>
          <w:i/>
          <w:iCs/>
        </w:rPr>
      </w:pPr>
      <w:r w:rsidRPr="00C86C5A">
        <w:t xml:space="preserve">Registered Entity Evidence </w:t>
      </w:r>
      <w:r w:rsidRPr="00C86C5A">
        <w:rPr>
          <w:color w:val="FF0000"/>
        </w:rPr>
        <w:t>(Required)</w:t>
      </w:r>
      <w:r w:rsidRPr="00C86C5A">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C86C5A" w14:paraId="0EDD4C5D" w14:textId="77777777" w:rsidTr="00FE4A7A">
        <w:tc>
          <w:tcPr>
            <w:tcW w:w="10995" w:type="dxa"/>
            <w:gridSpan w:val="6"/>
            <w:shd w:val="clear" w:color="auto" w:fill="DCDCFF"/>
            <w:vAlign w:val="bottom"/>
          </w:tcPr>
          <w:p w14:paraId="29D29650" w14:textId="77777777" w:rsidR="00E02E53" w:rsidRPr="00C86C5A" w:rsidRDefault="00E02E53" w:rsidP="00772CB4">
            <w:pPr>
              <w:tabs>
                <w:tab w:val="left" w:pos="0"/>
              </w:tabs>
              <w:rPr>
                <w:b/>
                <w:bCs/>
              </w:rPr>
            </w:pPr>
            <w:r w:rsidRPr="00C86C5A">
              <w:rPr>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C86C5A" w14:paraId="64D06C1F" w14:textId="77777777" w:rsidTr="00FE4A7A">
        <w:tc>
          <w:tcPr>
            <w:tcW w:w="2340" w:type="dxa"/>
            <w:shd w:val="clear" w:color="auto" w:fill="DCDCFF"/>
            <w:vAlign w:val="bottom"/>
          </w:tcPr>
          <w:p w14:paraId="5AC74255" w14:textId="77777777" w:rsidR="00E02E53" w:rsidRPr="00C86C5A" w:rsidRDefault="00E02E53" w:rsidP="00772CB4">
            <w:pPr>
              <w:tabs>
                <w:tab w:val="left" w:pos="0"/>
              </w:tabs>
              <w:jc w:val="center"/>
              <w:rPr>
                <w:b/>
                <w:bCs/>
              </w:rPr>
            </w:pPr>
            <w:r w:rsidRPr="00C86C5A">
              <w:rPr>
                <w:b/>
                <w:bCs/>
              </w:rPr>
              <w:t>File Name</w:t>
            </w:r>
          </w:p>
        </w:tc>
        <w:tc>
          <w:tcPr>
            <w:tcW w:w="2070" w:type="dxa"/>
            <w:shd w:val="clear" w:color="auto" w:fill="DCDCFF"/>
            <w:vAlign w:val="bottom"/>
          </w:tcPr>
          <w:p w14:paraId="294899B6" w14:textId="77777777" w:rsidR="00E02E53" w:rsidRPr="00C86C5A" w:rsidRDefault="00E02E53" w:rsidP="00772CB4">
            <w:pPr>
              <w:tabs>
                <w:tab w:val="left" w:pos="0"/>
              </w:tabs>
              <w:jc w:val="center"/>
              <w:rPr>
                <w:b/>
                <w:bCs/>
              </w:rPr>
            </w:pPr>
            <w:r w:rsidRPr="00C86C5A">
              <w:rPr>
                <w:b/>
                <w:bCs/>
              </w:rPr>
              <w:t>Document Title</w:t>
            </w:r>
          </w:p>
        </w:tc>
        <w:tc>
          <w:tcPr>
            <w:tcW w:w="1130" w:type="dxa"/>
            <w:shd w:val="clear" w:color="auto" w:fill="DCDCFF"/>
            <w:vAlign w:val="bottom"/>
          </w:tcPr>
          <w:p w14:paraId="613DA4FF" w14:textId="77777777" w:rsidR="00E02E53" w:rsidRPr="00C86C5A" w:rsidRDefault="00E02E53" w:rsidP="00772CB4">
            <w:pPr>
              <w:tabs>
                <w:tab w:val="left" w:pos="0"/>
              </w:tabs>
              <w:jc w:val="center"/>
              <w:rPr>
                <w:b/>
                <w:bCs/>
              </w:rPr>
            </w:pPr>
            <w:r w:rsidRPr="00C86C5A">
              <w:rPr>
                <w:b/>
                <w:bCs/>
              </w:rPr>
              <w:t>Revision or Version</w:t>
            </w:r>
          </w:p>
        </w:tc>
        <w:tc>
          <w:tcPr>
            <w:tcW w:w="1254" w:type="dxa"/>
            <w:shd w:val="clear" w:color="auto" w:fill="DCDCFF"/>
            <w:vAlign w:val="bottom"/>
          </w:tcPr>
          <w:p w14:paraId="14EFA83A" w14:textId="77777777" w:rsidR="00E02E53" w:rsidRPr="00C86C5A" w:rsidRDefault="00E02E53" w:rsidP="00772CB4">
            <w:pPr>
              <w:tabs>
                <w:tab w:val="left" w:pos="0"/>
              </w:tabs>
              <w:jc w:val="center"/>
              <w:rPr>
                <w:b/>
                <w:bCs/>
              </w:rPr>
            </w:pPr>
            <w:r w:rsidRPr="00C86C5A">
              <w:rPr>
                <w:b/>
                <w:bCs/>
              </w:rPr>
              <w:t>Document Date</w:t>
            </w:r>
          </w:p>
        </w:tc>
        <w:tc>
          <w:tcPr>
            <w:tcW w:w="1196" w:type="dxa"/>
            <w:shd w:val="clear" w:color="auto" w:fill="DCDCFF"/>
            <w:vAlign w:val="bottom"/>
          </w:tcPr>
          <w:p w14:paraId="49156787" w14:textId="77777777" w:rsidR="00E02E53" w:rsidRPr="00C86C5A" w:rsidRDefault="00E02E53" w:rsidP="00772CB4">
            <w:pPr>
              <w:tabs>
                <w:tab w:val="left" w:pos="0"/>
              </w:tabs>
              <w:jc w:val="center"/>
              <w:rPr>
                <w:b/>
                <w:bCs/>
              </w:rPr>
            </w:pPr>
            <w:r w:rsidRPr="00C86C5A">
              <w:rPr>
                <w:b/>
                <w:bCs/>
              </w:rPr>
              <w:t>Relevant Page(s) or Section(s)</w:t>
            </w:r>
          </w:p>
        </w:tc>
        <w:tc>
          <w:tcPr>
            <w:tcW w:w="3005" w:type="dxa"/>
            <w:shd w:val="clear" w:color="auto" w:fill="DCDCFF"/>
            <w:vAlign w:val="bottom"/>
          </w:tcPr>
          <w:p w14:paraId="55317132" w14:textId="77777777" w:rsidR="00E02E53" w:rsidRPr="00C86C5A" w:rsidRDefault="00E02E53" w:rsidP="00772CB4">
            <w:pPr>
              <w:tabs>
                <w:tab w:val="left" w:pos="0"/>
              </w:tabs>
              <w:jc w:val="center"/>
              <w:rPr>
                <w:b/>
                <w:bCs/>
              </w:rPr>
            </w:pPr>
            <w:r w:rsidRPr="00C86C5A">
              <w:rPr>
                <w:b/>
                <w:bCs/>
              </w:rPr>
              <w:t>Description of Applicability of Document</w:t>
            </w:r>
          </w:p>
        </w:tc>
      </w:tr>
      <w:tr w:rsidR="00705BB3" w:rsidRPr="00C86C5A" w14:paraId="7287D10E" w14:textId="77777777" w:rsidTr="00705BB3">
        <w:tc>
          <w:tcPr>
            <w:tcW w:w="2340" w:type="dxa"/>
            <w:shd w:val="clear" w:color="auto" w:fill="CDFFCD"/>
          </w:tcPr>
          <w:p w14:paraId="2AD0BCC0" w14:textId="77777777" w:rsidR="00E02E53" w:rsidRPr="00C86C5A" w:rsidRDefault="00E02E53" w:rsidP="00772CB4"/>
        </w:tc>
        <w:tc>
          <w:tcPr>
            <w:tcW w:w="2070" w:type="dxa"/>
            <w:shd w:val="clear" w:color="auto" w:fill="CDFFCD"/>
          </w:tcPr>
          <w:p w14:paraId="24E5E346" w14:textId="77777777" w:rsidR="00E02E53" w:rsidRPr="00C86C5A" w:rsidRDefault="00E02E53" w:rsidP="00772CB4"/>
        </w:tc>
        <w:tc>
          <w:tcPr>
            <w:tcW w:w="1130" w:type="dxa"/>
            <w:shd w:val="clear" w:color="auto" w:fill="CDFFCD"/>
          </w:tcPr>
          <w:p w14:paraId="224CBFE2" w14:textId="77777777" w:rsidR="00E02E53" w:rsidRPr="00C86C5A" w:rsidRDefault="00E02E53" w:rsidP="00772CB4"/>
        </w:tc>
        <w:tc>
          <w:tcPr>
            <w:tcW w:w="1254" w:type="dxa"/>
            <w:shd w:val="clear" w:color="auto" w:fill="CDFFCD"/>
          </w:tcPr>
          <w:p w14:paraId="756A1791" w14:textId="77777777" w:rsidR="00E02E53" w:rsidRPr="00C86C5A" w:rsidRDefault="00E02E53" w:rsidP="00772CB4"/>
        </w:tc>
        <w:tc>
          <w:tcPr>
            <w:tcW w:w="1196" w:type="dxa"/>
            <w:shd w:val="clear" w:color="auto" w:fill="CDFFCD"/>
          </w:tcPr>
          <w:p w14:paraId="0217070C" w14:textId="77777777" w:rsidR="00E02E53" w:rsidRPr="00C86C5A" w:rsidRDefault="00E02E53" w:rsidP="00772CB4"/>
        </w:tc>
        <w:tc>
          <w:tcPr>
            <w:tcW w:w="3005" w:type="dxa"/>
            <w:shd w:val="clear" w:color="auto" w:fill="CDFFCD"/>
          </w:tcPr>
          <w:p w14:paraId="48760417" w14:textId="77777777" w:rsidR="00E02E53" w:rsidRPr="00C86C5A" w:rsidRDefault="00E02E53" w:rsidP="00772CB4"/>
        </w:tc>
      </w:tr>
      <w:tr w:rsidR="00705BB3" w:rsidRPr="00C86C5A" w14:paraId="61D8506F" w14:textId="77777777" w:rsidTr="00705BB3">
        <w:tc>
          <w:tcPr>
            <w:tcW w:w="2340" w:type="dxa"/>
            <w:shd w:val="clear" w:color="auto" w:fill="CDFFCD"/>
          </w:tcPr>
          <w:p w14:paraId="5F6BE9BD" w14:textId="77777777" w:rsidR="00E02E53" w:rsidRPr="00C86C5A" w:rsidRDefault="00E02E53" w:rsidP="00772CB4"/>
        </w:tc>
        <w:tc>
          <w:tcPr>
            <w:tcW w:w="2070" w:type="dxa"/>
            <w:shd w:val="clear" w:color="auto" w:fill="CDFFCD"/>
          </w:tcPr>
          <w:p w14:paraId="49F2E7FA" w14:textId="77777777" w:rsidR="00E02E53" w:rsidRPr="00C86C5A" w:rsidRDefault="00E02E53" w:rsidP="00772CB4"/>
        </w:tc>
        <w:tc>
          <w:tcPr>
            <w:tcW w:w="1130" w:type="dxa"/>
            <w:shd w:val="clear" w:color="auto" w:fill="CDFFCD"/>
          </w:tcPr>
          <w:p w14:paraId="06BA4661" w14:textId="77777777" w:rsidR="00E02E53" w:rsidRPr="00C86C5A" w:rsidRDefault="00E02E53" w:rsidP="00772CB4"/>
        </w:tc>
        <w:tc>
          <w:tcPr>
            <w:tcW w:w="1254" w:type="dxa"/>
            <w:shd w:val="clear" w:color="auto" w:fill="CDFFCD"/>
          </w:tcPr>
          <w:p w14:paraId="332AA193" w14:textId="77777777" w:rsidR="00E02E53" w:rsidRPr="00C86C5A" w:rsidRDefault="00E02E53" w:rsidP="00772CB4"/>
        </w:tc>
        <w:tc>
          <w:tcPr>
            <w:tcW w:w="1196" w:type="dxa"/>
            <w:shd w:val="clear" w:color="auto" w:fill="CDFFCD"/>
          </w:tcPr>
          <w:p w14:paraId="05854FEF" w14:textId="77777777" w:rsidR="00E02E53" w:rsidRPr="00C86C5A" w:rsidRDefault="00E02E53" w:rsidP="00772CB4"/>
        </w:tc>
        <w:tc>
          <w:tcPr>
            <w:tcW w:w="3005" w:type="dxa"/>
            <w:shd w:val="clear" w:color="auto" w:fill="CDFFCD"/>
          </w:tcPr>
          <w:p w14:paraId="66583AE5" w14:textId="77777777" w:rsidR="00E02E53" w:rsidRPr="00C86C5A" w:rsidRDefault="00E02E53" w:rsidP="00772CB4"/>
        </w:tc>
      </w:tr>
      <w:tr w:rsidR="00705BB3" w:rsidRPr="00C86C5A" w14:paraId="585E9A26" w14:textId="77777777" w:rsidTr="00705BB3">
        <w:tc>
          <w:tcPr>
            <w:tcW w:w="2340" w:type="dxa"/>
            <w:shd w:val="clear" w:color="auto" w:fill="CDFFCD"/>
          </w:tcPr>
          <w:p w14:paraId="4292AC15" w14:textId="77777777" w:rsidR="00E02E53" w:rsidRPr="00C86C5A" w:rsidRDefault="00E02E53" w:rsidP="00772CB4"/>
        </w:tc>
        <w:tc>
          <w:tcPr>
            <w:tcW w:w="2070" w:type="dxa"/>
            <w:shd w:val="clear" w:color="auto" w:fill="CDFFCD"/>
          </w:tcPr>
          <w:p w14:paraId="0FE081D7" w14:textId="77777777" w:rsidR="00E02E53" w:rsidRPr="00C86C5A" w:rsidRDefault="00E02E53" w:rsidP="00772CB4"/>
        </w:tc>
        <w:tc>
          <w:tcPr>
            <w:tcW w:w="1130" w:type="dxa"/>
            <w:shd w:val="clear" w:color="auto" w:fill="CDFFCD"/>
          </w:tcPr>
          <w:p w14:paraId="32E1D146" w14:textId="77777777" w:rsidR="00E02E53" w:rsidRPr="00C86C5A" w:rsidRDefault="00E02E53" w:rsidP="00772CB4"/>
        </w:tc>
        <w:tc>
          <w:tcPr>
            <w:tcW w:w="1254" w:type="dxa"/>
            <w:shd w:val="clear" w:color="auto" w:fill="CDFFCD"/>
          </w:tcPr>
          <w:p w14:paraId="1C263ECD" w14:textId="77777777" w:rsidR="00E02E53" w:rsidRPr="00C86C5A" w:rsidRDefault="00E02E53" w:rsidP="00772CB4"/>
        </w:tc>
        <w:tc>
          <w:tcPr>
            <w:tcW w:w="1196" w:type="dxa"/>
            <w:shd w:val="clear" w:color="auto" w:fill="CDFFCD"/>
          </w:tcPr>
          <w:p w14:paraId="0244062F" w14:textId="77777777" w:rsidR="00E02E53" w:rsidRPr="00C86C5A" w:rsidRDefault="00E02E53" w:rsidP="00772CB4"/>
        </w:tc>
        <w:tc>
          <w:tcPr>
            <w:tcW w:w="3005" w:type="dxa"/>
            <w:shd w:val="clear" w:color="auto" w:fill="CDFFCD"/>
          </w:tcPr>
          <w:p w14:paraId="06ADE609" w14:textId="77777777" w:rsidR="00E02E53" w:rsidRPr="00C86C5A" w:rsidRDefault="00E02E53" w:rsidP="00772CB4"/>
        </w:tc>
      </w:tr>
    </w:tbl>
    <w:p w14:paraId="404C7B16" w14:textId="77777777" w:rsidR="00C1568A" w:rsidRPr="00C86C5A" w:rsidRDefault="00C1568A" w:rsidP="00772CB4">
      <w:pPr>
        <w:widowControl w:val="0"/>
      </w:pPr>
    </w:p>
    <w:p w14:paraId="511ADCFF" w14:textId="77777777" w:rsidR="00C1568A" w:rsidRPr="00C86C5A" w:rsidRDefault="00C1568A" w:rsidP="00772CB4">
      <w:pPr>
        <w:pStyle w:val="RqtSection"/>
        <w:spacing w:line="240" w:lineRule="auto"/>
      </w:pPr>
      <w:r w:rsidRPr="00C86C5A">
        <w:t xml:space="preserve">Audit Team Evidence Reviewed </w:t>
      </w:r>
      <w:r w:rsidRPr="00C86C5A">
        <w:rPr>
          <w:color w:val="FF0000"/>
        </w:rPr>
        <w:t>(</w:t>
      </w:r>
      <w:r w:rsidRPr="00C86C5A">
        <w:rPr>
          <w:rFonts w:eastAsia="Calibri"/>
          <w:color w:val="FF0000"/>
        </w:rPr>
        <w:t xml:space="preserve">This section </w:t>
      </w:r>
      <w:r w:rsidR="008B08A7" w:rsidRPr="00C86C5A">
        <w:rPr>
          <w:rFonts w:eastAsia="Calibri"/>
          <w:color w:val="FF0000"/>
        </w:rPr>
        <w:t>to</w:t>
      </w:r>
      <w:r w:rsidRPr="00C86C5A">
        <w:rPr>
          <w:rFonts w:eastAsia="Calibri"/>
          <w:color w:val="FF0000"/>
        </w:rPr>
        <w:t xml:space="preserve"> be completed by the Compliance Enforcement Authority)</w:t>
      </w:r>
      <w:r w:rsidRPr="00C86C5A">
        <w:rPr>
          <w:rFonts w:eastAsia="Calibri"/>
        </w:rPr>
        <w:t>:</w:t>
      </w:r>
    </w:p>
    <w:tbl>
      <w:tblPr>
        <w:tblStyle w:val="TableGrid"/>
        <w:tblW w:w="0" w:type="auto"/>
        <w:tblLook w:val="04A0" w:firstRow="1" w:lastRow="0" w:firstColumn="1" w:lastColumn="0" w:noHBand="0" w:noVBand="1"/>
      </w:tblPr>
      <w:tblGrid>
        <w:gridCol w:w="10790"/>
      </w:tblGrid>
      <w:tr w:rsidR="00C1568A" w:rsidRPr="00C86C5A" w14:paraId="3AECFF32" w14:textId="77777777" w:rsidTr="00705BB3">
        <w:tc>
          <w:tcPr>
            <w:tcW w:w="11016" w:type="dxa"/>
            <w:shd w:val="clear" w:color="auto" w:fill="auto"/>
          </w:tcPr>
          <w:p w14:paraId="0E9D12F5" w14:textId="77777777" w:rsidR="00C1568A" w:rsidRPr="00C86C5A" w:rsidRDefault="00C1568A" w:rsidP="00772CB4">
            <w:pPr>
              <w:widowControl w:val="0"/>
            </w:pPr>
          </w:p>
        </w:tc>
      </w:tr>
      <w:tr w:rsidR="00C1568A" w:rsidRPr="00C86C5A" w14:paraId="727976CF" w14:textId="77777777" w:rsidTr="00705BB3">
        <w:tc>
          <w:tcPr>
            <w:tcW w:w="11016" w:type="dxa"/>
            <w:shd w:val="clear" w:color="auto" w:fill="auto"/>
          </w:tcPr>
          <w:p w14:paraId="3106F1DD" w14:textId="77777777" w:rsidR="00C1568A" w:rsidRPr="00C86C5A" w:rsidRDefault="00C1568A" w:rsidP="00772CB4">
            <w:pPr>
              <w:widowControl w:val="0"/>
            </w:pPr>
          </w:p>
        </w:tc>
      </w:tr>
      <w:tr w:rsidR="00C1568A" w:rsidRPr="00C86C5A" w14:paraId="1ADDB1F6" w14:textId="77777777" w:rsidTr="00705BB3">
        <w:tc>
          <w:tcPr>
            <w:tcW w:w="11016" w:type="dxa"/>
            <w:shd w:val="clear" w:color="auto" w:fill="auto"/>
          </w:tcPr>
          <w:p w14:paraId="38CFE700" w14:textId="77777777" w:rsidR="00C1568A" w:rsidRPr="00C86C5A" w:rsidRDefault="00C1568A" w:rsidP="00772CB4">
            <w:pPr>
              <w:widowControl w:val="0"/>
            </w:pPr>
          </w:p>
        </w:tc>
      </w:tr>
    </w:tbl>
    <w:p w14:paraId="4600DE5E" w14:textId="77777777" w:rsidR="00C1568A" w:rsidRPr="00C86C5A" w:rsidRDefault="00C1568A" w:rsidP="00772CB4">
      <w:pPr>
        <w:pStyle w:val="RqtSection"/>
        <w:spacing w:line="240" w:lineRule="auto"/>
      </w:pPr>
      <w:r w:rsidRPr="00C86C5A">
        <w:t xml:space="preserve">Compliance Assessment Approach Specific to </w:t>
      </w:r>
      <w:r w:rsidR="00A75154" w:rsidRPr="00C86C5A">
        <w:t>IRO-001-4</w:t>
      </w:r>
      <w:r w:rsidRPr="00C86C5A">
        <w:t>, R1</w:t>
      </w:r>
    </w:p>
    <w:p w14:paraId="2A5F983D" w14:textId="77777777" w:rsidR="00C1568A" w:rsidRPr="00C86C5A" w:rsidRDefault="00C1568A" w:rsidP="00772CB4">
      <w:pPr>
        <w:tabs>
          <w:tab w:val="left" w:pos="1080"/>
        </w:tabs>
        <w:rPr>
          <w:b/>
          <w:i/>
          <w:color w:val="FF0000"/>
        </w:rPr>
      </w:pPr>
      <w:r w:rsidRPr="00C86C5A">
        <w:rPr>
          <w:b/>
          <w:i/>
          <w:color w:val="FF0000"/>
        </w:rPr>
        <w:t xml:space="preserve">This section </w:t>
      </w:r>
      <w:r w:rsidR="008B08A7" w:rsidRPr="00C86C5A">
        <w:rPr>
          <w:b/>
          <w:i/>
          <w:color w:val="FF0000"/>
        </w:rPr>
        <w:t>to</w:t>
      </w:r>
      <w:r w:rsidRPr="00C86C5A">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C86C5A" w14:paraId="35B137A0" w14:textId="77777777" w:rsidTr="001461F5">
        <w:tc>
          <w:tcPr>
            <w:tcW w:w="374" w:type="dxa"/>
          </w:tcPr>
          <w:p w14:paraId="306018B4" w14:textId="77777777" w:rsidR="00C1568A" w:rsidRPr="00C86C5A" w:rsidRDefault="00C1568A" w:rsidP="00772CB4">
            <w:pPr>
              <w:widowControl w:val="0"/>
              <w:tabs>
                <w:tab w:val="left" w:pos="0"/>
                <w:tab w:val="left" w:pos="900"/>
                <w:tab w:val="left" w:pos="6360"/>
              </w:tabs>
              <w:rPr>
                <w:bCs/>
                <w:i/>
                <w:highlight w:val="yellow"/>
              </w:rPr>
            </w:pPr>
          </w:p>
        </w:tc>
        <w:tc>
          <w:tcPr>
            <w:tcW w:w="10416" w:type="dxa"/>
            <w:tcBorders>
              <w:bottom w:val="single" w:sz="4" w:space="0" w:color="auto"/>
            </w:tcBorders>
            <w:shd w:val="clear" w:color="auto" w:fill="DCDCFF"/>
          </w:tcPr>
          <w:p w14:paraId="71A0823C" w14:textId="7A01EACF" w:rsidR="00C1568A" w:rsidRPr="00C86C5A" w:rsidRDefault="003B4672" w:rsidP="00BC0F33">
            <w:pPr>
              <w:widowControl w:val="0"/>
              <w:tabs>
                <w:tab w:val="left" w:pos="0"/>
                <w:tab w:val="left" w:pos="900"/>
                <w:tab w:val="left" w:pos="6360"/>
              </w:tabs>
            </w:pPr>
            <w:r w:rsidRPr="00C86C5A">
              <w:rPr>
                <w:bCs/>
              </w:rPr>
              <w:t>(R1)</w:t>
            </w:r>
            <w:r w:rsidR="00C96BC0" w:rsidRPr="00C86C5A">
              <w:rPr>
                <w:bCs/>
              </w:rPr>
              <w:t xml:space="preserve"> </w:t>
            </w:r>
            <w:r w:rsidR="007E1161" w:rsidRPr="00C86C5A">
              <w:rPr>
                <w:bCs/>
              </w:rPr>
              <w:t>For all, or a sample of, BES events selected by auditor, review evidence and verify entity acted</w:t>
            </w:r>
            <w:r w:rsidR="00BC0F33">
              <w:t xml:space="preserve"> </w:t>
            </w:r>
            <w:r w:rsidR="00BC0F33" w:rsidRPr="00BC0F33">
              <w:rPr>
                <w:bCs/>
              </w:rPr>
              <w:t>to address the reliability of its Reliability</w:t>
            </w:r>
            <w:r w:rsidR="00BC0F33">
              <w:rPr>
                <w:bCs/>
              </w:rPr>
              <w:t xml:space="preserve"> </w:t>
            </w:r>
            <w:r w:rsidR="00BC0F33" w:rsidRPr="00BC0F33">
              <w:rPr>
                <w:bCs/>
              </w:rPr>
              <w:t>Coordinator Area via direct actions or by issuing Operating Instructions.</w:t>
            </w:r>
          </w:p>
        </w:tc>
      </w:tr>
      <w:tr w:rsidR="00C1568A" w:rsidRPr="00C86C5A" w14:paraId="74F73329" w14:textId="77777777" w:rsidTr="001461F5">
        <w:tc>
          <w:tcPr>
            <w:tcW w:w="10790" w:type="dxa"/>
            <w:gridSpan w:val="2"/>
            <w:shd w:val="clear" w:color="auto" w:fill="DCDCFF"/>
          </w:tcPr>
          <w:p w14:paraId="6AAFCA77" w14:textId="076C6F43" w:rsidR="00C1568A" w:rsidRPr="00C86C5A" w:rsidRDefault="00BA176B" w:rsidP="00FF6378">
            <w:pPr>
              <w:widowControl w:val="0"/>
              <w:tabs>
                <w:tab w:val="left" w:pos="0"/>
                <w:tab w:val="left" w:pos="801"/>
              </w:tabs>
              <w:rPr>
                <w:bCs/>
              </w:rPr>
            </w:pPr>
            <w:r w:rsidRPr="00C86C5A">
              <w:rPr>
                <w:b/>
                <w:bCs/>
              </w:rPr>
              <w:t>Note to A</w:t>
            </w:r>
            <w:r w:rsidR="003B4672" w:rsidRPr="00C86C5A">
              <w:rPr>
                <w:b/>
                <w:bCs/>
              </w:rPr>
              <w:t>uditor</w:t>
            </w:r>
            <w:r w:rsidR="003B4672" w:rsidRPr="00C86C5A">
              <w:rPr>
                <w:bCs/>
              </w:rPr>
              <w:t>:</w:t>
            </w:r>
            <w:r w:rsidR="005C41E7" w:rsidRPr="00C86C5A">
              <w:rPr>
                <w:bCs/>
              </w:rPr>
              <w:t xml:space="preserve"> Auditors </w:t>
            </w:r>
            <w:r w:rsidR="00196FD6">
              <w:rPr>
                <w:bCs/>
              </w:rPr>
              <w:t xml:space="preserve">are advised to </w:t>
            </w:r>
            <w:r w:rsidR="005C41E7" w:rsidRPr="00C86C5A">
              <w:rPr>
                <w:bCs/>
              </w:rPr>
              <w:t xml:space="preserve">monitor compliance with Requirement R1 during events, due to the importance of issuing Operating </w:t>
            </w:r>
            <w:r w:rsidR="00EC12AD" w:rsidRPr="00C86C5A">
              <w:rPr>
                <w:bCs/>
              </w:rPr>
              <w:t>Instructions in</w:t>
            </w:r>
            <w:r w:rsidR="00092865" w:rsidRPr="00C86C5A">
              <w:rPr>
                <w:bCs/>
              </w:rPr>
              <w:t xml:space="preserve"> such</w:t>
            </w:r>
            <w:r w:rsidR="005C41E7" w:rsidRPr="00C86C5A">
              <w:rPr>
                <w:bCs/>
              </w:rPr>
              <w:t xml:space="preserve"> instances.  Auditors can obtain a population of events for sampling from NERC’s</w:t>
            </w:r>
            <w:r w:rsidR="00972AF1">
              <w:rPr>
                <w:bCs/>
              </w:rPr>
              <w:t>, or the Regional Entity’s,</w:t>
            </w:r>
            <w:r w:rsidR="00FF6378">
              <w:rPr>
                <w:bCs/>
              </w:rPr>
              <w:t xml:space="preserve"> records of mandatory event reports,</w:t>
            </w:r>
            <w:r w:rsidR="00C46685">
              <w:rPr>
                <w:bCs/>
              </w:rPr>
              <w:t xml:space="preserve"> other</w:t>
            </w:r>
            <w:r w:rsidR="005C41E7" w:rsidRPr="00C86C5A">
              <w:rPr>
                <w:bCs/>
              </w:rPr>
              <w:t xml:space="preserve"> information available at</w:t>
            </w:r>
            <w:r w:rsidR="00092865" w:rsidRPr="00C86C5A">
              <w:rPr>
                <w:bCs/>
              </w:rPr>
              <w:t xml:space="preserve"> the</w:t>
            </w:r>
            <w:r w:rsidR="005C41E7" w:rsidRPr="00C86C5A">
              <w:rPr>
                <w:bCs/>
              </w:rPr>
              <w:t xml:space="preserve"> Regional Entities, or</w:t>
            </w:r>
            <w:r w:rsidR="003D72AE">
              <w:rPr>
                <w:bCs/>
              </w:rPr>
              <w:t xml:space="preserve"> a</w:t>
            </w:r>
            <w:r w:rsidR="005C41E7" w:rsidRPr="00C86C5A">
              <w:rPr>
                <w:bCs/>
              </w:rPr>
              <w:t xml:space="preserve"> query of the entity. Auditors are encouraged to monitor compliance during the most critical events on the entity’s system occurring during the compliance monitoring period</w:t>
            </w:r>
            <w:r w:rsidR="00FF6378">
              <w:rPr>
                <w:bCs/>
              </w:rPr>
              <w:t>.</w:t>
            </w:r>
          </w:p>
        </w:tc>
      </w:tr>
    </w:tbl>
    <w:p w14:paraId="4A72965E" w14:textId="77777777" w:rsidR="00C1568A" w:rsidRPr="00C86C5A" w:rsidRDefault="00C1568A" w:rsidP="00772CB4">
      <w:pPr>
        <w:widowControl w:val="0"/>
        <w:tabs>
          <w:tab w:val="left" w:pos="0"/>
        </w:tabs>
        <w:rPr>
          <w:b/>
          <w:bCs/>
        </w:rPr>
      </w:pPr>
    </w:p>
    <w:p w14:paraId="28FF7256" w14:textId="77777777" w:rsidR="00C1568A" w:rsidRPr="00C86C5A" w:rsidRDefault="00C1568A" w:rsidP="00772CB4">
      <w:pPr>
        <w:pStyle w:val="RqtSection"/>
        <w:spacing w:line="240" w:lineRule="auto"/>
        <w:rPr>
          <w:color w:val="264D74"/>
        </w:rPr>
      </w:pPr>
      <w:r w:rsidRPr="00C86C5A">
        <w:t>Auditor</w:t>
      </w:r>
      <w:r w:rsidR="00EB746A" w:rsidRPr="00C86C5A">
        <w:t xml:space="preserve"> </w:t>
      </w:r>
      <w:r w:rsidRPr="00C86C5A">
        <w:t>Notes:</w:t>
      </w:r>
      <w:r w:rsidRPr="00C86C5A">
        <w:rPr>
          <w:color w:val="264D74"/>
        </w:rPr>
        <w:t xml:space="preserve"> </w:t>
      </w:r>
    </w:p>
    <w:p w14:paraId="6AD20D14" w14:textId="77777777" w:rsidR="00705BB3" w:rsidRPr="00C86C5A" w:rsidRDefault="00705BB3" w:rsidP="001F1133">
      <w:pPr>
        <w:pBdr>
          <w:top w:val="single" w:sz="4" w:space="1" w:color="auto"/>
          <w:left w:val="single" w:sz="4" w:space="4" w:color="auto"/>
          <w:bottom w:val="single" w:sz="4" w:space="1" w:color="auto"/>
          <w:right w:val="single" w:sz="4" w:space="4" w:color="auto"/>
        </w:pBdr>
        <w:rPr>
          <w:b/>
          <w:u w:val="single"/>
        </w:rPr>
      </w:pPr>
    </w:p>
    <w:p w14:paraId="174CAF2E" w14:textId="77777777" w:rsidR="00C1568A" w:rsidRPr="00C86C5A" w:rsidRDefault="00C1568A" w:rsidP="00772CB4">
      <w:pPr>
        <w:rPr>
          <w:b/>
          <w:u w:val="single"/>
        </w:rPr>
      </w:pPr>
      <w:r w:rsidRPr="00C86C5A">
        <w:rPr>
          <w:b/>
          <w:u w:val="single"/>
        </w:rPr>
        <w:br w:type="page"/>
      </w:r>
    </w:p>
    <w:p w14:paraId="73E93560" w14:textId="77777777" w:rsidR="001B3582" w:rsidRPr="00C86C5A" w:rsidRDefault="001B3582" w:rsidP="00772CB4">
      <w:pPr>
        <w:pStyle w:val="SectHead"/>
        <w:rPr>
          <w:szCs w:val="24"/>
        </w:rPr>
      </w:pPr>
      <w:r w:rsidRPr="00C86C5A">
        <w:rPr>
          <w:szCs w:val="24"/>
        </w:rPr>
        <w:lastRenderedPageBreak/>
        <w:t>R2 Supporting Evidence and Documentation</w:t>
      </w:r>
    </w:p>
    <w:p w14:paraId="54B19085" w14:textId="5D63FC2E" w:rsidR="00056282" w:rsidRPr="009A0A2A" w:rsidRDefault="003613F3" w:rsidP="00D10DD5">
      <w:pPr>
        <w:pStyle w:val="Numbering-R1-Requirements"/>
        <w:rPr>
          <w:i/>
        </w:rPr>
      </w:pPr>
      <w:r w:rsidRPr="00C86C5A">
        <w:t>Each Transmission Operator, Balancing Authority, Generator Operator, and Distribution Provider shall comply with its Reliability Coordinator’s Operating Instructions unless compliance with the Operating Instructions cannot be physically implemented or unless such actions would violate safety, equipment, regulatory, or statutory requirements.</w:t>
      </w:r>
    </w:p>
    <w:p w14:paraId="3B0226D8" w14:textId="77777777" w:rsidR="00056282" w:rsidRPr="00C86C5A" w:rsidRDefault="00056282" w:rsidP="00772CB4">
      <w:pPr>
        <w:rPr>
          <w:b/>
        </w:rPr>
      </w:pPr>
    </w:p>
    <w:p w14:paraId="5C98EEDB" w14:textId="0ACE173C" w:rsidR="00056282" w:rsidRPr="00C86C5A" w:rsidRDefault="00056282" w:rsidP="00772CB4">
      <w:pPr>
        <w:pStyle w:val="Numbering-M1-Measurements"/>
        <w:spacing w:before="0" w:after="0"/>
        <w:rPr>
          <w:b/>
          <w:bCs/>
          <w:szCs w:val="24"/>
        </w:rPr>
      </w:pPr>
      <w:r w:rsidRPr="00C86C5A">
        <w:rPr>
          <w:b/>
          <w:bCs/>
          <w:szCs w:val="24"/>
        </w:rPr>
        <w:tab/>
      </w:r>
      <w:r w:rsidR="00092865" w:rsidRPr="00C86C5A">
        <w:rPr>
          <w:szCs w:val="24"/>
        </w:rPr>
        <w:t>Each Transmission Operator, Balancing Authority, Generator Operator, and Distribution Provider shall have and provide evidence which may include but is not limited to dated operator logs, dated records, dated and time-stamped voice recordings or dated transcripts of voice recordings, electronic communications, or equivalent documentation, that will be used to determine that it complied with its Reliability Coordinator's Operating Instructions, unless the instruction could not be physically</w:t>
      </w:r>
      <w:r w:rsidR="00092865" w:rsidRPr="00C86C5A">
        <w:rPr>
          <w:i/>
          <w:color w:val="FF0000"/>
          <w:szCs w:val="24"/>
        </w:rPr>
        <w:t xml:space="preserve"> </w:t>
      </w:r>
      <w:r w:rsidR="00092865" w:rsidRPr="00C86C5A">
        <w:rPr>
          <w:szCs w:val="24"/>
        </w:rPr>
        <w:t>implemented, or such actions would have violated safety, equipment, regulatory or statutory requirements.  In such cases, the Transmission Operator, Balancing Authority, Generator Operator, or Distribution Provider shall have and provide copies of the safety, equipment, regulatory, or statutory requirements as evidence for not complying with the Reliability Coordinator’s Operating Instructions.  If such a situation has not occurred, the Transmission Operator, Balancing Authority, Generator Operator, or Distribution Provider may provide an attestation.</w:t>
      </w:r>
    </w:p>
    <w:p w14:paraId="5C230454" w14:textId="77777777" w:rsidR="006F2C70" w:rsidRDefault="006F2C70" w:rsidP="006F2C70">
      <w:pPr>
        <w:rPr>
          <w:b/>
          <w:bCs/>
        </w:rPr>
      </w:pPr>
    </w:p>
    <w:p w14:paraId="0CBF5301" w14:textId="77777777" w:rsidR="006F2C70" w:rsidRDefault="006F2C70" w:rsidP="006F2C7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22DFFB26" w14:textId="4FF29D42" w:rsidR="006F2C70" w:rsidRDefault="006F2C70" w:rsidP="006F2C70">
      <w:pPr>
        <w:rPr>
          <w:rFonts w:cs="Times New Roman"/>
        </w:rPr>
      </w:pPr>
      <w:r w:rsidRPr="006C43BC">
        <w:rPr>
          <w:rFonts w:cs="Times New Roman"/>
          <w:b/>
        </w:rPr>
        <w:t xml:space="preserve">Question: </w:t>
      </w:r>
      <w:r>
        <w:rPr>
          <w:rFonts w:cs="Times New Roman"/>
        </w:rPr>
        <w:t xml:space="preserve"> Did the entity receive an Operating Instruction from the Reliability Coordinator during the audit period?</w:t>
      </w:r>
    </w:p>
    <w:p w14:paraId="05B2939C" w14:textId="4669F36A" w:rsidR="006F2C70" w:rsidRPr="006C43BC" w:rsidRDefault="006F2C70" w:rsidP="006F2C70">
      <w:pPr>
        <w:rPr>
          <w:rFonts w:cs="Times New Roman"/>
        </w:rPr>
      </w:pPr>
      <w:r>
        <w:rPr>
          <w:rFonts w:cs="Times New Roman"/>
          <w:color w:val="auto"/>
          <w:szCs w:val="22"/>
        </w:rPr>
        <w:tab/>
      </w:r>
      <w:r>
        <w:rPr>
          <w:rFonts w:cs="Times New Roman"/>
          <w:color w:val="auto"/>
          <w:szCs w:val="22"/>
        </w:rPr>
        <w:tab/>
      </w:r>
      <w:sdt>
        <w:sdtPr>
          <w:rPr>
            <w:rFonts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   </w:t>
      </w:r>
      <w:sdt>
        <w:sdtPr>
          <w:rPr>
            <w:rFonts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2ED580FE" w14:textId="36F7E6AF" w:rsidR="006F2C70" w:rsidRDefault="006F2C70" w:rsidP="006F2C70">
      <w:pPr>
        <w:pStyle w:val="StyleBodyText12pt"/>
        <w:rPr>
          <w:rFonts w:cs="Times New Roman"/>
        </w:rPr>
      </w:pPr>
      <w:r>
        <w:rPr>
          <w:rFonts w:ascii="Calibri" w:hAnsi="Calibri" w:cs="Times New Roman"/>
        </w:rPr>
        <w:t>If N</w:t>
      </w:r>
      <w:r w:rsidRPr="00F86B36">
        <w:rPr>
          <w:rFonts w:ascii="Calibri" w:hAnsi="Calibri" w:cs="Times New Roman"/>
        </w:rPr>
        <w:t>o</w:t>
      </w:r>
      <w:r>
        <w:rPr>
          <w:rFonts w:ascii="Calibri" w:hAnsi="Calibri" w:cs="Times New Roman"/>
        </w:rPr>
        <w:t xml:space="preserve">, state how this was ascertained. </w:t>
      </w:r>
      <w:r w:rsidRPr="00F86B36">
        <w:rPr>
          <w:rFonts w:ascii="Calibri" w:hAnsi="Calibri" w:cs="Times New Roman"/>
        </w:rPr>
        <w:t xml:space="preserve">If yes, </w:t>
      </w:r>
      <w:r>
        <w:rPr>
          <w:rFonts w:ascii="Calibri" w:hAnsi="Calibri" w:cs="Times New Roman"/>
        </w:rPr>
        <w:t>provide a list of instances of receiving Operating Instructions from the Reliability Coordinator.</w:t>
      </w:r>
      <w:r w:rsidDel="00BE0894">
        <w:rPr>
          <w:rFonts w:cs="Times New Roman"/>
        </w:rPr>
        <w:t xml:space="preserve"> </w:t>
      </w:r>
    </w:p>
    <w:p w14:paraId="4FC26863" w14:textId="77777777" w:rsidR="006F2C70" w:rsidRPr="00557049" w:rsidRDefault="006F2C70" w:rsidP="006F2C70">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02B8F2E" w14:textId="77777777" w:rsidR="006F2C70" w:rsidRDefault="006F2C70" w:rsidP="006F2C70">
      <w:pPr>
        <w:widowControl w:val="0"/>
        <w:shd w:val="clear" w:color="auto" w:fill="CDFFCD"/>
        <w:jc w:val="both"/>
        <w:rPr>
          <w:rFonts w:cs="Times New Roman"/>
          <w:bCs/>
          <w:color w:val="auto"/>
          <w:sz w:val="22"/>
          <w:szCs w:val="22"/>
        </w:rPr>
      </w:pPr>
    </w:p>
    <w:p w14:paraId="5220C328" w14:textId="77777777" w:rsidR="006F2C70" w:rsidRPr="00705BB3" w:rsidRDefault="006F2C70" w:rsidP="006F2C70">
      <w:pPr>
        <w:widowControl w:val="0"/>
        <w:shd w:val="clear" w:color="auto" w:fill="CDFFCD"/>
        <w:jc w:val="both"/>
        <w:rPr>
          <w:rFonts w:cs="Times New Roman"/>
          <w:bCs/>
          <w:color w:val="auto"/>
          <w:sz w:val="22"/>
          <w:szCs w:val="22"/>
        </w:rPr>
      </w:pPr>
    </w:p>
    <w:p w14:paraId="32D7680C" w14:textId="77777777" w:rsidR="006F2C70" w:rsidRPr="00C86C5A" w:rsidRDefault="006F2C70" w:rsidP="00772CB4">
      <w:pPr>
        <w:widowControl w:val="0"/>
        <w:tabs>
          <w:tab w:val="left" w:pos="0"/>
        </w:tabs>
        <w:rPr>
          <w:b/>
          <w:bCs/>
        </w:rPr>
      </w:pPr>
    </w:p>
    <w:p w14:paraId="6F7C5C1F" w14:textId="77777777" w:rsidR="00056282" w:rsidRPr="00C86C5A" w:rsidRDefault="00056282" w:rsidP="00772CB4">
      <w:pPr>
        <w:widowControl w:val="0"/>
        <w:rPr>
          <w:b/>
          <w:bCs/>
        </w:rPr>
      </w:pPr>
      <w:r w:rsidRPr="00C86C5A">
        <w:rPr>
          <w:b/>
          <w:bCs/>
        </w:rPr>
        <w:t>Compliance Narrative</w:t>
      </w:r>
      <w:r w:rsidR="00B3400A" w:rsidRPr="00C86C5A">
        <w:rPr>
          <w:b/>
          <w:bCs/>
        </w:rPr>
        <w:t xml:space="preserve"> </w:t>
      </w:r>
      <w:r w:rsidR="00B3400A" w:rsidRPr="00C86C5A">
        <w:rPr>
          <w:b/>
          <w:bCs/>
          <w:color w:val="FF0000"/>
        </w:rPr>
        <w:t>(Required)</w:t>
      </w:r>
      <w:r w:rsidRPr="00C86C5A">
        <w:rPr>
          <w:b/>
          <w:bCs/>
        </w:rPr>
        <w:t>:</w:t>
      </w:r>
    </w:p>
    <w:p w14:paraId="10E703AE" w14:textId="77777777" w:rsidR="00056282" w:rsidRPr="00C86C5A" w:rsidRDefault="00056282" w:rsidP="00772CB4">
      <w:pPr>
        <w:widowControl w:val="0"/>
        <w:rPr>
          <w:rFonts w:eastAsia="Calibri"/>
        </w:rPr>
      </w:pPr>
      <w:r w:rsidRPr="00C86C5A">
        <w:rPr>
          <w:rFonts w:eastAsia="Calibri"/>
        </w:rPr>
        <w:t>Provide a brief explanation, in your own words, of how you comply with this Requirement. References to supplied evidence, including links to the appropriate page, are recommended.</w:t>
      </w:r>
    </w:p>
    <w:p w14:paraId="0984EBC7" w14:textId="77777777" w:rsidR="00056282" w:rsidRPr="00C86C5A" w:rsidRDefault="00056282" w:rsidP="00772CB4">
      <w:pPr>
        <w:widowControl w:val="0"/>
        <w:shd w:val="clear" w:color="auto" w:fill="CDFFCD"/>
        <w:rPr>
          <w:bCs/>
        </w:rPr>
      </w:pPr>
    </w:p>
    <w:p w14:paraId="4B55E24C" w14:textId="77777777" w:rsidR="00056282" w:rsidRPr="00C86C5A" w:rsidRDefault="00056282" w:rsidP="00772CB4">
      <w:pPr>
        <w:widowControl w:val="0"/>
        <w:shd w:val="clear" w:color="auto" w:fill="CDFFCD"/>
        <w:rPr>
          <w:bCs/>
        </w:rPr>
      </w:pPr>
    </w:p>
    <w:p w14:paraId="38D74F82" w14:textId="77777777" w:rsidR="00056282" w:rsidRPr="00C86C5A" w:rsidRDefault="00056282" w:rsidP="00772CB4">
      <w:pPr>
        <w:widowControl w:val="0"/>
        <w:rPr>
          <w:b/>
          <w:bCs/>
        </w:rPr>
      </w:pPr>
    </w:p>
    <w:p w14:paraId="3711F629" w14:textId="77777777" w:rsidR="00056282" w:rsidRPr="00C86C5A" w:rsidRDefault="00056282" w:rsidP="00772CB4">
      <w:pPr>
        <w:pStyle w:val="RqtSection"/>
        <w:spacing w:line="240" w:lineRule="auto"/>
        <w:rPr>
          <w:rFonts w:cstheme="minorHAnsi"/>
          <w:i/>
          <w:iCs/>
        </w:rPr>
      </w:pPr>
      <w:r w:rsidRPr="00C86C5A">
        <w:t>Evidence Requested</w:t>
      </w:r>
      <w:r w:rsidRPr="00C86C5A">
        <w:rPr>
          <w:vertAlign w:val="superscript"/>
        </w:rPr>
        <w:t>i</w:t>
      </w:r>
      <w:r w:rsidRPr="00C86C5A">
        <w:t>:</w:t>
      </w:r>
    </w:p>
    <w:tbl>
      <w:tblPr>
        <w:tblStyle w:val="TableGrid"/>
        <w:tblW w:w="0" w:type="auto"/>
        <w:shd w:val="clear" w:color="auto" w:fill="DCDCFF"/>
        <w:tblLook w:val="04A0" w:firstRow="1" w:lastRow="0" w:firstColumn="1" w:lastColumn="0" w:noHBand="0" w:noVBand="1"/>
      </w:tblPr>
      <w:tblGrid>
        <w:gridCol w:w="10790"/>
      </w:tblGrid>
      <w:tr w:rsidR="00056282" w:rsidRPr="00C86C5A" w14:paraId="48E3935A" w14:textId="77777777" w:rsidTr="00C96BC0">
        <w:tc>
          <w:tcPr>
            <w:tcW w:w="10790" w:type="dxa"/>
            <w:shd w:val="clear" w:color="auto" w:fill="DCDCFF"/>
          </w:tcPr>
          <w:p w14:paraId="471D44C2" w14:textId="77777777" w:rsidR="00056282" w:rsidRPr="00C86C5A" w:rsidRDefault="00056282" w:rsidP="00772CB4">
            <w:pPr>
              <w:widowControl w:val="0"/>
              <w:tabs>
                <w:tab w:val="left" w:pos="0"/>
              </w:tabs>
              <w:rPr>
                <w:b/>
              </w:rPr>
            </w:pPr>
            <w:r w:rsidRPr="00C86C5A">
              <w:rPr>
                <w:b/>
                <w:bCs/>
              </w:rPr>
              <w:t xml:space="preserve">Provide the following evidence, or other evidence to demonstrate compliance. </w:t>
            </w:r>
          </w:p>
        </w:tc>
      </w:tr>
      <w:tr w:rsidR="00056282" w:rsidRPr="00C86C5A" w14:paraId="49C2AA63" w14:textId="77777777" w:rsidTr="00C96BC0">
        <w:tc>
          <w:tcPr>
            <w:tcW w:w="10790" w:type="dxa"/>
            <w:shd w:val="clear" w:color="auto" w:fill="DCDCFF"/>
          </w:tcPr>
          <w:p w14:paraId="5D98CB78" w14:textId="77777777" w:rsidR="00056282" w:rsidRPr="00C86C5A" w:rsidRDefault="00C96BC0" w:rsidP="00772CB4">
            <w:pPr>
              <w:widowControl w:val="0"/>
              <w:ind w:left="-23"/>
            </w:pPr>
            <w:r w:rsidRPr="00C86C5A">
              <w:t>Dated operator logs, dated records, dated and time-stamped voice recordings or dated transcripts of voice recordings, electronic communications, or equivalent documentation.</w:t>
            </w:r>
          </w:p>
        </w:tc>
      </w:tr>
      <w:tr w:rsidR="00226563" w:rsidRPr="00C86C5A" w14:paraId="60B1282C" w14:textId="77777777" w:rsidTr="00C96BC0">
        <w:tc>
          <w:tcPr>
            <w:tcW w:w="10790" w:type="dxa"/>
            <w:shd w:val="clear" w:color="auto" w:fill="DCDCFF"/>
          </w:tcPr>
          <w:p w14:paraId="7338AF7C" w14:textId="61044AC0" w:rsidR="00226563" w:rsidRPr="00C86C5A" w:rsidRDefault="00226563" w:rsidP="00226563">
            <w:pPr>
              <w:widowControl w:val="0"/>
              <w:ind w:left="-23"/>
            </w:pPr>
            <w:r>
              <w:t>Copies of the safety, equipment, regulatory, or statutory requirements as evidence for not complying with the Reliability Coordinator’s Operating Instructions.</w:t>
            </w:r>
          </w:p>
        </w:tc>
      </w:tr>
    </w:tbl>
    <w:p w14:paraId="4C0F721A" w14:textId="77777777" w:rsidR="00056282" w:rsidRPr="00C86C5A" w:rsidRDefault="00056282" w:rsidP="00772CB4">
      <w:pPr>
        <w:widowControl w:val="0"/>
        <w:rPr>
          <w:b/>
          <w:bCs/>
        </w:rPr>
      </w:pPr>
    </w:p>
    <w:p w14:paraId="07993CFF" w14:textId="77777777" w:rsidR="00056282" w:rsidRPr="00C86C5A" w:rsidRDefault="00056282" w:rsidP="00772CB4">
      <w:pPr>
        <w:pStyle w:val="RqtSection"/>
        <w:spacing w:line="240" w:lineRule="auto"/>
        <w:rPr>
          <w:rFonts w:cstheme="minorHAnsi"/>
          <w:i/>
          <w:iCs/>
        </w:rPr>
      </w:pPr>
      <w:r w:rsidRPr="00C86C5A">
        <w:t xml:space="preserve">Registered Entity Evidence </w:t>
      </w:r>
      <w:r w:rsidRPr="00C86C5A">
        <w:rPr>
          <w:color w:val="FF0000"/>
        </w:rPr>
        <w:t>(Required)</w:t>
      </w:r>
      <w:r w:rsidRPr="00C86C5A">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C86C5A" w14:paraId="655EA56F" w14:textId="77777777" w:rsidTr="004144B2">
        <w:tc>
          <w:tcPr>
            <w:tcW w:w="10995" w:type="dxa"/>
            <w:gridSpan w:val="6"/>
            <w:shd w:val="clear" w:color="auto" w:fill="DCDCFF"/>
            <w:vAlign w:val="bottom"/>
          </w:tcPr>
          <w:p w14:paraId="1CC5A52E" w14:textId="77777777" w:rsidR="00056282" w:rsidRPr="00C86C5A" w:rsidRDefault="00056282" w:rsidP="00772CB4">
            <w:pPr>
              <w:tabs>
                <w:tab w:val="left" w:pos="0"/>
              </w:tabs>
              <w:rPr>
                <w:b/>
                <w:bCs/>
              </w:rPr>
            </w:pPr>
            <w:r w:rsidRPr="00C86C5A">
              <w:rPr>
                <w:b/>
                <w:bCs/>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056282" w:rsidRPr="00C86C5A" w14:paraId="366174F6" w14:textId="77777777" w:rsidTr="004144B2">
        <w:tc>
          <w:tcPr>
            <w:tcW w:w="2340" w:type="dxa"/>
            <w:shd w:val="clear" w:color="auto" w:fill="DCDCFF"/>
            <w:vAlign w:val="bottom"/>
          </w:tcPr>
          <w:p w14:paraId="7AFD775A" w14:textId="77777777" w:rsidR="00056282" w:rsidRPr="00C86C5A" w:rsidRDefault="00056282" w:rsidP="00772CB4">
            <w:pPr>
              <w:tabs>
                <w:tab w:val="left" w:pos="0"/>
              </w:tabs>
              <w:jc w:val="center"/>
              <w:rPr>
                <w:b/>
                <w:bCs/>
              </w:rPr>
            </w:pPr>
            <w:r w:rsidRPr="00C86C5A">
              <w:rPr>
                <w:b/>
                <w:bCs/>
              </w:rPr>
              <w:t>File Name</w:t>
            </w:r>
          </w:p>
        </w:tc>
        <w:tc>
          <w:tcPr>
            <w:tcW w:w="2070" w:type="dxa"/>
            <w:shd w:val="clear" w:color="auto" w:fill="DCDCFF"/>
            <w:vAlign w:val="bottom"/>
          </w:tcPr>
          <w:p w14:paraId="68D8A457" w14:textId="77777777" w:rsidR="00056282" w:rsidRPr="00C86C5A" w:rsidRDefault="00056282" w:rsidP="00772CB4">
            <w:pPr>
              <w:tabs>
                <w:tab w:val="left" w:pos="0"/>
              </w:tabs>
              <w:jc w:val="center"/>
              <w:rPr>
                <w:b/>
                <w:bCs/>
              </w:rPr>
            </w:pPr>
            <w:r w:rsidRPr="00C86C5A">
              <w:rPr>
                <w:b/>
                <w:bCs/>
              </w:rPr>
              <w:t>Document Title</w:t>
            </w:r>
          </w:p>
        </w:tc>
        <w:tc>
          <w:tcPr>
            <w:tcW w:w="1130" w:type="dxa"/>
            <w:shd w:val="clear" w:color="auto" w:fill="DCDCFF"/>
            <w:vAlign w:val="bottom"/>
          </w:tcPr>
          <w:p w14:paraId="5A258621" w14:textId="77777777" w:rsidR="00056282" w:rsidRPr="00C86C5A" w:rsidRDefault="00056282" w:rsidP="00772CB4">
            <w:pPr>
              <w:tabs>
                <w:tab w:val="left" w:pos="0"/>
              </w:tabs>
              <w:jc w:val="center"/>
              <w:rPr>
                <w:b/>
                <w:bCs/>
              </w:rPr>
            </w:pPr>
            <w:r w:rsidRPr="00C86C5A">
              <w:rPr>
                <w:b/>
                <w:bCs/>
              </w:rPr>
              <w:t>Revision or Version</w:t>
            </w:r>
          </w:p>
        </w:tc>
        <w:tc>
          <w:tcPr>
            <w:tcW w:w="1254" w:type="dxa"/>
            <w:shd w:val="clear" w:color="auto" w:fill="DCDCFF"/>
            <w:vAlign w:val="bottom"/>
          </w:tcPr>
          <w:p w14:paraId="6C9788BC" w14:textId="77777777" w:rsidR="00056282" w:rsidRPr="00C86C5A" w:rsidRDefault="00056282" w:rsidP="00772CB4">
            <w:pPr>
              <w:tabs>
                <w:tab w:val="left" w:pos="0"/>
              </w:tabs>
              <w:jc w:val="center"/>
              <w:rPr>
                <w:b/>
                <w:bCs/>
              </w:rPr>
            </w:pPr>
            <w:r w:rsidRPr="00C86C5A">
              <w:rPr>
                <w:b/>
                <w:bCs/>
              </w:rPr>
              <w:t>Document Date</w:t>
            </w:r>
          </w:p>
        </w:tc>
        <w:tc>
          <w:tcPr>
            <w:tcW w:w="1196" w:type="dxa"/>
            <w:shd w:val="clear" w:color="auto" w:fill="DCDCFF"/>
            <w:vAlign w:val="bottom"/>
          </w:tcPr>
          <w:p w14:paraId="0C6591F5" w14:textId="77777777" w:rsidR="00056282" w:rsidRPr="00C86C5A" w:rsidRDefault="00056282" w:rsidP="00772CB4">
            <w:pPr>
              <w:tabs>
                <w:tab w:val="left" w:pos="0"/>
              </w:tabs>
              <w:jc w:val="center"/>
              <w:rPr>
                <w:b/>
                <w:bCs/>
              </w:rPr>
            </w:pPr>
            <w:r w:rsidRPr="00C86C5A">
              <w:rPr>
                <w:b/>
                <w:bCs/>
              </w:rPr>
              <w:t>Relevant Page(s) or Section(s)</w:t>
            </w:r>
          </w:p>
        </w:tc>
        <w:tc>
          <w:tcPr>
            <w:tcW w:w="3005" w:type="dxa"/>
            <w:shd w:val="clear" w:color="auto" w:fill="DCDCFF"/>
            <w:vAlign w:val="bottom"/>
          </w:tcPr>
          <w:p w14:paraId="2F9D08A5" w14:textId="77777777" w:rsidR="00056282" w:rsidRPr="00C86C5A" w:rsidRDefault="00056282" w:rsidP="00772CB4">
            <w:pPr>
              <w:tabs>
                <w:tab w:val="left" w:pos="0"/>
              </w:tabs>
              <w:jc w:val="center"/>
              <w:rPr>
                <w:b/>
                <w:bCs/>
              </w:rPr>
            </w:pPr>
            <w:r w:rsidRPr="00C86C5A">
              <w:rPr>
                <w:b/>
                <w:bCs/>
              </w:rPr>
              <w:t>Description of Applicability of Document</w:t>
            </w:r>
          </w:p>
        </w:tc>
      </w:tr>
      <w:tr w:rsidR="00056282" w:rsidRPr="00C86C5A" w14:paraId="228FA05A" w14:textId="77777777" w:rsidTr="004144B2">
        <w:tc>
          <w:tcPr>
            <w:tcW w:w="2340" w:type="dxa"/>
            <w:shd w:val="clear" w:color="auto" w:fill="CDFFCD"/>
          </w:tcPr>
          <w:p w14:paraId="53D0E519" w14:textId="77777777" w:rsidR="00056282" w:rsidRPr="00C86C5A" w:rsidRDefault="00056282" w:rsidP="00772CB4"/>
        </w:tc>
        <w:tc>
          <w:tcPr>
            <w:tcW w:w="2070" w:type="dxa"/>
            <w:shd w:val="clear" w:color="auto" w:fill="CDFFCD"/>
          </w:tcPr>
          <w:p w14:paraId="0FF1C0DC" w14:textId="77777777" w:rsidR="00056282" w:rsidRPr="00C86C5A" w:rsidRDefault="00056282" w:rsidP="00772CB4"/>
        </w:tc>
        <w:tc>
          <w:tcPr>
            <w:tcW w:w="1130" w:type="dxa"/>
            <w:shd w:val="clear" w:color="auto" w:fill="CDFFCD"/>
          </w:tcPr>
          <w:p w14:paraId="4880640E" w14:textId="77777777" w:rsidR="00056282" w:rsidRPr="00C86C5A" w:rsidRDefault="00056282" w:rsidP="00772CB4"/>
        </w:tc>
        <w:tc>
          <w:tcPr>
            <w:tcW w:w="1254" w:type="dxa"/>
            <w:shd w:val="clear" w:color="auto" w:fill="CDFFCD"/>
          </w:tcPr>
          <w:p w14:paraId="008B4668" w14:textId="77777777" w:rsidR="00056282" w:rsidRPr="00C86C5A" w:rsidRDefault="00056282" w:rsidP="00772CB4"/>
        </w:tc>
        <w:tc>
          <w:tcPr>
            <w:tcW w:w="1196" w:type="dxa"/>
            <w:shd w:val="clear" w:color="auto" w:fill="CDFFCD"/>
          </w:tcPr>
          <w:p w14:paraId="7A18A4AC" w14:textId="77777777" w:rsidR="00056282" w:rsidRPr="00C86C5A" w:rsidRDefault="00056282" w:rsidP="00772CB4"/>
        </w:tc>
        <w:tc>
          <w:tcPr>
            <w:tcW w:w="3005" w:type="dxa"/>
            <w:shd w:val="clear" w:color="auto" w:fill="CDFFCD"/>
          </w:tcPr>
          <w:p w14:paraId="1E7250BA" w14:textId="77777777" w:rsidR="00056282" w:rsidRPr="00C86C5A" w:rsidRDefault="00056282" w:rsidP="00772CB4"/>
        </w:tc>
      </w:tr>
      <w:tr w:rsidR="00056282" w:rsidRPr="00C86C5A" w14:paraId="6D75C7AD" w14:textId="77777777" w:rsidTr="004144B2">
        <w:tc>
          <w:tcPr>
            <w:tcW w:w="2340" w:type="dxa"/>
            <w:shd w:val="clear" w:color="auto" w:fill="CDFFCD"/>
          </w:tcPr>
          <w:p w14:paraId="7B0759AF" w14:textId="77777777" w:rsidR="00056282" w:rsidRPr="00C86C5A" w:rsidRDefault="00056282" w:rsidP="00772CB4"/>
        </w:tc>
        <w:tc>
          <w:tcPr>
            <w:tcW w:w="2070" w:type="dxa"/>
            <w:shd w:val="clear" w:color="auto" w:fill="CDFFCD"/>
          </w:tcPr>
          <w:p w14:paraId="6408893B" w14:textId="77777777" w:rsidR="00056282" w:rsidRPr="00C86C5A" w:rsidRDefault="00056282" w:rsidP="00772CB4"/>
        </w:tc>
        <w:tc>
          <w:tcPr>
            <w:tcW w:w="1130" w:type="dxa"/>
            <w:shd w:val="clear" w:color="auto" w:fill="CDFFCD"/>
          </w:tcPr>
          <w:p w14:paraId="3685839C" w14:textId="77777777" w:rsidR="00056282" w:rsidRPr="00C86C5A" w:rsidRDefault="00056282" w:rsidP="00772CB4"/>
        </w:tc>
        <w:tc>
          <w:tcPr>
            <w:tcW w:w="1254" w:type="dxa"/>
            <w:shd w:val="clear" w:color="auto" w:fill="CDFFCD"/>
          </w:tcPr>
          <w:p w14:paraId="3B16D615" w14:textId="77777777" w:rsidR="00056282" w:rsidRPr="00C86C5A" w:rsidRDefault="00056282" w:rsidP="00772CB4"/>
        </w:tc>
        <w:tc>
          <w:tcPr>
            <w:tcW w:w="1196" w:type="dxa"/>
            <w:shd w:val="clear" w:color="auto" w:fill="CDFFCD"/>
          </w:tcPr>
          <w:p w14:paraId="761FB85F" w14:textId="77777777" w:rsidR="00056282" w:rsidRPr="00C86C5A" w:rsidRDefault="00056282" w:rsidP="00772CB4"/>
        </w:tc>
        <w:tc>
          <w:tcPr>
            <w:tcW w:w="3005" w:type="dxa"/>
            <w:shd w:val="clear" w:color="auto" w:fill="CDFFCD"/>
          </w:tcPr>
          <w:p w14:paraId="39F0FF0F" w14:textId="77777777" w:rsidR="00056282" w:rsidRPr="00C86C5A" w:rsidRDefault="00056282" w:rsidP="00772CB4"/>
        </w:tc>
      </w:tr>
      <w:tr w:rsidR="00056282" w:rsidRPr="00C86C5A" w14:paraId="4ACEA7AD" w14:textId="77777777" w:rsidTr="004144B2">
        <w:tc>
          <w:tcPr>
            <w:tcW w:w="2340" w:type="dxa"/>
            <w:shd w:val="clear" w:color="auto" w:fill="CDFFCD"/>
          </w:tcPr>
          <w:p w14:paraId="5A7A20E5" w14:textId="77777777" w:rsidR="00056282" w:rsidRPr="00C86C5A" w:rsidRDefault="00056282" w:rsidP="00772CB4"/>
        </w:tc>
        <w:tc>
          <w:tcPr>
            <w:tcW w:w="2070" w:type="dxa"/>
            <w:shd w:val="clear" w:color="auto" w:fill="CDFFCD"/>
          </w:tcPr>
          <w:p w14:paraId="1A4CE482" w14:textId="77777777" w:rsidR="00056282" w:rsidRPr="00C86C5A" w:rsidRDefault="00056282" w:rsidP="00772CB4"/>
        </w:tc>
        <w:tc>
          <w:tcPr>
            <w:tcW w:w="1130" w:type="dxa"/>
            <w:shd w:val="clear" w:color="auto" w:fill="CDFFCD"/>
          </w:tcPr>
          <w:p w14:paraId="12E7179C" w14:textId="77777777" w:rsidR="00056282" w:rsidRPr="00C86C5A" w:rsidRDefault="00056282" w:rsidP="00772CB4"/>
        </w:tc>
        <w:tc>
          <w:tcPr>
            <w:tcW w:w="1254" w:type="dxa"/>
            <w:shd w:val="clear" w:color="auto" w:fill="CDFFCD"/>
          </w:tcPr>
          <w:p w14:paraId="468180FB" w14:textId="77777777" w:rsidR="00056282" w:rsidRPr="00C86C5A" w:rsidRDefault="00056282" w:rsidP="00772CB4"/>
        </w:tc>
        <w:tc>
          <w:tcPr>
            <w:tcW w:w="1196" w:type="dxa"/>
            <w:shd w:val="clear" w:color="auto" w:fill="CDFFCD"/>
          </w:tcPr>
          <w:p w14:paraId="713DF7B2" w14:textId="77777777" w:rsidR="00056282" w:rsidRPr="00C86C5A" w:rsidRDefault="00056282" w:rsidP="00772CB4"/>
        </w:tc>
        <w:tc>
          <w:tcPr>
            <w:tcW w:w="3005" w:type="dxa"/>
            <w:shd w:val="clear" w:color="auto" w:fill="CDFFCD"/>
          </w:tcPr>
          <w:p w14:paraId="715451AF" w14:textId="77777777" w:rsidR="00056282" w:rsidRPr="00C86C5A" w:rsidRDefault="00056282" w:rsidP="00772CB4"/>
        </w:tc>
      </w:tr>
    </w:tbl>
    <w:p w14:paraId="7503707C" w14:textId="77777777" w:rsidR="00056282" w:rsidRPr="00C86C5A" w:rsidRDefault="00056282" w:rsidP="00772CB4">
      <w:pPr>
        <w:widowControl w:val="0"/>
      </w:pPr>
    </w:p>
    <w:p w14:paraId="1FFF40AE" w14:textId="77777777" w:rsidR="00056282" w:rsidRPr="00C86C5A" w:rsidRDefault="00056282" w:rsidP="00772CB4">
      <w:pPr>
        <w:pStyle w:val="RqtSection"/>
        <w:spacing w:line="240" w:lineRule="auto"/>
      </w:pPr>
      <w:r w:rsidRPr="00C86C5A">
        <w:t xml:space="preserve">Audit Team Evidence Reviewed </w:t>
      </w:r>
      <w:r w:rsidRPr="00C86C5A">
        <w:rPr>
          <w:color w:val="FF0000"/>
        </w:rPr>
        <w:t>(</w:t>
      </w:r>
      <w:r w:rsidRPr="00C86C5A">
        <w:rPr>
          <w:rFonts w:eastAsia="Calibri"/>
          <w:color w:val="FF0000"/>
        </w:rPr>
        <w:t>This section to be completed by the Compliance Enforcement Authority)</w:t>
      </w:r>
      <w:r w:rsidRPr="00C86C5A">
        <w:rPr>
          <w:rFonts w:eastAsia="Calibri"/>
        </w:rPr>
        <w:t>:</w:t>
      </w:r>
    </w:p>
    <w:tbl>
      <w:tblPr>
        <w:tblStyle w:val="TableGrid"/>
        <w:tblW w:w="0" w:type="auto"/>
        <w:tblLook w:val="04A0" w:firstRow="1" w:lastRow="0" w:firstColumn="1" w:lastColumn="0" w:noHBand="0" w:noVBand="1"/>
      </w:tblPr>
      <w:tblGrid>
        <w:gridCol w:w="10790"/>
      </w:tblGrid>
      <w:tr w:rsidR="00056282" w:rsidRPr="00C86C5A" w14:paraId="0F60B08A" w14:textId="77777777" w:rsidTr="004144B2">
        <w:tc>
          <w:tcPr>
            <w:tcW w:w="11016" w:type="dxa"/>
            <w:shd w:val="clear" w:color="auto" w:fill="auto"/>
          </w:tcPr>
          <w:p w14:paraId="1E6121F7" w14:textId="77777777" w:rsidR="00056282" w:rsidRPr="00C86C5A" w:rsidRDefault="00056282" w:rsidP="00772CB4">
            <w:pPr>
              <w:widowControl w:val="0"/>
            </w:pPr>
          </w:p>
        </w:tc>
      </w:tr>
      <w:tr w:rsidR="00056282" w:rsidRPr="00C86C5A" w14:paraId="2EDDE6D9" w14:textId="77777777" w:rsidTr="004144B2">
        <w:tc>
          <w:tcPr>
            <w:tcW w:w="11016" w:type="dxa"/>
            <w:shd w:val="clear" w:color="auto" w:fill="auto"/>
          </w:tcPr>
          <w:p w14:paraId="0B614D44" w14:textId="77777777" w:rsidR="00056282" w:rsidRPr="00C86C5A" w:rsidRDefault="00056282" w:rsidP="00772CB4">
            <w:pPr>
              <w:widowControl w:val="0"/>
            </w:pPr>
          </w:p>
        </w:tc>
      </w:tr>
      <w:tr w:rsidR="00056282" w:rsidRPr="00C86C5A" w14:paraId="6B1F87E2" w14:textId="77777777" w:rsidTr="004144B2">
        <w:tc>
          <w:tcPr>
            <w:tcW w:w="11016" w:type="dxa"/>
            <w:shd w:val="clear" w:color="auto" w:fill="auto"/>
          </w:tcPr>
          <w:p w14:paraId="11EDCEB4" w14:textId="77777777" w:rsidR="00056282" w:rsidRPr="00C86C5A" w:rsidRDefault="00056282" w:rsidP="00772CB4">
            <w:pPr>
              <w:widowControl w:val="0"/>
            </w:pPr>
          </w:p>
        </w:tc>
      </w:tr>
    </w:tbl>
    <w:p w14:paraId="33ACE7A8" w14:textId="77777777" w:rsidR="00056282" w:rsidRPr="00C86C5A" w:rsidRDefault="00056282" w:rsidP="00772CB4">
      <w:pPr>
        <w:widowControl w:val="0"/>
      </w:pPr>
    </w:p>
    <w:p w14:paraId="0B3FE9EE" w14:textId="77777777" w:rsidR="00056282" w:rsidRPr="00C86C5A" w:rsidRDefault="00056282" w:rsidP="00772CB4">
      <w:pPr>
        <w:pStyle w:val="RqtSection"/>
        <w:spacing w:line="240" w:lineRule="auto"/>
      </w:pPr>
      <w:r w:rsidRPr="00C86C5A">
        <w:t xml:space="preserve">Compliance Assessment Approach Specific to </w:t>
      </w:r>
      <w:r w:rsidR="00A75154" w:rsidRPr="00C86C5A">
        <w:t>IRO-001-4</w:t>
      </w:r>
      <w:r w:rsidRPr="00C86C5A">
        <w:t>, R2</w:t>
      </w:r>
    </w:p>
    <w:p w14:paraId="2DFE1765" w14:textId="77777777" w:rsidR="00056282" w:rsidRPr="00C86C5A" w:rsidRDefault="00056282" w:rsidP="00772CB4">
      <w:pPr>
        <w:tabs>
          <w:tab w:val="left" w:pos="1080"/>
        </w:tabs>
        <w:rPr>
          <w:b/>
          <w:i/>
          <w:color w:val="FF0000"/>
        </w:rPr>
      </w:pPr>
      <w:r w:rsidRPr="00C86C5A">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C86C5A" w14:paraId="5EA051A4" w14:textId="77777777" w:rsidTr="00C96BC0">
        <w:tc>
          <w:tcPr>
            <w:tcW w:w="374" w:type="dxa"/>
          </w:tcPr>
          <w:p w14:paraId="07D43F8F" w14:textId="77777777" w:rsidR="00056282" w:rsidRPr="00C86C5A" w:rsidRDefault="00056282" w:rsidP="00772CB4"/>
        </w:tc>
        <w:tc>
          <w:tcPr>
            <w:tcW w:w="10416" w:type="dxa"/>
            <w:tcBorders>
              <w:bottom w:val="single" w:sz="4" w:space="0" w:color="auto"/>
            </w:tcBorders>
            <w:shd w:val="clear" w:color="auto" w:fill="DCDCFF"/>
          </w:tcPr>
          <w:p w14:paraId="7496F776" w14:textId="5F5FA951" w:rsidR="00056282" w:rsidRPr="00C86C5A" w:rsidRDefault="00092865" w:rsidP="00D15231">
            <w:pPr>
              <w:widowControl w:val="0"/>
              <w:tabs>
                <w:tab w:val="left" w:pos="0"/>
                <w:tab w:val="left" w:pos="900"/>
                <w:tab w:val="left" w:pos="6360"/>
              </w:tabs>
            </w:pPr>
            <w:r w:rsidRPr="00C86C5A">
              <w:t xml:space="preserve">(R2) </w:t>
            </w:r>
            <w:r w:rsidR="000D7E7D" w:rsidRPr="00C86C5A">
              <w:t>For a sample of events, review evidence to d</w:t>
            </w:r>
            <w:r w:rsidR="00FC5AF8" w:rsidRPr="00C86C5A">
              <w:t xml:space="preserve">etermine if </w:t>
            </w:r>
            <w:r w:rsidR="00C96BC0" w:rsidRPr="00C86C5A">
              <w:t xml:space="preserve">the </w:t>
            </w:r>
            <w:r w:rsidR="00FC5AF8" w:rsidRPr="00C86C5A">
              <w:t>entity</w:t>
            </w:r>
            <w:r w:rsidR="00A75154" w:rsidRPr="00C86C5A">
              <w:t xml:space="preserve"> receive</w:t>
            </w:r>
            <w:r w:rsidR="009D333E" w:rsidRPr="00C86C5A">
              <w:t>d</w:t>
            </w:r>
            <w:r w:rsidR="00A75154" w:rsidRPr="00C86C5A">
              <w:t xml:space="preserve"> Op</w:t>
            </w:r>
            <w:r w:rsidR="00553AA9">
              <w:t>erating Instructions from the Reliability Coordinator</w:t>
            </w:r>
            <w:r w:rsidR="00C96BC0" w:rsidRPr="00C86C5A">
              <w:t>.</w:t>
            </w:r>
            <w:r w:rsidR="000D7E7D" w:rsidRPr="00C86C5A">
              <w:t xml:space="preserve"> For all, or a sample of, events selected by</w:t>
            </w:r>
            <w:r w:rsidR="00FD3BCF">
              <w:t xml:space="preserve"> the</w:t>
            </w:r>
            <w:r w:rsidR="000D7E7D" w:rsidRPr="00C86C5A">
              <w:t xml:space="preserve"> auditor verify the following:</w:t>
            </w:r>
          </w:p>
        </w:tc>
      </w:tr>
      <w:tr w:rsidR="00056282" w:rsidRPr="00C86C5A" w14:paraId="021BA5BF" w14:textId="77777777" w:rsidTr="00C96BC0">
        <w:tc>
          <w:tcPr>
            <w:tcW w:w="374" w:type="dxa"/>
          </w:tcPr>
          <w:p w14:paraId="4768F072" w14:textId="77777777" w:rsidR="00056282" w:rsidRPr="00C86C5A" w:rsidRDefault="00056282" w:rsidP="00772CB4">
            <w:pPr>
              <w:rPr>
                <w:highlight w:val="yellow"/>
              </w:rPr>
            </w:pPr>
          </w:p>
        </w:tc>
        <w:tc>
          <w:tcPr>
            <w:tcW w:w="10416" w:type="dxa"/>
            <w:tcBorders>
              <w:bottom w:val="single" w:sz="4" w:space="0" w:color="auto"/>
            </w:tcBorders>
            <w:shd w:val="clear" w:color="auto" w:fill="DCDCFF"/>
          </w:tcPr>
          <w:p w14:paraId="1FDD2686" w14:textId="7B99C3AB" w:rsidR="00056282" w:rsidRPr="00C86C5A" w:rsidRDefault="000D7E7D" w:rsidP="00553AA9">
            <w:pPr>
              <w:widowControl w:val="0"/>
              <w:tabs>
                <w:tab w:val="left" w:pos="796"/>
                <w:tab w:val="left" w:pos="900"/>
                <w:tab w:val="left" w:pos="6360"/>
              </w:tabs>
              <w:ind w:left="256" w:hanging="256"/>
            </w:pPr>
            <w:r w:rsidRPr="00C86C5A">
              <w:t xml:space="preserve">     </w:t>
            </w:r>
            <w:r w:rsidR="00092865" w:rsidRPr="00C86C5A">
              <w:t xml:space="preserve">(R2) </w:t>
            </w:r>
            <w:r w:rsidR="00C96BC0" w:rsidRPr="00C86C5A">
              <w:t xml:space="preserve">Review </w:t>
            </w:r>
            <w:r w:rsidR="00A75154" w:rsidRPr="00C86C5A">
              <w:t xml:space="preserve">evidence that </w:t>
            </w:r>
            <w:r w:rsidR="00C96BC0" w:rsidRPr="00C86C5A">
              <w:t>the entity</w:t>
            </w:r>
            <w:r w:rsidR="00A75154" w:rsidRPr="00C86C5A">
              <w:t xml:space="preserve"> complied with the R</w:t>
            </w:r>
            <w:r w:rsidR="00553AA9">
              <w:t xml:space="preserve">eliability </w:t>
            </w:r>
            <w:r w:rsidR="00A75154" w:rsidRPr="00C86C5A">
              <w:t>C</w:t>
            </w:r>
            <w:r w:rsidR="00553AA9">
              <w:t>oordinator</w:t>
            </w:r>
            <w:r w:rsidR="00A75154" w:rsidRPr="00C86C5A">
              <w:t xml:space="preserve">’s </w:t>
            </w:r>
            <w:r w:rsidR="00EC12AD" w:rsidRPr="00C86C5A">
              <w:t xml:space="preserve">Operating </w:t>
            </w:r>
            <w:r w:rsidR="00EC12AD">
              <w:t>Instructions</w:t>
            </w:r>
            <w:r w:rsidR="00C96BC0" w:rsidRPr="00C86C5A">
              <w:t xml:space="preserve">. </w:t>
            </w:r>
          </w:p>
        </w:tc>
      </w:tr>
      <w:tr w:rsidR="00056282" w:rsidRPr="00C86C5A" w14:paraId="3EFFAB8F" w14:textId="77777777" w:rsidTr="00C96BC0">
        <w:tc>
          <w:tcPr>
            <w:tcW w:w="374" w:type="dxa"/>
          </w:tcPr>
          <w:p w14:paraId="79B2334D" w14:textId="77777777" w:rsidR="00056282" w:rsidRPr="00C86C5A" w:rsidRDefault="00056282" w:rsidP="00772CB4">
            <w:pPr>
              <w:rPr>
                <w:highlight w:val="yellow"/>
              </w:rPr>
            </w:pPr>
          </w:p>
        </w:tc>
        <w:tc>
          <w:tcPr>
            <w:tcW w:w="10416" w:type="dxa"/>
            <w:tcBorders>
              <w:bottom w:val="single" w:sz="4" w:space="0" w:color="auto"/>
            </w:tcBorders>
            <w:shd w:val="clear" w:color="auto" w:fill="DCDCFF"/>
          </w:tcPr>
          <w:p w14:paraId="4467038A" w14:textId="3EAA5AD4" w:rsidR="00056282" w:rsidRPr="00C86C5A" w:rsidRDefault="000D7E7D" w:rsidP="00772CB4">
            <w:pPr>
              <w:widowControl w:val="0"/>
              <w:tabs>
                <w:tab w:val="left" w:pos="233"/>
                <w:tab w:val="left" w:pos="900"/>
                <w:tab w:val="left" w:pos="6360"/>
              </w:tabs>
              <w:ind w:left="233" w:hanging="233"/>
            </w:pPr>
            <w:r w:rsidRPr="00C86C5A">
              <w:t xml:space="preserve">     </w:t>
            </w:r>
            <w:r w:rsidR="00092865" w:rsidRPr="00C86C5A">
              <w:t xml:space="preserve">(R2) </w:t>
            </w:r>
            <w:r w:rsidR="00C96BC0" w:rsidRPr="00C86C5A">
              <w:t>I</w:t>
            </w:r>
            <w:r w:rsidR="00FC5AF8" w:rsidRPr="00C86C5A">
              <w:t>f the entity</w:t>
            </w:r>
            <w:r w:rsidR="00A75154" w:rsidRPr="00C86C5A">
              <w:t xml:space="preserve"> determine</w:t>
            </w:r>
            <w:r w:rsidR="00C96BC0" w:rsidRPr="00C86C5A">
              <w:t>d</w:t>
            </w:r>
            <w:r w:rsidR="00A75154" w:rsidRPr="00C86C5A">
              <w:t xml:space="preserve"> that it</w:t>
            </w:r>
            <w:r w:rsidR="006F2C70">
              <w:t xml:space="preserve"> could not comply with the Reliability Coordinator’s </w:t>
            </w:r>
            <w:r w:rsidR="00A75154" w:rsidRPr="00C86C5A">
              <w:t>Operating Instructions</w:t>
            </w:r>
            <w:r w:rsidR="00C96BC0" w:rsidRPr="00C86C5A">
              <w:t>,</w:t>
            </w:r>
            <w:r w:rsidR="00092865" w:rsidRPr="00C86C5A">
              <w:t xml:space="preserve"> examine evidence to verify</w:t>
            </w:r>
            <w:r w:rsidR="00C96BC0" w:rsidRPr="00C86C5A">
              <w:t xml:space="preserve"> </w:t>
            </w:r>
            <w:r w:rsidR="009D333E" w:rsidRPr="00C86C5A">
              <w:t>that</w:t>
            </w:r>
            <w:r w:rsidR="00FD3BCF">
              <w:t xml:space="preserve"> the</w:t>
            </w:r>
            <w:r w:rsidR="009D333E" w:rsidRPr="00C86C5A">
              <w:t xml:space="preserve"> </w:t>
            </w:r>
            <w:r w:rsidR="00C96BC0" w:rsidRPr="00C86C5A">
              <w:t>entity’s compliance with the Operating Instructions would</w:t>
            </w:r>
            <w:r w:rsidR="00FD3BCF">
              <w:t xml:space="preserve"> have</w:t>
            </w:r>
            <w:r w:rsidR="00C96BC0" w:rsidRPr="00C86C5A">
              <w:t xml:space="preserve"> violate</w:t>
            </w:r>
            <w:r w:rsidR="00FD3BCF">
              <w:t>d</w:t>
            </w:r>
            <w:r w:rsidR="00C96BC0" w:rsidRPr="00C86C5A">
              <w:t xml:space="preserve"> safety, equipment, regulatory, or statutory requirements.</w:t>
            </w:r>
          </w:p>
        </w:tc>
      </w:tr>
      <w:tr w:rsidR="00056282" w:rsidRPr="00C86C5A" w14:paraId="5BE2B102" w14:textId="77777777" w:rsidTr="00C96BC0">
        <w:tc>
          <w:tcPr>
            <w:tcW w:w="10790" w:type="dxa"/>
            <w:gridSpan w:val="2"/>
            <w:shd w:val="clear" w:color="auto" w:fill="DCDCFF"/>
          </w:tcPr>
          <w:p w14:paraId="71657266" w14:textId="34B8D095" w:rsidR="00056282" w:rsidRPr="00C86C5A" w:rsidRDefault="00BA176B" w:rsidP="00772CB4">
            <w:pPr>
              <w:widowControl w:val="0"/>
              <w:tabs>
                <w:tab w:val="left" w:pos="0"/>
                <w:tab w:val="left" w:pos="801"/>
              </w:tabs>
              <w:rPr>
                <w:bCs/>
              </w:rPr>
            </w:pPr>
            <w:r w:rsidRPr="00C86C5A">
              <w:rPr>
                <w:b/>
                <w:bCs/>
              </w:rPr>
              <w:t>Note to A</w:t>
            </w:r>
            <w:r w:rsidR="00C96BC0" w:rsidRPr="00C86C5A">
              <w:rPr>
                <w:b/>
                <w:bCs/>
              </w:rPr>
              <w:t>uditor</w:t>
            </w:r>
            <w:r w:rsidR="003B4672" w:rsidRPr="00C86C5A">
              <w:rPr>
                <w:bCs/>
              </w:rPr>
              <w:t xml:space="preserve">: </w:t>
            </w:r>
            <w:r w:rsidR="00092865" w:rsidRPr="00C86C5A">
              <w:rPr>
                <w:bCs/>
              </w:rPr>
              <w:t xml:space="preserve">Auditors are advised to monitor compliance with Requirement R2 during events, due to the likelihood and importance of complying with Operating Instructions during such instances.  </w:t>
            </w:r>
            <w:r w:rsidR="00630674" w:rsidRPr="00C86C5A">
              <w:rPr>
                <w:bCs/>
              </w:rPr>
              <w:t>Auditors can obtain a population of events for sampling from NERC’s</w:t>
            </w:r>
            <w:r w:rsidR="00630674">
              <w:rPr>
                <w:bCs/>
              </w:rPr>
              <w:t>, or the Regional Entity’s, records of mandatory event reports, other</w:t>
            </w:r>
            <w:r w:rsidR="00630674" w:rsidRPr="00C86C5A">
              <w:rPr>
                <w:bCs/>
              </w:rPr>
              <w:t xml:space="preserve"> information available at the Regional Entities, or</w:t>
            </w:r>
            <w:r w:rsidR="003D72AE">
              <w:rPr>
                <w:bCs/>
              </w:rPr>
              <w:t xml:space="preserve"> a</w:t>
            </w:r>
            <w:r w:rsidR="00630674" w:rsidRPr="00C86C5A">
              <w:rPr>
                <w:bCs/>
              </w:rPr>
              <w:t xml:space="preserve"> query of the entity. Auditors are encouraged to monitor compliance during the most critical events on the entity’s system occurring during the compliance monitoring period</w:t>
            </w:r>
            <w:r w:rsidR="00630674">
              <w:rPr>
                <w:bCs/>
              </w:rPr>
              <w:t>.</w:t>
            </w:r>
          </w:p>
        </w:tc>
      </w:tr>
    </w:tbl>
    <w:p w14:paraId="22AD809B" w14:textId="77777777" w:rsidR="00056282" w:rsidRPr="00C86C5A" w:rsidRDefault="00056282" w:rsidP="00772CB4">
      <w:pPr>
        <w:widowControl w:val="0"/>
        <w:tabs>
          <w:tab w:val="left" w:pos="0"/>
        </w:tabs>
        <w:rPr>
          <w:b/>
          <w:bCs/>
        </w:rPr>
      </w:pPr>
    </w:p>
    <w:p w14:paraId="752B7CD8" w14:textId="77777777" w:rsidR="00056282" w:rsidRPr="00C86C5A" w:rsidRDefault="00056282" w:rsidP="00772CB4">
      <w:pPr>
        <w:pStyle w:val="RqtSection"/>
        <w:spacing w:line="240" w:lineRule="auto"/>
        <w:rPr>
          <w:color w:val="264D74"/>
        </w:rPr>
      </w:pPr>
      <w:r w:rsidRPr="00C86C5A">
        <w:t>Auditor Notes:</w:t>
      </w:r>
      <w:r w:rsidRPr="00C86C5A">
        <w:rPr>
          <w:color w:val="264D74"/>
        </w:rPr>
        <w:t xml:space="preserve"> </w:t>
      </w:r>
    </w:p>
    <w:p w14:paraId="20614FB3" w14:textId="77777777" w:rsidR="00056282" w:rsidRPr="00C86C5A" w:rsidRDefault="00056282" w:rsidP="001F1133">
      <w:pPr>
        <w:pBdr>
          <w:top w:val="single" w:sz="4" w:space="1" w:color="auto"/>
          <w:left w:val="single" w:sz="4" w:space="4" w:color="auto"/>
          <w:bottom w:val="single" w:sz="4" w:space="1" w:color="auto"/>
          <w:right w:val="single" w:sz="4" w:space="4" w:color="auto"/>
        </w:pBdr>
        <w:rPr>
          <w:b/>
          <w:u w:val="single"/>
        </w:rPr>
      </w:pPr>
    </w:p>
    <w:p w14:paraId="503B48CA" w14:textId="77777777" w:rsidR="00056282" w:rsidRPr="00C86C5A" w:rsidRDefault="00056282" w:rsidP="00772CB4">
      <w:pPr>
        <w:rPr>
          <w:b/>
          <w:u w:val="single"/>
        </w:rPr>
      </w:pPr>
      <w:r w:rsidRPr="00C86C5A">
        <w:rPr>
          <w:b/>
          <w:u w:val="single"/>
        </w:rPr>
        <w:br w:type="page"/>
      </w:r>
    </w:p>
    <w:p w14:paraId="0D644128" w14:textId="77777777" w:rsidR="003613F3" w:rsidRPr="00C86C5A" w:rsidRDefault="003613F3" w:rsidP="00772CB4">
      <w:pPr>
        <w:pStyle w:val="SectHead"/>
        <w:rPr>
          <w:szCs w:val="24"/>
        </w:rPr>
      </w:pPr>
      <w:r w:rsidRPr="00C86C5A">
        <w:rPr>
          <w:szCs w:val="24"/>
        </w:rPr>
        <w:lastRenderedPageBreak/>
        <w:t>R3 Supporting Evidence and Documentation</w:t>
      </w:r>
    </w:p>
    <w:p w14:paraId="5A2451DA" w14:textId="5FCE648C" w:rsidR="003613F3" w:rsidRPr="006F0A71" w:rsidRDefault="003613F3" w:rsidP="0074474A">
      <w:pPr>
        <w:pStyle w:val="Numbering-R1-Requirements"/>
        <w:rPr>
          <w:i/>
        </w:rPr>
      </w:pPr>
      <w:r w:rsidRPr="006F0A71">
        <w:rPr>
          <w:b/>
        </w:rPr>
        <w:tab/>
      </w:r>
      <w:r w:rsidRPr="00C86C5A">
        <w:t>Each Transmission Operator, Balancing</w:t>
      </w:r>
      <w:r w:rsidR="00B322D0" w:rsidRPr="00C86C5A">
        <w:t xml:space="preserve"> Authority, Generator Operator,</w:t>
      </w:r>
      <w:r w:rsidRPr="00C86C5A">
        <w:t xml:space="preserve"> and Distribution Provider shall inform its Reliability Coordinator</w:t>
      </w:r>
      <w:r w:rsidR="00C96BC0" w:rsidRPr="00C86C5A">
        <w:t xml:space="preserve"> </w:t>
      </w:r>
      <w:r w:rsidRPr="00C86C5A">
        <w:t xml:space="preserve">of its inability to perform the Operating Instruction issued by its Reliability Coordinator in Requirement </w:t>
      </w:r>
      <w:r w:rsidR="00D15231" w:rsidRPr="00C86C5A">
        <w:t>R</w:t>
      </w:r>
      <w:r w:rsidR="00D15231">
        <w:t>1</w:t>
      </w:r>
      <w:r w:rsidR="0007459C">
        <w:t>.</w:t>
      </w:r>
      <w:r w:rsidRPr="006F0A71">
        <w:rPr>
          <w:i/>
        </w:rPr>
        <w:t xml:space="preserve"> </w:t>
      </w:r>
    </w:p>
    <w:p w14:paraId="3E650C7C" w14:textId="77777777" w:rsidR="003613F3" w:rsidRPr="00C86C5A" w:rsidRDefault="003613F3" w:rsidP="00772CB4"/>
    <w:p w14:paraId="459CC74A" w14:textId="370A9C7D" w:rsidR="00C83E99" w:rsidRPr="00C86C5A" w:rsidRDefault="00B322D0" w:rsidP="00772CB4">
      <w:pPr>
        <w:pStyle w:val="Numbering-M1-Measurements"/>
        <w:spacing w:before="0" w:after="0"/>
        <w:rPr>
          <w:szCs w:val="24"/>
        </w:rPr>
      </w:pPr>
      <w:r w:rsidRPr="00C86C5A">
        <w:rPr>
          <w:szCs w:val="24"/>
        </w:rPr>
        <w:t xml:space="preserve">Each Transmission Operator, Balancing Authority, Generator Operator, and Distribution Provider shall have and provide evidence which may include but is not limited to dated operator logs, dated records, dated and time-stamped voice recordings or dated transcripts of voice recordings, electronic communications, or equivalent documentation, that will be used to determine that it informed its Reliability Coordinator of its inability to perform an Operating Instruction issued by its Reliability Coordinator in Requirement R1.  </w:t>
      </w:r>
    </w:p>
    <w:p w14:paraId="2A963E59" w14:textId="77777777" w:rsidR="00A158DD" w:rsidRPr="00C86C5A" w:rsidRDefault="00A158DD" w:rsidP="00772CB4">
      <w:pPr>
        <w:pStyle w:val="Numbering-M1-Measurements"/>
        <w:numPr>
          <w:ilvl w:val="0"/>
          <w:numId w:val="0"/>
        </w:numPr>
        <w:spacing w:before="0" w:after="0"/>
        <w:ind w:left="720"/>
        <w:rPr>
          <w:szCs w:val="24"/>
        </w:rPr>
      </w:pPr>
    </w:p>
    <w:p w14:paraId="60E2955A" w14:textId="77777777" w:rsidR="00B3400A" w:rsidRPr="00C86C5A" w:rsidRDefault="00B3400A" w:rsidP="00772CB4">
      <w:pPr>
        <w:widowControl w:val="0"/>
        <w:rPr>
          <w:b/>
          <w:bCs/>
        </w:rPr>
      </w:pPr>
      <w:r w:rsidRPr="00C86C5A">
        <w:rPr>
          <w:b/>
          <w:bCs/>
        </w:rPr>
        <w:t xml:space="preserve">Compliance Narrative </w:t>
      </w:r>
      <w:r w:rsidRPr="00C86C5A">
        <w:rPr>
          <w:b/>
          <w:bCs/>
          <w:color w:val="FF0000"/>
        </w:rPr>
        <w:t>(Required)</w:t>
      </w:r>
      <w:r w:rsidRPr="00C86C5A">
        <w:rPr>
          <w:b/>
          <w:bCs/>
        </w:rPr>
        <w:t>:</w:t>
      </w:r>
    </w:p>
    <w:p w14:paraId="6F88804C" w14:textId="77777777" w:rsidR="00B3400A" w:rsidRPr="00C86C5A" w:rsidRDefault="00B3400A" w:rsidP="00772CB4">
      <w:pPr>
        <w:widowControl w:val="0"/>
        <w:rPr>
          <w:rFonts w:eastAsia="Calibri"/>
        </w:rPr>
      </w:pPr>
      <w:r w:rsidRPr="00C86C5A">
        <w:rPr>
          <w:rFonts w:eastAsia="Calibri"/>
        </w:rPr>
        <w:t>Provide a brief explanation, in your own words, of how you comply with this Requirement. References to supplied evidence, including links to the appropriate page, are recommended.</w:t>
      </w:r>
    </w:p>
    <w:p w14:paraId="62AEE54F" w14:textId="77777777" w:rsidR="00B3400A" w:rsidRPr="00C86C5A" w:rsidRDefault="00B3400A" w:rsidP="00772CB4">
      <w:pPr>
        <w:widowControl w:val="0"/>
        <w:shd w:val="clear" w:color="auto" w:fill="CDFFCD"/>
        <w:rPr>
          <w:bCs/>
        </w:rPr>
      </w:pPr>
    </w:p>
    <w:p w14:paraId="6A9FF1B8" w14:textId="77777777" w:rsidR="00B3400A" w:rsidRPr="00C86C5A" w:rsidRDefault="00B3400A" w:rsidP="00772CB4">
      <w:pPr>
        <w:widowControl w:val="0"/>
        <w:shd w:val="clear" w:color="auto" w:fill="CDFFCD"/>
        <w:rPr>
          <w:bCs/>
        </w:rPr>
      </w:pPr>
    </w:p>
    <w:p w14:paraId="150920E0" w14:textId="77777777" w:rsidR="003613F3" w:rsidRPr="00C86C5A" w:rsidRDefault="003613F3" w:rsidP="00772CB4">
      <w:pPr>
        <w:widowControl w:val="0"/>
        <w:rPr>
          <w:b/>
          <w:bCs/>
        </w:rPr>
      </w:pPr>
    </w:p>
    <w:p w14:paraId="1A3EDC9C" w14:textId="77777777" w:rsidR="003613F3" w:rsidRPr="00C86C5A" w:rsidRDefault="003613F3" w:rsidP="00772CB4">
      <w:pPr>
        <w:pStyle w:val="RqtSection"/>
        <w:spacing w:line="240" w:lineRule="auto"/>
        <w:rPr>
          <w:rFonts w:cstheme="minorHAnsi"/>
          <w:i/>
          <w:iCs/>
        </w:rPr>
      </w:pPr>
      <w:r w:rsidRPr="00C86C5A">
        <w:t xml:space="preserve">Evidence </w:t>
      </w:r>
      <w:r w:rsidR="003B4672" w:rsidRPr="00C86C5A">
        <w:t>Requested</w:t>
      </w:r>
      <w:r w:rsidR="003B4672" w:rsidRPr="00C86C5A">
        <w:rPr>
          <w:vertAlign w:val="superscript"/>
        </w:rPr>
        <w:t>i</w:t>
      </w:r>
      <w:r w:rsidRPr="00C86C5A">
        <w:t>:</w:t>
      </w:r>
    </w:p>
    <w:tbl>
      <w:tblPr>
        <w:tblStyle w:val="TableGrid"/>
        <w:tblW w:w="0" w:type="auto"/>
        <w:shd w:val="clear" w:color="auto" w:fill="DCDCFF"/>
        <w:tblLook w:val="04A0" w:firstRow="1" w:lastRow="0" w:firstColumn="1" w:lastColumn="0" w:noHBand="0" w:noVBand="1"/>
      </w:tblPr>
      <w:tblGrid>
        <w:gridCol w:w="10790"/>
      </w:tblGrid>
      <w:tr w:rsidR="003613F3" w:rsidRPr="00C86C5A" w14:paraId="7E8FAE10" w14:textId="77777777" w:rsidTr="00C96BC0">
        <w:tc>
          <w:tcPr>
            <w:tcW w:w="10790" w:type="dxa"/>
            <w:shd w:val="clear" w:color="auto" w:fill="DCDCFF"/>
          </w:tcPr>
          <w:p w14:paraId="78A21F17" w14:textId="77777777" w:rsidR="003613F3" w:rsidRPr="00C86C5A" w:rsidRDefault="003613F3" w:rsidP="00772CB4">
            <w:pPr>
              <w:widowControl w:val="0"/>
              <w:tabs>
                <w:tab w:val="left" w:pos="0"/>
              </w:tabs>
              <w:rPr>
                <w:b/>
              </w:rPr>
            </w:pPr>
            <w:r w:rsidRPr="00C86C5A">
              <w:rPr>
                <w:b/>
                <w:bCs/>
              </w:rPr>
              <w:t xml:space="preserve">Provide the following evidence, or other evidence to demonstrate compliance. </w:t>
            </w:r>
          </w:p>
        </w:tc>
      </w:tr>
      <w:tr w:rsidR="003613F3" w:rsidRPr="00C86C5A" w14:paraId="7AE73007" w14:textId="77777777" w:rsidTr="00C96BC0">
        <w:tc>
          <w:tcPr>
            <w:tcW w:w="10790" w:type="dxa"/>
            <w:shd w:val="clear" w:color="auto" w:fill="DCDCFF"/>
          </w:tcPr>
          <w:p w14:paraId="69158DA0" w14:textId="77777777" w:rsidR="003613F3" w:rsidRPr="00C86C5A" w:rsidRDefault="00C96BC0" w:rsidP="00772CB4">
            <w:pPr>
              <w:widowControl w:val="0"/>
            </w:pPr>
            <w:r w:rsidRPr="00C86C5A">
              <w:t>Dated operator logs, dated records, dated and time-stamped voice recordings or dated transcripts of voice recordings, electronic communications, or equivalent documentation.</w:t>
            </w:r>
          </w:p>
        </w:tc>
      </w:tr>
    </w:tbl>
    <w:p w14:paraId="122A74E2" w14:textId="77777777" w:rsidR="003613F3" w:rsidRPr="00C86C5A" w:rsidRDefault="003613F3" w:rsidP="00772CB4">
      <w:pPr>
        <w:widowControl w:val="0"/>
        <w:rPr>
          <w:b/>
          <w:bCs/>
        </w:rPr>
      </w:pPr>
    </w:p>
    <w:p w14:paraId="01D2AACB" w14:textId="77777777" w:rsidR="003613F3" w:rsidRPr="00C86C5A" w:rsidRDefault="003613F3" w:rsidP="00772CB4">
      <w:pPr>
        <w:pStyle w:val="RqtSection"/>
        <w:spacing w:line="240" w:lineRule="auto"/>
        <w:rPr>
          <w:rFonts w:cstheme="minorHAnsi"/>
          <w:i/>
          <w:iCs/>
        </w:rPr>
      </w:pPr>
      <w:r w:rsidRPr="00C86C5A">
        <w:t xml:space="preserve">Registered Entity Evidence </w:t>
      </w:r>
      <w:r w:rsidRPr="00C86C5A">
        <w:rPr>
          <w:color w:val="FF0000"/>
        </w:rPr>
        <w:t>(Required)</w:t>
      </w:r>
      <w:r w:rsidRPr="00C86C5A">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C86C5A" w14:paraId="2A23D1D3" w14:textId="77777777" w:rsidTr="004144B2">
        <w:tc>
          <w:tcPr>
            <w:tcW w:w="10995" w:type="dxa"/>
            <w:gridSpan w:val="6"/>
            <w:shd w:val="clear" w:color="auto" w:fill="DCDCFF"/>
            <w:vAlign w:val="bottom"/>
          </w:tcPr>
          <w:p w14:paraId="09EED310" w14:textId="77777777" w:rsidR="003613F3" w:rsidRPr="00C86C5A" w:rsidRDefault="003613F3" w:rsidP="00772CB4">
            <w:pPr>
              <w:tabs>
                <w:tab w:val="left" w:pos="0"/>
              </w:tabs>
              <w:rPr>
                <w:b/>
                <w:bCs/>
              </w:rPr>
            </w:pPr>
            <w:r w:rsidRPr="00C86C5A">
              <w:rPr>
                <w:b/>
                <w:bCs/>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C86C5A" w14:paraId="6966E4ED" w14:textId="77777777" w:rsidTr="004144B2">
        <w:tc>
          <w:tcPr>
            <w:tcW w:w="2340" w:type="dxa"/>
            <w:shd w:val="clear" w:color="auto" w:fill="DCDCFF"/>
            <w:vAlign w:val="bottom"/>
          </w:tcPr>
          <w:p w14:paraId="3B356149" w14:textId="77777777" w:rsidR="003613F3" w:rsidRPr="00C86C5A" w:rsidRDefault="003613F3" w:rsidP="00772CB4">
            <w:pPr>
              <w:tabs>
                <w:tab w:val="left" w:pos="0"/>
              </w:tabs>
              <w:jc w:val="center"/>
              <w:rPr>
                <w:b/>
                <w:bCs/>
              </w:rPr>
            </w:pPr>
            <w:r w:rsidRPr="00C86C5A">
              <w:rPr>
                <w:b/>
                <w:bCs/>
              </w:rPr>
              <w:t>File Name</w:t>
            </w:r>
          </w:p>
        </w:tc>
        <w:tc>
          <w:tcPr>
            <w:tcW w:w="2070" w:type="dxa"/>
            <w:shd w:val="clear" w:color="auto" w:fill="DCDCFF"/>
            <w:vAlign w:val="bottom"/>
          </w:tcPr>
          <w:p w14:paraId="09E20FB7" w14:textId="77777777" w:rsidR="003613F3" w:rsidRPr="00C86C5A" w:rsidRDefault="003613F3" w:rsidP="00772CB4">
            <w:pPr>
              <w:tabs>
                <w:tab w:val="left" w:pos="0"/>
              </w:tabs>
              <w:jc w:val="center"/>
              <w:rPr>
                <w:b/>
                <w:bCs/>
              </w:rPr>
            </w:pPr>
            <w:r w:rsidRPr="00C86C5A">
              <w:rPr>
                <w:b/>
                <w:bCs/>
              </w:rPr>
              <w:t>Document Title</w:t>
            </w:r>
          </w:p>
        </w:tc>
        <w:tc>
          <w:tcPr>
            <w:tcW w:w="1130" w:type="dxa"/>
            <w:shd w:val="clear" w:color="auto" w:fill="DCDCFF"/>
            <w:vAlign w:val="bottom"/>
          </w:tcPr>
          <w:p w14:paraId="4081A7B6" w14:textId="77777777" w:rsidR="003613F3" w:rsidRPr="00C86C5A" w:rsidRDefault="003613F3" w:rsidP="00772CB4">
            <w:pPr>
              <w:tabs>
                <w:tab w:val="left" w:pos="0"/>
              </w:tabs>
              <w:jc w:val="center"/>
              <w:rPr>
                <w:b/>
                <w:bCs/>
              </w:rPr>
            </w:pPr>
            <w:r w:rsidRPr="00C86C5A">
              <w:rPr>
                <w:b/>
                <w:bCs/>
              </w:rPr>
              <w:t>Revision or Version</w:t>
            </w:r>
          </w:p>
        </w:tc>
        <w:tc>
          <w:tcPr>
            <w:tcW w:w="1254" w:type="dxa"/>
            <w:shd w:val="clear" w:color="auto" w:fill="DCDCFF"/>
            <w:vAlign w:val="bottom"/>
          </w:tcPr>
          <w:p w14:paraId="490BCEDA" w14:textId="77777777" w:rsidR="003613F3" w:rsidRPr="00C86C5A" w:rsidRDefault="003613F3" w:rsidP="00772CB4">
            <w:pPr>
              <w:tabs>
                <w:tab w:val="left" w:pos="0"/>
              </w:tabs>
              <w:jc w:val="center"/>
              <w:rPr>
                <w:b/>
                <w:bCs/>
              </w:rPr>
            </w:pPr>
            <w:r w:rsidRPr="00C86C5A">
              <w:rPr>
                <w:b/>
                <w:bCs/>
              </w:rPr>
              <w:t>Document Date</w:t>
            </w:r>
          </w:p>
        </w:tc>
        <w:tc>
          <w:tcPr>
            <w:tcW w:w="1196" w:type="dxa"/>
            <w:shd w:val="clear" w:color="auto" w:fill="DCDCFF"/>
            <w:vAlign w:val="bottom"/>
          </w:tcPr>
          <w:p w14:paraId="650B63F3" w14:textId="77777777" w:rsidR="003613F3" w:rsidRPr="00C86C5A" w:rsidRDefault="003613F3" w:rsidP="00772CB4">
            <w:pPr>
              <w:tabs>
                <w:tab w:val="left" w:pos="0"/>
              </w:tabs>
              <w:jc w:val="center"/>
              <w:rPr>
                <w:b/>
                <w:bCs/>
              </w:rPr>
            </w:pPr>
            <w:r w:rsidRPr="00C86C5A">
              <w:rPr>
                <w:b/>
                <w:bCs/>
              </w:rPr>
              <w:t>Relevant Page(s) or Section(s)</w:t>
            </w:r>
          </w:p>
        </w:tc>
        <w:tc>
          <w:tcPr>
            <w:tcW w:w="3005" w:type="dxa"/>
            <w:shd w:val="clear" w:color="auto" w:fill="DCDCFF"/>
            <w:vAlign w:val="bottom"/>
          </w:tcPr>
          <w:p w14:paraId="01064A8E" w14:textId="77777777" w:rsidR="003613F3" w:rsidRPr="00C86C5A" w:rsidRDefault="003613F3" w:rsidP="00772CB4">
            <w:pPr>
              <w:tabs>
                <w:tab w:val="left" w:pos="0"/>
              </w:tabs>
              <w:jc w:val="center"/>
              <w:rPr>
                <w:b/>
                <w:bCs/>
              </w:rPr>
            </w:pPr>
            <w:r w:rsidRPr="00C86C5A">
              <w:rPr>
                <w:b/>
                <w:bCs/>
              </w:rPr>
              <w:t>Description of Applicability of Document</w:t>
            </w:r>
          </w:p>
        </w:tc>
      </w:tr>
      <w:tr w:rsidR="003613F3" w:rsidRPr="00C86C5A" w14:paraId="229525EA" w14:textId="77777777" w:rsidTr="004144B2">
        <w:tc>
          <w:tcPr>
            <w:tcW w:w="2340" w:type="dxa"/>
            <w:shd w:val="clear" w:color="auto" w:fill="CDFFCD"/>
          </w:tcPr>
          <w:p w14:paraId="2B6952E8" w14:textId="77777777" w:rsidR="003613F3" w:rsidRPr="00C86C5A" w:rsidRDefault="003613F3" w:rsidP="00772CB4"/>
        </w:tc>
        <w:tc>
          <w:tcPr>
            <w:tcW w:w="2070" w:type="dxa"/>
            <w:shd w:val="clear" w:color="auto" w:fill="CDFFCD"/>
          </w:tcPr>
          <w:p w14:paraId="029E686D" w14:textId="77777777" w:rsidR="003613F3" w:rsidRPr="00C86C5A" w:rsidRDefault="003613F3" w:rsidP="00772CB4"/>
        </w:tc>
        <w:tc>
          <w:tcPr>
            <w:tcW w:w="1130" w:type="dxa"/>
            <w:shd w:val="clear" w:color="auto" w:fill="CDFFCD"/>
          </w:tcPr>
          <w:p w14:paraId="1218BE6B" w14:textId="77777777" w:rsidR="003613F3" w:rsidRPr="00C86C5A" w:rsidRDefault="003613F3" w:rsidP="00772CB4"/>
        </w:tc>
        <w:tc>
          <w:tcPr>
            <w:tcW w:w="1254" w:type="dxa"/>
            <w:shd w:val="clear" w:color="auto" w:fill="CDFFCD"/>
          </w:tcPr>
          <w:p w14:paraId="5A4DD7C7" w14:textId="77777777" w:rsidR="003613F3" w:rsidRPr="00C86C5A" w:rsidRDefault="003613F3" w:rsidP="00772CB4"/>
        </w:tc>
        <w:tc>
          <w:tcPr>
            <w:tcW w:w="1196" w:type="dxa"/>
            <w:shd w:val="clear" w:color="auto" w:fill="CDFFCD"/>
          </w:tcPr>
          <w:p w14:paraId="775BD404" w14:textId="77777777" w:rsidR="003613F3" w:rsidRPr="00C86C5A" w:rsidRDefault="003613F3" w:rsidP="00772CB4"/>
        </w:tc>
        <w:tc>
          <w:tcPr>
            <w:tcW w:w="3005" w:type="dxa"/>
            <w:shd w:val="clear" w:color="auto" w:fill="CDFFCD"/>
          </w:tcPr>
          <w:p w14:paraId="18E19EC8" w14:textId="77777777" w:rsidR="003613F3" w:rsidRPr="00C86C5A" w:rsidRDefault="003613F3" w:rsidP="00772CB4"/>
        </w:tc>
      </w:tr>
      <w:tr w:rsidR="003613F3" w:rsidRPr="00C86C5A" w14:paraId="1BED7BF9" w14:textId="77777777" w:rsidTr="004144B2">
        <w:tc>
          <w:tcPr>
            <w:tcW w:w="2340" w:type="dxa"/>
            <w:shd w:val="clear" w:color="auto" w:fill="CDFFCD"/>
          </w:tcPr>
          <w:p w14:paraId="4EDC51E1" w14:textId="77777777" w:rsidR="003613F3" w:rsidRPr="00C86C5A" w:rsidRDefault="003613F3" w:rsidP="00772CB4"/>
        </w:tc>
        <w:tc>
          <w:tcPr>
            <w:tcW w:w="2070" w:type="dxa"/>
            <w:shd w:val="clear" w:color="auto" w:fill="CDFFCD"/>
          </w:tcPr>
          <w:p w14:paraId="753E16B4" w14:textId="77777777" w:rsidR="003613F3" w:rsidRPr="00C86C5A" w:rsidRDefault="003613F3" w:rsidP="00772CB4"/>
        </w:tc>
        <w:tc>
          <w:tcPr>
            <w:tcW w:w="1130" w:type="dxa"/>
            <w:shd w:val="clear" w:color="auto" w:fill="CDFFCD"/>
          </w:tcPr>
          <w:p w14:paraId="69F9DBCB" w14:textId="77777777" w:rsidR="003613F3" w:rsidRPr="00C86C5A" w:rsidRDefault="003613F3" w:rsidP="00772CB4"/>
        </w:tc>
        <w:tc>
          <w:tcPr>
            <w:tcW w:w="1254" w:type="dxa"/>
            <w:shd w:val="clear" w:color="auto" w:fill="CDFFCD"/>
          </w:tcPr>
          <w:p w14:paraId="3171E3DF" w14:textId="77777777" w:rsidR="003613F3" w:rsidRPr="00C86C5A" w:rsidRDefault="003613F3" w:rsidP="00772CB4"/>
        </w:tc>
        <w:tc>
          <w:tcPr>
            <w:tcW w:w="1196" w:type="dxa"/>
            <w:shd w:val="clear" w:color="auto" w:fill="CDFFCD"/>
          </w:tcPr>
          <w:p w14:paraId="793FB5C7" w14:textId="77777777" w:rsidR="003613F3" w:rsidRPr="00C86C5A" w:rsidRDefault="003613F3" w:rsidP="00772CB4"/>
        </w:tc>
        <w:tc>
          <w:tcPr>
            <w:tcW w:w="3005" w:type="dxa"/>
            <w:shd w:val="clear" w:color="auto" w:fill="CDFFCD"/>
          </w:tcPr>
          <w:p w14:paraId="1C2D9658" w14:textId="77777777" w:rsidR="003613F3" w:rsidRPr="00C86C5A" w:rsidRDefault="003613F3" w:rsidP="00772CB4"/>
        </w:tc>
      </w:tr>
      <w:tr w:rsidR="003613F3" w:rsidRPr="00C86C5A" w14:paraId="2810B7C4" w14:textId="77777777" w:rsidTr="004144B2">
        <w:tc>
          <w:tcPr>
            <w:tcW w:w="2340" w:type="dxa"/>
            <w:shd w:val="clear" w:color="auto" w:fill="CDFFCD"/>
          </w:tcPr>
          <w:p w14:paraId="00B9B64F" w14:textId="77777777" w:rsidR="003613F3" w:rsidRPr="00C86C5A" w:rsidRDefault="003613F3" w:rsidP="00772CB4"/>
        </w:tc>
        <w:tc>
          <w:tcPr>
            <w:tcW w:w="2070" w:type="dxa"/>
            <w:shd w:val="clear" w:color="auto" w:fill="CDFFCD"/>
          </w:tcPr>
          <w:p w14:paraId="6F93A6AC" w14:textId="77777777" w:rsidR="003613F3" w:rsidRPr="00C86C5A" w:rsidRDefault="003613F3" w:rsidP="00772CB4"/>
        </w:tc>
        <w:tc>
          <w:tcPr>
            <w:tcW w:w="1130" w:type="dxa"/>
            <w:shd w:val="clear" w:color="auto" w:fill="CDFFCD"/>
          </w:tcPr>
          <w:p w14:paraId="0E6E1A9C" w14:textId="77777777" w:rsidR="003613F3" w:rsidRPr="00C86C5A" w:rsidRDefault="003613F3" w:rsidP="00772CB4"/>
        </w:tc>
        <w:tc>
          <w:tcPr>
            <w:tcW w:w="1254" w:type="dxa"/>
            <w:shd w:val="clear" w:color="auto" w:fill="CDFFCD"/>
          </w:tcPr>
          <w:p w14:paraId="30FF96EF" w14:textId="77777777" w:rsidR="003613F3" w:rsidRPr="00C86C5A" w:rsidRDefault="003613F3" w:rsidP="00772CB4"/>
        </w:tc>
        <w:tc>
          <w:tcPr>
            <w:tcW w:w="1196" w:type="dxa"/>
            <w:shd w:val="clear" w:color="auto" w:fill="CDFFCD"/>
          </w:tcPr>
          <w:p w14:paraId="584E1482" w14:textId="77777777" w:rsidR="003613F3" w:rsidRPr="00C86C5A" w:rsidRDefault="003613F3" w:rsidP="00772CB4"/>
        </w:tc>
        <w:tc>
          <w:tcPr>
            <w:tcW w:w="3005" w:type="dxa"/>
            <w:shd w:val="clear" w:color="auto" w:fill="CDFFCD"/>
          </w:tcPr>
          <w:p w14:paraId="46759638" w14:textId="77777777" w:rsidR="003613F3" w:rsidRPr="00C86C5A" w:rsidRDefault="003613F3" w:rsidP="00772CB4"/>
        </w:tc>
      </w:tr>
    </w:tbl>
    <w:p w14:paraId="24669061" w14:textId="77777777" w:rsidR="003613F3" w:rsidRPr="00C86C5A" w:rsidRDefault="003613F3" w:rsidP="00772CB4">
      <w:pPr>
        <w:widowControl w:val="0"/>
      </w:pPr>
    </w:p>
    <w:p w14:paraId="0DBD993B" w14:textId="77777777" w:rsidR="00972068" w:rsidRPr="00C86C5A" w:rsidRDefault="00972068" w:rsidP="00772CB4">
      <w:pPr>
        <w:widowControl w:val="0"/>
      </w:pPr>
    </w:p>
    <w:p w14:paraId="3DAC248E" w14:textId="77777777" w:rsidR="00972068" w:rsidRPr="00C86C5A" w:rsidRDefault="00972068" w:rsidP="00772CB4">
      <w:pPr>
        <w:widowControl w:val="0"/>
      </w:pPr>
    </w:p>
    <w:p w14:paraId="1003374D" w14:textId="77777777" w:rsidR="003613F3" w:rsidRPr="00C86C5A" w:rsidRDefault="003613F3" w:rsidP="00772CB4">
      <w:pPr>
        <w:pStyle w:val="RqtSection"/>
        <w:spacing w:line="240" w:lineRule="auto"/>
      </w:pPr>
      <w:r w:rsidRPr="00C86C5A">
        <w:t xml:space="preserve">Audit Team Evidence Reviewed </w:t>
      </w:r>
      <w:r w:rsidRPr="00C86C5A">
        <w:rPr>
          <w:color w:val="FF0000"/>
        </w:rPr>
        <w:t>(</w:t>
      </w:r>
      <w:r w:rsidRPr="00C86C5A">
        <w:rPr>
          <w:rFonts w:eastAsia="Calibri"/>
          <w:color w:val="FF0000"/>
        </w:rPr>
        <w:t>This section to be completed by the Compliance Enforcement Authority)</w:t>
      </w:r>
      <w:r w:rsidRPr="00C86C5A">
        <w:rPr>
          <w:rFonts w:eastAsia="Calibri"/>
        </w:rPr>
        <w:t>:</w:t>
      </w:r>
    </w:p>
    <w:tbl>
      <w:tblPr>
        <w:tblStyle w:val="TableGrid"/>
        <w:tblW w:w="0" w:type="auto"/>
        <w:tblLook w:val="04A0" w:firstRow="1" w:lastRow="0" w:firstColumn="1" w:lastColumn="0" w:noHBand="0" w:noVBand="1"/>
      </w:tblPr>
      <w:tblGrid>
        <w:gridCol w:w="10790"/>
      </w:tblGrid>
      <w:tr w:rsidR="003613F3" w:rsidRPr="00C86C5A" w14:paraId="08FE4FBA" w14:textId="77777777" w:rsidTr="004144B2">
        <w:tc>
          <w:tcPr>
            <w:tcW w:w="11016" w:type="dxa"/>
            <w:shd w:val="clear" w:color="auto" w:fill="auto"/>
          </w:tcPr>
          <w:p w14:paraId="666D4509" w14:textId="77777777" w:rsidR="003613F3" w:rsidRPr="00C86C5A" w:rsidRDefault="003613F3" w:rsidP="00772CB4">
            <w:pPr>
              <w:widowControl w:val="0"/>
            </w:pPr>
          </w:p>
        </w:tc>
      </w:tr>
      <w:tr w:rsidR="003613F3" w:rsidRPr="00C86C5A" w14:paraId="3F46CFE9" w14:textId="77777777" w:rsidTr="004144B2">
        <w:tc>
          <w:tcPr>
            <w:tcW w:w="11016" w:type="dxa"/>
            <w:shd w:val="clear" w:color="auto" w:fill="auto"/>
          </w:tcPr>
          <w:p w14:paraId="1F4543CD" w14:textId="77777777" w:rsidR="003613F3" w:rsidRPr="00C86C5A" w:rsidRDefault="003613F3" w:rsidP="00772CB4">
            <w:pPr>
              <w:widowControl w:val="0"/>
            </w:pPr>
          </w:p>
        </w:tc>
      </w:tr>
      <w:tr w:rsidR="003613F3" w:rsidRPr="00C86C5A" w14:paraId="7A3393C0" w14:textId="77777777" w:rsidTr="004144B2">
        <w:tc>
          <w:tcPr>
            <w:tcW w:w="11016" w:type="dxa"/>
            <w:shd w:val="clear" w:color="auto" w:fill="auto"/>
          </w:tcPr>
          <w:p w14:paraId="1AA2FF94" w14:textId="77777777" w:rsidR="003613F3" w:rsidRPr="00C86C5A" w:rsidRDefault="003613F3" w:rsidP="00772CB4">
            <w:pPr>
              <w:widowControl w:val="0"/>
            </w:pPr>
          </w:p>
        </w:tc>
      </w:tr>
    </w:tbl>
    <w:p w14:paraId="27B8156D" w14:textId="77777777" w:rsidR="003613F3" w:rsidRPr="00C86C5A" w:rsidRDefault="003613F3" w:rsidP="00772CB4">
      <w:pPr>
        <w:widowControl w:val="0"/>
      </w:pPr>
    </w:p>
    <w:p w14:paraId="5C1AC6FF" w14:textId="77777777" w:rsidR="00B3400A" w:rsidRPr="00C86C5A" w:rsidRDefault="00B3400A" w:rsidP="00772CB4"/>
    <w:p w14:paraId="0A50FAA8" w14:textId="77777777" w:rsidR="00B3400A" w:rsidRPr="00C86C5A" w:rsidRDefault="00B3400A" w:rsidP="00772CB4"/>
    <w:p w14:paraId="5FACC696" w14:textId="77777777" w:rsidR="003613F3" w:rsidRPr="00C86C5A" w:rsidRDefault="003613F3" w:rsidP="00772CB4">
      <w:pPr>
        <w:pStyle w:val="RqtSection"/>
        <w:spacing w:line="240" w:lineRule="auto"/>
      </w:pPr>
      <w:r w:rsidRPr="00C86C5A">
        <w:t xml:space="preserve">Compliance Assessment Approach Specific to </w:t>
      </w:r>
      <w:r w:rsidR="00A75154" w:rsidRPr="00C86C5A">
        <w:t>IRO-001-4</w:t>
      </w:r>
      <w:r w:rsidRPr="00C86C5A">
        <w:t>, R</w:t>
      </w:r>
      <w:r w:rsidR="00C83E99" w:rsidRPr="00C86C5A">
        <w:t>3</w:t>
      </w:r>
    </w:p>
    <w:p w14:paraId="024B543E" w14:textId="77777777" w:rsidR="003613F3" w:rsidRPr="00C86C5A" w:rsidRDefault="003613F3" w:rsidP="00772CB4">
      <w:pPr>
        <w:tabs>
          <w:tab w:val="left" w:pos="1080"/>
        </w:tabs>
        <w:rPr>
          <w:b/>
          <w:i/>
          <w:color w:val="FF0000"/>
        </w:rPr>
      </w:pPr>
      <w:r w:rsidRPr="00C86C5A">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C86C5A" w14:paraId="69C5E6B9" w14:textId="77777777" w:rsidTr="003B4672">
        <w:tc>
          <w:tcPr>
            <w:tcW w:w="374" w:type="dxa"/>
          </w:tcPr>
          <w:p w14:paraId="1EEB89A5" w14:textId="77777777" w:rsidR="003613F3" w:rsidRPr="00C86C5A" w:rsidRDefault="003613F3" w:rsidP="00772CB4">
            <w:pPr>
              <w:widowControl w:val="0"/>
              <w:tabs>
                <w:tab w:val="left" w:pos="0"/>
                <w:tab w:val="left" w:pos="900"/>
                <w:tab w:val="left" w:pos="6360"/>
              </w:tabs>
              <w:rPr>
                <w:bCs/>
                <w:i/>
              </w:rPr>
            </w:pPr>
          </w:p>
        </w:tc>
        <w:tc>
          <w:tcPr>
            <w:tcW w:w="10416" w:type="dxa"/>
            <w:tcBorders>
              <w:bottom w:val="single" w:sz="4" w:space="0" w:color="auto"/>
            </w:tcBorders>
            <w:shd w:val="clear" w:color="auto" w:fill="DCDCFF"/>
          </w:tcPr>
          <w:p w14:paraId="4D0C3E7C" w14:textId="4EAE4592" w:rsidR="003613F3" w:rsidRPr="00C86C5A" w:rsidRDefault="00B322D0" w:rsidP="00970535">
            <w:pPr>
              <w:widowControl w:val="0"/>
              <w:tabs>
                <w:tab w:val="left" w:pos="0"/>
                <w:tab w:val="left" w:pos="900"/>
                <w:tab w:val="left" w:pos="6360"/>
              </w:tabs>
            </w:pPr>
            <w:r w:rsidRPr="00C86C5A">
              <w:t>(R3) For all, or a sample of, events selected by the auditor, determine i</w:t>
            </w:r>
            <w:r w:rsidR="00C83E99" w:rsidRPr="00C86C5A">
              <w:t>f the entity</w:t>
            </w:r>
            <w:r w:rsidR="00970535">
              <w:t xml:space="preserve"> was not able to comply with</w:t>
            </w:r>
            <w:r w:rsidR="00C83E99" w:rsidRPr="00C86C5A">
              <w:t xml:space="preserve"> Operating Instructions </w:t>
            </w:r>
            <w:r w:rsidR="00970535">
              <w:t>issued by</w:t>
            </w:r>
            <w:r w:rsidR="00C83E99" w:rsidRPr="00C86C5A">
              <w:t xml:space="preserve"> </w:t>
            </w:r>
            <w:r w:rsidR="00970535">
              <w:t>its</w:t>
            </w:r>
            <w:r w:rsidR="00C83E99" w:rsidRPr="00C86C5A">
              <w:t xml:space="preserve"> R</w:t>
            </w:r>
            <w:r w:rsidR="00553AA9">
              <w:t xml:space="preserve">eliability </w:t>
            </w:r>
            <w:r w:rsidR="00C83E99" w:rsidRPr="00C86C5A">
              <w:t>C</w:t>
            </w:r>
            <w:r w:rsidR="00553AA9">
              <w:t>oordinator</w:t>
            </w:r>
            <w:r w:rsidR="00970535">
              <w:t>.</w:t>
            </w:r>
            <w:r w:rsidRPr="00C86C5A">
              <w:t xml:space="preserve"> </w:t>
            </w:r>
            <w:r w:rsidR="00970535">
              <w:t>R</w:t>
            </w:r>
            <w:r w:rsidRPr="00C86C5A">
              <w:t>eview evidence and</w:t>
            </w:r>
            <w:r w:rsidR="00C83E99" w:rsidRPr="00C86C5A">
              <w:t xml:space="preserve"> </w:t>
            </w:r>
            <w:r w:rsidR="00C96BC0" w:rsidRPr="00C86C5A">
              <w:t xml:space="preserve">verify that </w:t>
            </w:r>
            <w:r w:rsidR="00FC5AF8" w:rsidRPr="00C86C5A">
              <w:t>the entity</w:t>
            </w:r>
            <w:r w:rsidR="00C83E99" w:rsidRPr="00C86C5A">
              <w:t xml:space="preserve"> </w:t>
            </w:r>
            <w:r w:rsidR="00825EDD" w:rsidRPr="00C86C5A">
              <w:t xml:space="preserve">then </w:t>
            </w:r>
            <w:r w:rsidR="00C83E99" w:rsidRPr="00C86C5A">
              <w:t>inform</w:t>
            </w:r>
            <w:r w:rsidRPr="00C86C5A">
              <w:t>ed</w:t>
            </w:r>
            <w:r w:rsidR="00C83E99" w:rsidRPr="00C86C5A">
              <w:t xml:space="preserve"> its R</w:t>
            </w:r>
            <w:r w:rsidR="00553AA9">
              <w:t xml:space="preserve">eliability </w:t>
            </w:r>
            <w:r w:rsidR="00C83E99" w:rsidRPr="00C86C5A">
              <w:t>C</w:t>
            </w:r>
            <w:r w:rsidR="00553AA9">
              <w:t>oordinator</w:t>
            </w:r>
            <w:r w:rsidR="00C83E99" w:rsidRPr="00C86C5A">
              <w:t xml:space="preserve"> of </w:t>
            </w:r>
            <w:r w:rsidR="009D333E" w:rsidRPr="00C86C5A">
              <w:t>the</w:t>
            </w:r>
            <w:r w:rsidR="00C83E99" w:rsidRPr="00C86C5A">
              <w:t xml:space="preserve"> inability to perform the Operating Instruction</w:t>
            </w:r>
            <w:r w:rsidR="00C96BC0" w:rsidRPr="00C86C5A">
              <w:t>s.</w:t>
            </w:r>
          </w:p>
        </w:tc>
      </w:tr>
      <w:tr w:rsidR="003613F3" w:rsidRPr="00C86C5A" w14:paraId="11999049" w14:textId="77777777" w:rsidTr="003B4672">
        <w:tc>
          <w:tcPr>
            <w:tcW w:w="10790" w:type="dxa"/>
            <w:gridSpan w:val="2"/>
            <w:shd w:val="clear" w:color="auto" w:fill="DCDCFF"/>
          </w:tcPr>
          <w:p w14:paraId="68313294" w14:textId="5A3D0609" w:rsidR="003613F3" w:rsidRDefault="00BA176B" w:rsidP="00772CB4">
            <w:pPr>
              <w:widowControl w:val="0"/>
              <w:tabs>
                <w:tab w:val="left" w:pos="0"/>
                <w:tab w:val="left" w:pos="801"/>
              </w:tabs>
              <w:rPr>
                <w:bCs/>
              </w:rPr>
            </w:pPr>
            <w:r w:rsidRPr="00C86C5A">
              <w:rPr>
                <w:b/>
                <w:bCs/>
              </w:rPr>
              <w:t>Note to A</w:t>
            </w:r>
            <w:r w:rsidR="003B4672" w:rsidRPr="00C86C5A">
              <w:rPr>
                <w:b/>
                <w:bCs/>
              </w:rPr>
              <w:t>uditor</w:t>
            </w:r>
            <w:r w:rsidR="003B4672" w:rsidRPr="00C86C5A">
              <w:rPr>
                <w:bCs/>
              </w:rPr>
              <w:t>:</w:t>
            </w:r>
            <w:r w:rsidR="00B322D0" w:rsidRPr="00C86C5A">
              <w:rPr>
                <w:bCs/>
              </w:rPr>
              <w:t xml:space="preserve"> Auditors are advised to monitor compliance with Requirement R3 during events, due to the likelihood and importance of complying with Operating Instructions during such instances.  </w:t>
            </w:r>
            <w:r w:rsidR="00630674" w:rsidRPr="00C86C5A">
              <w:rPr>
                <w:bCs/>
              </w:rPr>
              <w:t>Auditors can obtain a population of events for sampling from NERC’s</w:t>
            </w:r>
            <w:r w:rsidR="00970535">
              <w:rPr>
                <w:bCs/>
              </w:rPr>
              <w:t>, or the Regional Entity’s</w:t>
            </w:r>
            <w:r w:rsidR="003D72AE">
              <w:rPr>
                <w:bCs/>
              </w:rPr>
              <w:t>,</w:t>
            </w:r>
            <w:r w:rsidR="00630674">
              <w:rPr>
                <w:bCs/>
              </w:rPr>
              <w:t xml:space="preserve"> records of mandatory event reports, other</w:t>
            </w:r>
            <w:r w:rsidR="00630674" w:rsidRPr="00C86C5A">
              <w:rPr>
                <w:bCs/>
              </w:rPr>
              <w:t xml:space="preserve"> information available at the Regional Entities, or</w:t>
            </w:r>
            <w:r w:rsidR="00970535">
              <w:rPr>
                <w:bCs/>
              </w:rPr>
              <w:t xml:space="preserve"> a</w:t>
            </w:r>
            <w:r w:rsidR="00630674" w:rsidRPr="00C86C5A">
              <w:rPr>
                <w:bCs/>
              </w:rPr>
              <w:t xml:space="preserve"> query of the entity. Auditors are encouraged to monitor compliance during the most critical events on the entity’s system</w:t>
            </w:r>
            <w:r w:rsidR="003D72AE">
              <w:rPr>
                <w:bCs/>
              </w:rPr>
              <w:t>,</w:t>
            </w:r>
            <w:r w:rsidR="00630674" w:rsidRPr="00C86C5A">
              <w:rPr>
                <w:bCs/>
              </w:rPr>
              <w:t xml:space="preserve"> occurring during the compliance monitoring period</w:t>
            </w:r>
            <w:r w:rsidR="00630674">
              <w:rPr>
                <w:bCs/>
              </w:rPr>
              <w:t>.</w:t>
            </w:r>
          </w:p>
          <w:p w14:paraId="426E3CC5" w14:textId="77777777" w:rsidR="00553AA9" w:rsidRDefault="00553AA9" w:rsidP="00772CB4">
            <w:pPr>
              <w:widowControl w:val="0"/>
              <w:tabs>
                <w:tab w:val="left" w:pos="0"/>
                <w:tab w:val="left" w:pos="801"/>
              </w:tabs>
              <w:rPr>
                <w:bCs/>
              </w:rPr>
            </w:pPr>
          </w:p>
          <w:p w14:paraId="1A1E25B7" w14:textId="77777777" w:rsidR="00553AA9" w:rsidRPr="00C86C5A" w:rsidRDefault="00553AA9" w:rsidP="00772CB4">
            <w:pPr>
              <w:widowControl w:val="0"/>
              <w:tabs>
                <w:tab w:val="left" w:pos="0"/>
                <w:tab w:val="left" w:pos="801"/>
              </w:tabs>
              <w:rPr>
                <w:bCs/>
              </w:rPr>
            </w:pPr>
            <w:r>
              <w:rPr>
                <w:bCs/>
              </w:rPr>
              <w:t>Samples selected for Requirement R3 should consider Operating Instructions received by the entity under Requirement R2 that the entity did not comply with.</w:t>
            </w:r>
          </w:p>
        </w:tc>
      </w:tr>
    </w:tbl>
    <w:p w14:paraId="4B40F9D7" w14:textId="77777777" w:rsidR="003613F3" w:rsidRPr="00C86C5A" w:rsidRDefault="003613F3" w:rsidP="00772CB4">
      <w:pPr>
        <w:widowControl w:val="0"/>
        <w:tabs>
          <w:tab w:val="left" w:pos="0"/>
        </w:tabs>
        <w:rPr>
          <w:b/>
          <w:bCs/>
        </w:rPr>
      </w:pPr>
    </w:p>
    <w:p w14:paraId="16BD8539" w14:textId="77777777" w:rsidR="003613F3" w:rsidRPr="00C86C5A" w:rsidRDefault="003613F3" w:rsidP="00772CB4">
      <w:pPr>
        <w:pStyle w:val="RqtSection"/>
        <w:spacing w:line="240" w:lineRule="auto"/>
        <w:rPr>
          <w:color w:val="264D74"/>
        </w:rPr>
      </w:pPr>
      <w:r w:rsidRPr="00C86C5A">
        <w:t>Auditor Notes:</w:t>
      </w:r>
      <w:r w:rsidRPr="00C86C5A">
        <w:rPr>
          <w:color w:val="264D74"/>
        </w:rPr>
        <w:t xml:space="preserve"> </w:t>
      </w:r>
    </w:p>
    <w:p w14:paraId="7FACA68F" w14:textId="77777777" w:rsidR="003613F3" w:rsidRPr="00C86C5A" w:rsidRDefault="003613F3" w:rsidP="001F1133">
      <w:pPr>
        <w:pBdr>
          <w:top w:val="single" w:sz="4" w:space="1" w:color="auto"/>
          <w:left w:val="single" w:sz="4" w:space="4" w:color="auto"/>
          <w:bottom w:val="single" w:sz="4" w:space="1" w:color="auto"/>
          <w:right w:val="single" w:sz="4" w:space="4" w:color="auto"/>
        </w:pBdr>
        <w:rPr>
          <w:b/>
          <w:u w:val="single"/>
        </w:rPr>
      </w:pPr>
    </w:p>
    <w:p w14:paraId="1D7EA766" w14:textId="77777777" w:rsidR="003613F3" w:rsidRPr="00C86C5A" w:rsidRDefault="003613F3" w:rsidP="00772CB4">
      <w:pPr>
        <w:rPr>
          <w:b/>
          <w:u w:val="single"/>
        </w:rPr>
      </w:pPr>
      <w:r w:rsidRPr="00C86C5A">
        <w:rPr>
          <w:b/>
          <w:u w:val="single"/>
        </w:rPr>
        <w:br w:type="page"/>
      </w:r>
    </w:p>
    <w:p w14:paraId="1EE8B9D1" w14:textId="77777777" w:rsidR="003613F3" w:rsidRPr="00C86C5A" w:rsidRDefault="003613F3" w:rsidP="00772CB4">
      <w:pPr>
        <w:rPr>
          <w:b/>
          <w:u w:val="single"/>
        </w:rPr>
      </w:pPr>
    </w:p>
    <w:p w14:paraId="612D3E85" w14:textId="77777777" w:rsidR="003C20AB" w:rsidRPr="00C86C5A" w:rsidRDefault="009E11CF" w:rsidP="00772CB4">
      <w:pPr>
        <w:pStyle w:val="SectHead"/>
        <w:rPr>
          <w:szCs w:val="24"/>
        </w:rPr>
      </w:pPr>
      <w:bookmarkStart w:id="3" w:name="_Toc330463564"/>
      <w:r w:rsidRPr="00C86C5A">
        <w:rPr>
          <w:szCs w:val="24"/>
        </w:rPr>
        <w:t>Additional</w:t>
      </w:r>
      <w:r w:rsidR="003C20AB" w:rsidRPr="00C86C5A">
        <w:rPr>
          <w:szCs w:val="24"/>
        </w:rPr>
        <w:t xml:space="preserve"> I</w:t>
      </w:r>
      <w:r w:rsidR="00047231" w:rsidRPr="00C86C5A">
        <w:rPr>
          <w:szCs w:val="24"/>
        </w:rPr>
        <w:t>n</w:t>
      </w:r>
      <w:r w:rsidR="00353E3C" w:rsidRPr="00C86C5A">
        <w:rPr>
          <w:szCs w:val="24"/>
        </w:rPr>
        <w:t>formation</w:t>
      </w:r>
      <w:bookmarkEnd w:id="3"/>
      <w:r w:rsidR="00FD4903" w:rsidRPr="00C86C5A">
        <w:rPr>
          <w:szCs w:val="24"/>
        </w:rPr>
        <w:t>:</w:t>
      </w:r>
    </w:p>
    <w:p w14:paraId="1FC46BFB" w14:textId="77777777" w:rsidR="007E0126" w:rsidRPr="00C86C5A" w:rsidRDefault="007E0126" w:rsidP="00772CB4"/>
    <w:p w14:paraId="3DFA12C4" w14:textId="045C8DE5" w:rsidR="00CC7E3E" w:rsidRPr="00C86C5A" w:rsidRDefault="00CC7E3E" w:rsidP="00F86EC2">
      <w:pPr>
        <w:pStyle w:val="SubHead"/>
      </w:pPr>
      <w:bookmarkStart w:id="4" w:name="_Toc330463565"/>
      <w:r w:rsidRPr="00C86C5A">
        <w:rPr>
          <w:rStyle w:val="SubtitleChar"/>
          <w:rFonts w:asciiTheme="minorHAnsi" w:hAnsiTheme="minorHAnsi" w:cs="Tahoma"/>
          <w:i w:val="0"/>
          <w:color w:val="auto"/>
        </w:rPr>
        <w:t>Reliability Standard</w:t>
      </w:r>
    </w:p>
    <w:p w14:paraId="7B1B54AE" w14:textId="3D4C6E1C" w:rsidR="00173AFA" w:rsidRDefault="0087168E" w:rsidP="00173AFA">
      <w:r>
        <w:object w:dxaOrig="1513" w:dyaOrig="984" w14:anchorId="7286E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Acrobat.Document.11" ShapeID="_x0000_i1025" DrawAspect="Icon" ObjectID="_1539684827" r:id="rId14"/>
        </w:object>
      </w:r>
    </w:p>
    <w:p w14:paraId="628C9038" w14:textId="77777777" w:rsidR="00173AFA" w:rsidRDefault="00173AFA" w:rsidP="00173AFA"/>
    <w:p w14:paraId="45859BAB" w14:textId="1C5AF646" w:rsidR="00173AFA" w:rsidRDefault="00173AFA" w:rsidP="00173AFA">
      <w:r>
        <w:t>The full text of IRO-001-4 may be found on the NERC Web Site (</w:t>
      </w:r>
      <w:r w:rsidRPr="00ED6C9C">
        <w:t>www.nerc.com</w:t>
      </w:r>
      <w:r>
        <w:t>) under “Program Areas &amp; Departments”, “Reliability Standards.”</w:t>
      </w:r>
    </w:p>
    <w:p w14:paraId="31B1DB78" w14:textId="77777777" w:rsidR="00173AFA" w:rsidRDefault="00173AFA" w:rsidP="00173AFA"/>
    <w:p w14:paraId="0F3D5719" w14:textId="77777777" w:rsidR="00173AFA" w:rsidRDefault="00173AFA" w:rsidP="00173AFA">
      <w:r>
        <w:t>In addition to the Reliability Standard, there is an applicable Implementation Plan available on the NERC Web Site.</w:t>
      </w:r>
    </w:p>
    <w:p w14:paraId="3F431F04" w14:textId="77777777" w:rsidR="00173AFA" w:rsidRDefault="00173AFA" w:rsidP="00173AFA"/>
    <w:p w14:paraId="0D09BA7E" w14:textId="77777777" w:rsidR="00173AFA" w:rsidRDefault="00173AFA" w:rsidP="00173AFA">
      <w:r w:rsidRPr="007A379C">
        <w:t xml:space="preserve">In addition to the Reliability Standard, there is </w:t>
      </w:r>
      <w:r>
        <w:t>background information</w:t>
      </w:r>
      <w:r w:rsidRPr="007A379C">
        <w:t xml:space="preserve"> available on the NERC Web Site.</w:t>
      </w:r>
    </w:p>
    <w:p w14:paraId="494425AD" w14:textId="77777777" w:rsidR="00173AFA" w:rsidRDefault="00173AFA" w:rsidP="00173AFA"/>
    <w:p w14:paraId="566636A3" w14:textId="77777777" w:rsidR="00173AFA" w:rsidRDefault="00173AFA" w:rsidP="00173AFA">
      <w:r>
        <w:t>Capitalized terms in the Reliability Standard refer to terms in the NERC Glossary, which may be found on the NERC Web Site.</w:t>
      </w:r>
    </w:p>
    <w:p w14:paraId="2BEBB1B0" w14:textId="77777777" w:rsidR="00ED6C9C" w:rsidRPr="000E3B26" w:rsidRDefault="00ED6C9C" w:rsidP="00772CB4"/>
    <w:bookmarkEnd w:id="4"/>
    <w:p w14:paraId="31523C5D" w14:textId="77777777" w:rsidR="00D97E2A" w:rsidRDefault="00D97E2A" w:rsidP="00772CB4">
      <w:pPr>
        <w:rPr>
          <w:rFonts w:eastAsiaTheme="majorEastAsia" w:cs="Tahoma"/>
          <w:b/>
          <w:spacing w:val="15"/>
          <w:u w:val="single"/>
        </w:rPr>
      </w:pPr>
    </w:p>
    <w:p w14:paraId="6DBC83AD" w14:textId="74147F54" w:rsidR="000E3B26" w:rsidRPr="000E3B26" w:rsidRDefault="000E3B26" w:rsidP="000E3B26">
      <w:pPr>
        <w:pStyle w:val="SubHead"/>
        <w:rPr>
          <w:rFonts w:eastAsiaTheme="majorEastAsia"/>
          <w:b w:val="0"/>
          <w:spacing w:val="15"/>
        </w:rPr>
      </w:pPr>
      <w:r w:rsidRPr="006C43BC">
        <w:t>Regulatory Language</w:t>
      </w:r>
    </w:p>
    <w:p w14:paraId="40790F57" w14:textId="77777777" w:rsidR="00520AC8" w:rsidRPr="00520AC8" w:rsidRDefault="00520AC8" w:rsidP="00520AC8">
      <w:pPr>
        <w:rPr>
          <w:rFonts w:ascii="Times New Roman" w:hAnsi="Times New Roman" w:cs="Times New Roman"/>
        </w:rPr>
      </w:pPr>
    </w:p>
    <w:p w14:paraId="7F4E626E" w14:textId="5859FC02" w:rsidR="00520AC8" w:rsidRPr="00520AC8" w:rsidRDefault="00F768A8" w:rsidP="00520AC8">
      <w:pPr>
        <w:rPr>
          <w:rFonts w:cs="Times New Roman"/>
        </w:rPr>
      </w:pPr>
      <w:hyperlink r:id="rId15" w:history="1">
        <w:r w:rsidR="00520AC8" w:rsidRPr="00520AC8">
          <w:rPr>
            <w:rStyle w:val="Hyperlink"/>
            <w:rFonts w:cs="Times New Roman"/>
            <w:i/>
            <w:iCs/>
          </w:rPr>
          <w:t xml:space="preserve">Transmission Operations Reliability Standards and Interconnection Reliability Operations and Coordination Reliability Standards, </w:t>
        </w:r>
        <w:r w:rsidR="00520AC8" w:rsidRPr="00520AC8">
          <w:rPr>
            <w:rStyle w:val="Hyperlink"/>
            <w:rFonts w:cs="Times New Roman"/>
          </w:rPr>
          <w:t>Final Rule, Order No. 817, 153 FERC ¶ 61,178 (2015).</w:t>
        </w:r>
      </w:hyperlink>
      <w:r w:rsidR="00520AC8" w:rsidRPr="00520AC8">
        <w:rPr>
          <w:rFonts w:cs="Times New Roman"/>
        </w:rPr>
        <w:t xml:space="preserve"> </w:t>
      </w:r>
    </w:p>
    <w:p w14:paraId="3AE28C8F" w14:textId="77777777" w:rsidR="00D54CB4" w:rsidRDefault="00D54CB4" w:rsidP="00772CB4">
      <w:pPr>
        <w:rPr>
          <w:b/>
          <w:u w:val="single"/>
        </w:rPr>
      </w:pPr>
    </w:p>
    <w:p w14:paraId="0FEF0418" w14:textId="22EEAC7B" w:rsidR="00525DDD" w:rsidRDefault="00525DDD" w:rsidP="00525DDD">
      <w:r w:rsidRPr="00525DDD">
        <w:t>5. The Commission approved the initial TOP and IRO Reliability Standards in Order No. 693. On April 16, 2013, in Docket No. RM13-14-000, NERC submitted for Commission approval three revised TOP Reliability Standards to replace the eight currently-effective TOP standards.8 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w:t>
      </w:r>
      <w:r>
        <w:t xml:space="preserve"> </w:t>
      </w:r>
      <w:r w:rsidRPr="00525DDD">
        <w:t>aspects in the proposed standards.” 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w:t>
      </w:r>
    </w:p>
    <w:p w14:paraId="38D32A6D" w14:textId="77777777" w:rsidR="00520AC8" w:rsidRPr="005B0F69" w:rsidRDefault="00520AC8" w:rsidP="00520AC8">
      <w:pPr>
        <w:pStyle w:val="Default"/>
        <w:rPr>
          <w:rFonts w:cs="Arial"/>
        </w:rPr>
      </w:pPr>
    </w:p>
    <w:p w14:paraId="180F5CC2" w14:textId="77777777" w:rsidR="00520AC8" w:rsidRPr="005B0F69" w:rsidRDefault="00520AC8" w:rsidP="00520AC8">
      <w:pPr>
        <w:pStyle w:val="Default"/>
        <w:rPr>
          <w:rFonts w:cs="Arial"/>
        </w:rPr>
      </w:pPr>
      <w:r w:rsidRPr="005B0F69">
        <w:rPr>
          <w:rFonts w:cs="Arial"/>
        </w:rPr>
        <w:t xml:space="preserve">13. Pursuant to section 215(d) of the FPA, we adopt our NOPR proposal and approve NERC’s revisions to the TOP and IRO Reliability Standards, including the associated definitions, violation risk factors, violation severity levels, and implementation plans, as just, reasonable, not unduly discriminatory or preferential and in the public interest. </w:t>
      </w:r>
    </w:p>
    <w:p w14:paraId="20664B0E" w14:textId="77777777" w:rsidR="00520AC8" w:rsidRPr="005B0F69" w:rsidRDefault="00520AC8" w:rsidP="00520AC8">
      <w:pPr>
        <w:pStyle w:val="Default"/>
        <w:rPr>
          <w:rFonts w:cs="Arial"/>
        </w:rPr>
      </w:pPr>
    </w:p>
    <w:p w14:paraId="10237AD4" w14:textId="77777777" w:rsidR="00520AC8" w:rsidRPr="005B0F69" w:rsidRDefault="00520AC8" w:rsidP="00520AC8">
      <w:pPr>
        <w:pStyle w:val="Default"/>
        <w:rPr>
          <w:rFonts w:cs="Arial"/>
        </w:rPr>
      </w:pPr>
      <w:r w:rsidRPr="005B0F69">
        <w:rPr>
          <w:rFonts w:cs="Arial"/>
        </w:rPr>
        <w:lastRenderedPageBreak/>
        <w:t>14. We also determine that the proposed TOP and IRO Reliability Standards should improve reliability by defining an appropriate division of responsibilities between reliability coordinators and transmission operators.</w:t>
      </w:r>
    </w:p>
    <w:p w14:paraId="76D61783" w14:textId="77777777" w:rsidR="00520AC8" w:rsidRPr="005B0F69" w:rsidRDefault="00520AC8" w:rsidP="00520AC8">
      <w:pPr>
        <w:pStyle w:val="Default"/>
        <w:rPr>
          <w:rFonts w:cs="Arial"/>
        </w:rPr>
      </w:pPr>
    </w:p>
    <w:p w14:paraId="0E50F18E" w14:textId="77777777" w:rsidR="00520AC8" w:rsidRPr="005B0F69" w:rsidRDefault="00520AC8" w:rsidP="00520AC8">
      <w:pPr>
        <w:pStyle w:val="Default"/>
        <w:rPr>
          <w:rFonts w:cs="Arial"/>
        </w:rPr>
      </w:pPr>
      <w:r w:rsidRPr="005B0F69">
        <w:rPr>
          <w:rFonts w:cs="Arial"/>
        </w:rPr>
        <w:t>17. Furthermore, the revised definitions of operational planning analysis and real-time assessment are critical components of the proposed TOP and IRO Reliability Standards and, together with the definitions of SOLs, IROLs and operating plans, work to ensure that reliability coordinators, transmission operators and balancing authorities plan and operate the bulk electric system within all SOLs and IROLs to prevent instability, uncontrolled separation, or cascading. In addition, the revised definitions of operational planning analysis and real-time assessment address other concerns raised in the Remand NOPR as well as multiple recommendations in the 2011 Southwest Outage Blackout Report.</w:t>
      </w:r>
    </w:p>
    <w:p w14:paraId="524F9CE4" w14:textId="77777777" w:rsidR="00520AC8" w:rsidRPr="005B0F69" w:rsidRDefault="00520AC8" w:rsidP="00520AC8">
      <w:pPr>
        <w:pStyle w:val="Default"/>
        <w:rPr>
          <w:rFonts w:cs="Arial"/>
        </w:rPr>
      </w:pPr>
    </w:p>
    <w:p w14:paraId="120947C8" w14:textId="5342BB88" w:rsidR="00525DDD" w:rsidRDefault="00520AC8" w:rsidP="00520AC8">
      <w:r w:rsidRPr="005B0F69">
        <w:t>19.  However, as we discuss below we direct NERC to modify the standards to include transmission operator monitoring of non-BES facilities, and to specify that data exchange capabilities include redundancy and diverse routing; as well as testing of the alternate or less frequently used data exchange capability, within 18 months of the effective date of this Final Rule.</w:t>
      </w:r>
    </w:p>
    <w:p w14:paraId="0C2DA5FB" w14:textId="77777777" w:rsidR="00525DDD" w:rsidRDefault="00525DDD" w:rsidP="00772CB4">
      <w:pPr>
        <w:rPr>
          <w:b/>
          <w:u w:val="single"/>
        </w:rPr>
      </w:pPr>
    </w:p>
    <w:p w14:paraId="0927E502" w14:textId="77777777" w:rsidR="006C6124" w:rsidRPr="000E3B26" w:rsidRDefault="006C6124" w:rsidP="00772CB4">
      <w:pPr>
        <w:rPr>
          <w:b/>
          <w:u w:val="single"/>
        </w:rPr>
      </w:pPr>
    </w:p>
    <w:p w14:paraId="20371C73" w14:textId="77777777" w:rsidR="00706CF2" w:rsidRPr="000E3B26" w:rsidRDefault="00706CF2" w:rsidP="00772CB4">
      <w:pPr>
        <w:pStyle w:val="SubHead"/>
        <w:rPr>
          <w:u w:val="none"/>
        </w:rPr>
      </w:pPr>
      <w:r w:rsidRPr="000E3B26">
        <w:t>Selected Glossary Terms</w:t>
      </w:r>
      <w:r w:rsidRPr="000E3B26">
        <w:rPr>
          <w:u w:val="none"/>
        </w:rPr>
        <w:t xml:space="preserve"> </w:t>
      </w:r>
    </w:p>
    <w:p w14:paraId="291E04C6" w14:textId="77777777" w:rsidR="00667B7D" w:rsidRPr="00916150" w:rsidRDefault="00667B7D" w:rsidP="00667B7D">
      <w:r w:rsidRPr="00916150">
        <w:t>Please refer to the NERC web site for the current enforceable terms.</w:t>
      </w:r>
    </w:p>
    <w:p w14:paraId="7FA9E6CF" w14:textId="77777777" w:rsidR="00667B7D" w:rsidRPr="00916150" w:rsidRDefault="00667B7D" w:rsidP="00667B7D"/>
    <w:p w14:paraId="34088CF5" w14:textId="65E48AE1" w:rsidR="00667B7D" w:rsidRPr="00916150" w:rsidRDefault="00667B7D" w:rsidP="00667B7D">
      <w:r w:rsidRPr="00916150">
        <w:t>Specific Glossary term suggested to be included in this RSAW:</w:t>
      </w:r>
    </w:p>
    <w:p w14:paraId="47147349" w14:textId="77777777" w:rsidR="00667B7D" w:rsidRPr="00916150" w:rsidRDefault="00667B7D" w:rsidP="00667B7D"/>
    <w:p w14:paraId="7697A104" w14:textId="4AEB63AF" w:rsidR="00667B7D" w:rsidRPr="00916150" w:rsidRDefault="00667B7D" w:rsidP="00667B7D">
      <w:r w:rsidRPr="00916150">
        <w:rPr>
          <w:b/>
        </w:rPr>
        <w:t>Operating Instruction</w:t>
      </w:r>
      <w:r w:rsidRPr="00916150">
        <w:t xml:space="preserve"> </w:t>
      </w:r>
      <w:r>
        <w:t>(effective 7/1/2016)</w:t>
      </w:r>
      <w:r w:rsidRPr="00916150">
        <w:t xml:space="preserve">: </w:t>
      </w:r>
    </w:p>
    <w:p w14:paraId="32090D11" w14:textId="77777777" w:rsidR="00667B7D" w:rsidRPr="00916150" w:rsidRDefault="00667B7D" w:rsidP="00667B7D"/>
    <w:p w14:paraId="60D74CA5" w14:textId="6E160773" w:rsidR="00667B7D" w:rsidRPr="00916150" w:rsidRDefault="00667B7D" w:rsidP="00667B7D">
      <w:r>
        <w:t>A command by operating personnel responsible for the Real-time operation of the interconnected Bulk Electric System to change or preserve the state, status, output, or input of an Element of the Bulk Electric System or Facility of the Bulk Electric System. (A discussion of general information and of potential options or alternatives to resolve Bulk Electric System operating concerns is not a command and is not considered an Operating Instruction.)</w:t>
      </w:r>
    </w:p>
    <w:p w14:paraId="454D3F31" w14:textId="71EB2B2E" w:rsidR="00D97E2A" w:rsidRPr="00667B7D" w:rsidRDefault="00D97E2A" w:rsidP="00667B7D">
      <w:pPr>
        <w:rPr>
          <w:color w:val="00B0F0"/>
        </w:rPr>
      </w:pPr>
      <w:r w:rsidRPr="00C86C5A">
        <w:rPr>
          <w:rFonts w:cs="Tahoma"/>
          <w:b/>
          <w:spacing w:val="15"/>
          <w:u w:val="single"/>
        </w:rPr>
        <w:br w:type="page"/>
      </w:r>
    </w:p>
    <w:p w14:paraId="3F7E0AC0" w14:textId="77777777" w:rsidR="00D54CB4" w:rsidRPr="00C86C5A" w:rsidRDefault="00D54CB4" w:rsidP="00772CB4">
      <w:pPr>
        <w:pStyle w:val="SubHead"/>
      </w:pPr>
      <w:r w:rsidRPr="00C86C5A">
        <w:lastRenderedPageBreak/>
        <w:t>Revision History</w:t>
      </w:r>
      <w:r w:rsidR="00CF0C11" w:rsidRPr="00C86C5A">
        <w:t xml:space="preserve"> for RSAW</w:t>
      </w:r>
    </w:p>
    <w:p w14:paraId="616F3A52" w14:textId="77777777" w:rsidR="00D54CB4" w:rsidRPr="00C86C5A" w:rsidRDefault="00D54CB4" w:rsidP="00772CB4">
      <w:pPr>
        <w:rPr>
          <w:b/>
        </w:rPr>
      </w:pP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947"/>
        <w:gridCol w:w="4590"/>
      </w:tblGrid>
      <w:tr w:rsidR="002A01BD" w:rsidRPr="00C86C5A" w14:paraId="45DBB02B" w14:textId="77777777" w:rsidTr="00A158DD">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031D3C13" w14:textId="77777777" w:rsidR="002A01BD" w:rsidRPr="00C86C5A" w:rsidRDefault="002A01BD" w:rsidP="00772CB4">
            <w:pPr>
              <w:jc w:val="center"/>
              <w:rPr>
                <w:b/>
              </w:rPr>
            </w:pPr>
            <w:r w:rsidRPr="00C86C5A">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1396680B" w14:textId="77777777" w:rsidR="002A01BD" w:rsidRPr="00C86C5A" w:rsidRDefault="002A01BD" w:rsidP="00772CB4">
            <w:pPr>
              <w:jc w:val="center"/>
              <w:rPr>
                <w:b/>
              </w:rPr>
            </w:pPr>
            <w:r w:rsidRPr="00C86C5A">
              <w:rPr>
                <w:b/>
              </w:rPr>
              <w:t>Date</w:t>
            </w:r>
          </w:p>
        </w:tc>
        <w:tc>
          <w:tcPr>
            <w:tcW w:w="2947" w:type="dxa"/>
            <w:tcBorders>
              <w:top w:val="single" w:sz="4" w:space="0" w:color="000000"/>
              <w:left w:val="single" w:sz="4" w:space="0" w:color="000000"/>
              <w:bottom w:val="single" w:sz="2" w:space="0" w:color="000000"/>
              <w:right w:val="single" w:sz="4" w:space="0" w:color="000000"/>
            </w:tcBorders>
            <w:shd w:val="pct10" w:color="auto" w:fill="auto"/>
            <w:hideMark/>
          </w:tcPr>
          <w:p w14:paraId="0C2217E3" w14:textId="77777777" w:rsidR="002A01BD" w:rsidRPr="00C86C5A" w:rsidRDefault="002A01BD" w:rsidP="00772CB4">
            <w:pPr>
              <w:jc w:val="center"/>
              <w:rPr>
                <w:b/>
              </w:rPr>
            </w:pPr>
            <w:r w:rsidRPr="00C86C5A">
              <w:rPr>
                <w:b/>
              </w:rPr>
              <w:t>Reviewers</w:t>
            </w:r>
          </w:p>
        </w:tc>
        <w:tc>
          <w:tcPr>
            <w:tcW w:w="4590" w:type="dxa"/>
            <w:tcBorders>
              <w:top w:val="single" w:sz="4" w:space="0" w:color="000000"/>
              <w:left w:val="single" w:sz="4" w:space="0" w:color="000000"/>
              <w:bottom w:val="single" w:sz="2" w:space="0" w:color="000000"/>
              <w:right w:val="single" w:sz="4" w:space="0" w:color="000000"/>
            </w:tcBorders>
            <w:shd w:val="pct10" w:color="auto" w:fill="auto"/>
            <w:hideMark/>
          </w:tcPr>
          <w:p w14:paraId="12FB1830" w14:textId="77777777" w:rsidR="002A01BD" w:rsidRPr="00C86C5A" w:rsidRDefault="002A01BD" w:rsidP="00772CB4">
            <w:pPr>
              <w:jc w:val="center"/>
              <w:rPr>
                <w:b/>
              </w:rPr>
            </w:pPr>
            <w:r w:rsidRPr="00C86C5A">
              <w:rPr>
                <w:b/>
              </w:rPr>
              <w:t>Revision Description</w:t>
            </w:r>
          </w:p>
        </w:tc>
      </w:tr>
      <w:tr w:rsidR="00100876" w:rsidRPr="00C86C5A" w14:paraId="109D3C99" w14:textId="77777777" w:rsidTr="00A158DD">
        <w:tc>
          <w:tcPr>
            <w:tcW w:w="1016" w:type="dxa"/>
            <w:tcBorders>
              <w:top w:val="single" w:sz="4" w:space="0" w:color="000000"/>
              <w:left w:val="single" w:sz="4" w:space="0" w:color="000000"/>
              <w:bottom w:val="single" w:sz="4" w:space="0" w:color="000000"/>
              <w:right w:val="single" w:sz="4" w:space="0" w:color="000000"/>
            </w:tcBorders>
            <w:vAlign w:val="center"/>
          </w:tcPr>
          <w:p w14:paraId="18024D72" w14:textId="77777777" w:rsidR="00100876" w:rsidRPr="00C86C5A" w:rsidRDefault="00100876" w:rsidP="00772CB4">
            <w:pPr>
              <w:jc w:val="cente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B61D081" w14:textId="7620650F" w:rsidR="00100876" w:rsidRPr="00C86C5A" w:rsidRDefault="00E374A0" w:rsidP="00772CB4">
            <w:pPr>
              <w:jc w:val="center"/>
            </w:pPr>
            <w:r>
              <w:t>06/20</w:t>
            </w:r>
            <w:r w:rsidR="00100876" w:rsidRPr="00C86C5A">
              <w:t>/2014</w:t>
            </w:r>
          </w:p>
        </w:tc>
        <w:tc>
          <w:tcPr>
            <w:tcW w:w="2947" w:type="dxa"/>
            <w:tcBorders>
              <w:top w:val="single" w:sz="4" w:space="0" w:color="000000"/>
              <w:left w:val="single" w:sz="4" w:space="0" w:color="000000"/>
              <w:bottom w:val="single" w:sz="4" w:space="0" w:color="000000"/>
              <w:right w:val="single" w:sz="4" w:space="0" w:color="000000"/>
            </w:tcBorders>
            <w:vAlign w:val="center"/>
          </w:tcPr>
          <w:p w14:paraId="6288A048" w14:textId="256FC22D" w:rsidR="00100876" w:rsidRPr="00C86C5A" w:rsidRDefault="00E374A0" w:rsidP="00772CB4">
            <w:r>
              <w:t>Initial Posting</w:t>
            </w:r>
          </w:p>
        </w:tc>
        <w:tc>
          <w:tcPr>
            <w:tcW w:w="4590" w:type="dxa"/>
            <w:tcBorders>
              <w:top w:val="single" w:sz="4" w:space="0" w:color="000000"/>
              <w:left w:val="single" w:sz="4" w:space="0" w:color="000000"/>
              <w:bottom w:val="single" w:sz="4" w:space="0" w:color="000000"/>
              <w:right w:val="single" w:sz="4" w:space="0" w:color="000000"/>
            </w:tcBorders>
          </w:tcPr>
          <w:p w14:paraId="2E79C592" w14:textId="77777777" w:rsidR="00100876" w:rsidRPr="00C86C5A" w:rsidRDefault="00100876" w:rsidP="00772CB4">
            <w:r w:rsidRPr="00C86C5A">
              <w:t>New Document</w:t>
            </w:r>
          </w:p>
        </w:tc>
      </w:tr>
      <w:tr w:rsidR="002A01BD" w:rsidRPr="00C86C5A" w14:paraId="336B8949" w14:textId="77777777" w:rsidTr="00A158DD">
        <w:tc>
          <w:tcPr>
            <w:tcW w:w="1016" w:type="dxa"/>
            <w:tcBorders>
              <w:top w:val="single" w:sz="4" w:space="0" w:color="000000"/>
              <w:left w:val="single" w:sz="4" w:space="0" w:color="000000"/>
              <w:bottom w:val="single" w:sz="4" w:space="0" w:color="000000"/>
              <w:right w:val="single" w:sz="4" w:space="0" w:color="000000"/>
            </w:tcBorders>
          </w:tcPr>
          <w:p w14:paraId="7B2A62CA" w14:textId="4B78F45D" w:rsidR="002A01BD" w:rsidRPr="00C86C5A" w:rsidRDefault="00E374A0" w:rsidP="00772CB4">
            <w:pPr>
              <w:jc w:val="center"/>
            </w:pPr>
            <w:r>
              <w:t>2</w:t>
            </w:r>
          </w:p>
        </w:tc>
        <w:tc>
          <w:tcPr>
            <w:tcW w:w="1882" w:type="dxa"/>
            <w:tcBorders>
              <w:top w:val="single" w:sz="4" w:space="0" w:color="000000"/>
              <w:left w:val="single" w:sz="4" w:space="0" w:color="000000"/>
              <w:bottom w:val="single" w:sz="4" w:space="0" w:color="000000"/>
              <w:right w:val="single" w:sz="4" w:space="0" w:color="000000"/>
            </w:tcBorders>
          </w:tcPr>
          <w:p w14:paraId="241CDBD7" w14:textId="7A438094" w:rsidR="002A01BD" w:rsidRPr="00C86C5A" w:rsidRDefault="00E374A0" w:rsidP="00772CB4">
            <w:pPr>
              <w:jc w:val="center"/>
            </w:pPr>
            <w:r>
              <w:t>08/29/2014</w:t>
            </w:r>
          </w:p>
        </w:tc>
        <w:tc>
          <w:tcPr>
            <w:tcW w:w="2947" w:type="dxa"/>
            <w:tcBorders>
              <w:top w:val="single" w:sz="4" w:space="0" w:color="000000"/>
              <w:left w:val="single" w:sz="4" w:space="0" w:color="000000"/>
              <w:bottom w:val="single" w:sz="4" w:space="0" w:color="000000"/>
              <w:right w:val="single" w:sz="4" w:space="0" w:color="000000"/>
            </w:tcBorders>
          </w:tcPr>
          <w:p w14:paraId="022A95B6" w14:textId="0AA8A415" w:rsidR="002A01BD" w:rsidRPr="00C86C5A" w:rsidRDefault="00E374A0" w:rsidP="00772CB4">
            <w:r>
              <w:t>NERC Compliance, NERC Standards, RSAWTF</w:t>
            </w:r>
          </w:p>
        </w:tc>
        <w:tc>
          <w:tcPr>
            <w:tcW w:w="4590" w:type="dxa"/>
            <w:tcBorders>
              <w:top w:val="single" w:sz="4" w:space="0" w:color="000000"/>
              <w:left w:val="single" w:sz="4" w:space="0" w:color="000000"/>
              <w:bottom w:val="single" w:sz="4" w:space="0" w:color="000000"/>
              <w:right w:val="single" w:sz="4" w:space="0" w:color="000000"/>
            </w:tcBorders>
          </w:tcPr>
          <w:p w14:paraId="36BE08FC" w14:textId="456678A8" w:rsidR="002A01BD" w:rsidRPr="00C86C5A" w:rsidRDefault="00E374A0" w:rsidP="00772CB4">
            <w:r>
              <w:t>Revisions for updated standard language and comments received during comment period.</w:t>
            </w:r>
          </w:p>
        </w:tc>
      </w:tr>
      <w:tr w:rsidR="002A01BD" w:rsidRPr="00C86C5A" w14:paraId="61CFE2F1" w14:textId="77777777" w:rsidTr="00A158DD">
        <w:tc>
          <w:tcPr>
            <w:tcW w:w="1016" w:type="dxa"/>
            <w:tcBorders>
              <w:top w:val="single" w:sz="4" w:space="0" w:color="000000"/>
              <w:left w:val="single" w:sz="4" w:space="0" w:color="000000"/>
              <w:bottom w:val="single" w:sz="4" w:space="0" w:color="000000"/>
              <w:right w:val="single" w:sz="4" w:space="0" w:color="000000"/>
            </w:tcBorders>
          </w:tcPr>
          <w:p w14:paraId="3F7E88EA" w14:textId="2D387011" w:rsidR="002A01BD" w:rsidRPr="00C86C5A" w:rsidRDefault="00630674" w:rsidP="00772CB4">
            <w:pPr>
              <w:jc w:val="center"/>
            </w:pPr>
            <w:r>
              <w:t>3</w:t>
            </w:r>
          </w:p>
        </w:tc>
        <w:tc>
          <w:tcPr>
            <w:tcW w:w="1882" w:type="dxa"/>
            <w:tcBorders>
              <w:top w:val="single" w:sz="4" w:space="0" w:color="000000"/>
              <w:left w:val="single" w:sz="4" w:space="0" w:color="000000"/>
              <w:bottom w:val="single" w:sz="4" w:space="0" w:color="000000"/>
              <w:right w:val="single" w:sz="4" w:space="0" w:color="000000"/>
            </w:tcBorders>
          </w:tcPr>
          <w:p w14:paraId="74575936" w14:textId="2DDB96DF" w:rsidR="002A01BD" w:rsidRPr="00C86C5A" w:rsidRDefault="00630674" w:rsidP="00772CB4">
            <w:pPr>
              <w:jc w:val="center"/>
            </w:pPr>
            <w:r>
              <w:t>10/</w:t>
            </w:r>
            <w:r w:rsidR="002B27CA">
              <w:t>16</w:t>
            </w:r>
            <w:r>
              <w:t>/2014</w:t>
            </w:r>
          </w:p>
        </w:tc>
        <w:tc>
          <w:tcPr>
            <w:tcW w:w="2947" w:type="dxa"/>
            <w:tcBorders>
              <w:top w:val="single" w:sz="4" w:space="0" w:color="000000"/>
              <w:left w:val="single" w:sz="4" w:space="0" w:color="000000"/>
              <w:bottom w:val="single" w:sz="4" w:space="0" w:color="000000"/>
              <w:right w:val="single" w:sz="4" w:space="0" w:color="000000"/>
            </w:tcBorders>
          </w:tcPr>
          <w:p w14:paraId="56067583" w14:textId="735699CE" w:rsidR="002A01BD" w:rsidRPr="00C86C5A" w:rsidRDefault="00630674" w:rsidP="00772CB4">
            <w:r>
              <w:t>NERC Compliance, NERC Standards</w:t>
            </w:r>
          </w:p>
        </w:tc>
        <w:tc>
          <w:tcPr>
            <w:tcW w:w="4590" w:type="dxa"/>
            <w:tcBorders>
              <w:top w:val="single" w:sz="4" w:space="0" w:color="000000"/>
              <w:left w:val="single" w:sz="4" w:space="0" w:color="000000"/>
              <w:bottom w:val="single" w:sz="4" w:space="0" w:color="000000"/>
              <w:right w:val="single" w:sz="4" w:space="0" w:color="000000"/>
            </w:tcBorders>
          </w:tcPr>
          <w:p w14:paraId="50D6F709" w14:textId="5C576E1E" w:rsidR="002A01BD" w:rsidRPr="00C86C5A" w:rsidRDefault="00630674" w:rsidP="00772CB4">
            <w:r>
              <w:t>Revisions based on comments received during second comment period.</w:t>
            </w:r>
          </w:p>
        </w:tc>
      </w:tr>
      <w:tr w:rsidR="0020121E" w:rsidRPr="00C86C5A" w14:paraId="6B222115" w14:textId="77777777" w:rsidTr="00A158DD">
        <w:tc>
          <w:tcPr>
            <w:tcW w:w="1016" w:type="dxa"/>
            <w:tcBorders>
              <w:top w:val="single" w:sz="4" w:space="0" w:color="000000"/>
              <w:left w:val="single" w:sz="4" w:space="0" w:color="000000"/>
              <w:bottom w:val="single" w:sz="4" w:space="0" w:color="000000"/>
              <w:right w:val="single" w:sz="4" w:space="0" w:color="000000"/>
            </w:tcBorders>
          </w:tcPr>
          <w:p w14:paraId="68ABC133" w14:textId="175C0131" w:rsidR="0020121E" w:rsidRDefault="0020121E" w:rsidP="00772CB4">
            <w:pPr>
              <w:jc w:val="center"/>
            </w:pPr>
            <w:r>
              <w:t>4</w:t>
            </w:r>
          </w:p>
        </w:tc>
        <w:tc>
          <w:tcPr>
            <w:tcW w:w="1882" w:type="dxa"/>
            <w:tcBorders>
              <w:top w:val="single" w:sz="4" w:space="0" w:color="000000"/>
              <w:left w:val="single" w:sz="4" w:space="0" w:color="000000"/>
              <w:bottom w:val="single" w:sz="4" w:space="0" w:color="000000"/>
              <w:right w:val="single" w:sz="4" w:space="0" w:color="000000"/>
            </w:tcBorders>
          </w:tcPr>
          <w:p w14:paraId="201FA004" w14:textId="511B401D" w:rsidR="0020121E" w:rsidRDefault="005243F3" w:rsidP="00FF5395">
            <w:pPr>
              <w:jc w:val="center"/>
            </w:pPr>
            <w:r>
              <w:t>11</w:t>
            </w:r>
            <w:r w:rsidR="0020121E">
              <w:t>/</w:t>
            </w:r>
            <w:r w:rsidR="00FF5395">
              <w:t>3</w:t>
            </w:r>
            <w:r w:rsidR="0020121E">
              <w:t>/2016</w:t>
            </w:r>
          </w:p>
        </w:tc>
        <w:tc>
          <w:tcPr>
            <w:tcW w:w="2947" w:type="dxa"/>
            <w:tcBorders>
              <w:top w:val="single" w:sz="4" w:space="0" w:color="000000"/>
              <w:left w:val="single" w:sz="4" w:space="0" w:color="000000"/>
              <w:bottom w:val="single" w:sz="4" w:space="0" w:color="000000"/>
              <w:right w:val="single" w:sz="4" w:space="0" w:color="000000"/>
            </w:tcBorders>
          </w:tcPr>
          <w:p w14:paraId="784A6ECD" w14:textId="0DB649FF" w:rsidR="0020121E" w:rsidRDefault="0020121E" w:rsidP="0020121E">
            <w:r>
              <w:t>NERC Compliance Assurance, RSAWTF</w:t>
            </w:r>
          </w:p>
        </w:tc>
        <w:tc>
          <w:tcPr>
            <w:tcW w:w="4590" w:type="dxa"/>
            <w:tcBorders>
              <w:top w:val="single" w:sz="4" w:space="0" w:color="000000"/>
              <w:left w:val="single" w:sz="4" w:space="0" w:color="000000"/>
              <w:bottom w:val="single" w:sz="4" w:space="0" w:color="000000"/>
              <w:right w:val="single" w:sz="4" w:space="0" w:color="000000"/>
            </w:tcBorders>
          </w:tcPr>
          <w:p w14:paraId="5A8994E6" w14:textId="3E487993" w:rsidR="0020121E" w:rsidRDefault="0020121E" w:rsidP="00772CB4">
            <w:r>
              <w:rPr>
                <w:rFonts w:ascii="Calibri" w:hAnsi="Calibri" w:cs="Times New Roman"/>
              </w:rPr>
              <w:t>Revised for consistency with the final approved Standard.</w:t>
            </w:r>
          </w:p>
        </w:tc>
      </w:tr>
    </w:tbl>
    <w:p w14:paraId="7F422D1C" w14:textId="77777777" w:rsidR="00CF0C11" w:rsidRPr="00C86C5A" w:rsidRDefault="00CF0C11" w:rsidP="00772CB4"/>
    <w:p w14:paraId="28C98B27" w14:textId="77777777" w:rsidR="00D54CB4" w:rsidRPr="00C86C5A" w:rsidRDefault="00D54CB4" w:rsidP="00772CB4"/>
    <w:sectPr w:rsidR="00D54CB4" w:rsidRPr="00C86C5A"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CBE8D" w14:textId="77777777" w:rsidR="00F768A8" w:rsidRDefault="00F768A8">
      <w:r>
        <w:separator/>
      </w:r>
    </w:p>
  </w:endnote>
  <w:endnote w:type="continuationSeparator" w:id="0">
    <w:p w14:paraId="76AC2485" w14:textId="77777777" w:rsidR="00F768A8" w:rsidRDefault="00F768A8">
      <w:r>
        <w:continuationSeparator/>
      </w:r>
    </w:p>
  </w:endnote>
  <w:endnote w:type="continuationNotice" w:id="1">
    <w:p w14:paraId="7533A795" w14:textId="77777777" w:rsidR="00F768A8" w:rsidRDefault="00F768A8"/>
  </w:endnote>
  <w:endnote w:id="2">
    <w:p w14:paraId="2D909ED7" w14:textId="77777777" w:rsidR="00CF01C8" w:rsidRPr="003B4672" w:rsidRDefault="00CF01C8">
      <w:pPr>
        <w:pStyle w:val="EndnoteText"/>
      </w:pPr>
      <w:r w:rsidRPr="003B4672">
        <w:rPr>
          <w:rStyle w:val="EndnoteReference"/>
        </w:rPr>
        <w:endnoteRef/>
      </w:r>
      <w:r w:rsidRPr="003B4672">
        <w:t xml:space="preserve"> </w:t>
      </w:r>
      <w:r w:rsidRPr="003B4672">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Bold">
    <w:panose1 w:val="020B0804030504040204"/>
    <w:charset w:val="00"/>
    <w:family w:val="auto"/>
    <w:pitch w:val="variable"/>
    <w:sig w:usb0="E1002AFF" w:usb1="C000605B" w:usb2="00000029"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024C1" w14:textId="77777777" w:rsidR="00BD34E6" w:rsidRPr="00BD34E6" w:rsidRDefault="00BD34E6" w:rsidP="00BD34E6"/>
  <w:p w14:paraId="00EEB71E" w14:textId="32B10EE5" w:rsidR="00CF01C8" w:rsidRPr="001D34F6" w:rsidRDefault="00CF01C8" w:rsidP="00BD34E6">
    <w:pPr>
      <w:widowControl w:val="0"/>
      <w:rPr>
        <w:sz w:val="18"/>
        <w:szCs w:val="18"/>
      </w:rPr>
    </w:pPr>
    <w:r w:rsidRPr="001D34F6">
      <w:rPr>
        <w:sz w:val="18"/>
        <w:szCs w:val="18"/>
      </w:rPr>
      <w:t xml:space="preserve">NERC Reliability Standard Audit Worksheet </w:t>
    </w:r>
  </w:p>
  <w:p w14:paraId="60F39EF3" w14:textId="77777777" w:rsidR="00CF01C8" w:rsidRPr="001D34F6" w:rsidRDefault="00CF01C8" w:rsidP="00BD34E6">
    <w:pPr>
      <w:widowControl w:val="0"/>
      <w:rPr>
        <w:sz w:val="18"/>
        <w:szCs w:val="18"/>
      </w:rPr>
    </w:pPr>
    <w:r>
      <w:rPr>
        <w:sz w:val="18"/>
        <w:szCs w:val="18"/>
      </w:rPr>
      <w:t>Audit ID</w:t>
    </w:r>
    <w:r w:rsidRPr="001D34F6">
      <w:rPr>
        <w:sz w:val="18"/>
        <w:szCs w:val="18"/>
      </w:rPr>
      <w:t xml:space="preserve">: </w:t>
    </w:r>
    <w:r w:rsidRPr="00F019DB">
      <w:rPr>
        <w:color w:val="BFBFBF" w:themeColor="background1" w:themeShade="BF"/>
        <w:sz w:val="18"/>
        <w:szCs w:val="18"/>
      </w:rPr>
      <w:t>Audit ID if available; or NCRnnnnn-YYYYMMDD</w:t>
    </w:r>
  </w:p>
  <w:p w14:paraId="7D25B671" w14:textId="638BDC04" w:rsidR="00CF01C8" w:rsidRPr="008C17EB" w:rsidRDefault="00CF01C8" w:rsidP="00BD34E6">
    <w:pPr>
      <w:widowControl w:val="0"/>
      <w:rPr>
        <w:sz w:val="18"/>
        <w:szCs w:val="18"/>
      </w:rPr>
    </w:pPr>
    <w:r w:rsidRPr="001D34F6">
      <w:rPr>
        <w:sz w:val="18"/>
        <w:szCs w:val="18"/>
      </w:rPr>
      <w:t>RSAW Version: RSAW_</w:t>
    </w:r>
    <w:r>
      <w:rPr>
        <w:color w:val="0070C0"/>
        <w:sz w:val="18"/>
      </w:rPr>
      <w:t>IRO-001-4_2014</w:t>
    </w:r>
    <w:r w:rsidRPr="00F019DB">
      <w:rPr>
        <w:color w:val="0070C0"/>
        <w:sz w:val="18"/>
      </w:rPr>
      <w:t>_v</w:t>
    </w:r>
    <w:r w:rsidR="0020121E">
      <w:rPr>
        <w:color w:val="0070C0"/>
        <w:sz w:val="18"/>
      </w:rPr>
      <w:t>4</w:t>
    </w:r>
    <w:r>
      <w:rPr>
        <w:sz w:val="18"/>
        <w:szCs w:val="18"/>
      </w:rPr>
      <w:t xml:space="preserve"> </w:t>
    </w:r>
    <w:r>
      <w:rPr>
        <w:sz w:val="18"/>
      </w:rPr>
      <w:t xml:space="preserve">Revision Date: </w:t>
    </w:r>
    <w:r w:rsidR="00667B7D">
      <w:rPr>
        <w:color w:val="0070C0"/>
        <w:sz w:val="18"/>
      </w:rPr>
      <w:t>November</w:t>
    </w:r>
    <w:r w:rsidRPr="002A01BD">
      <w:rPr>
        <w:color w:val="0070C0"/>
        <w:sz w:val="18"/>
      </w:rPr>
      <w:t xml:space="preserve">, </w:t>
    </w:r>
    <w:r>
      <w:rPr>
        <w:color w:val="0070C0"/>
        <w:sz w:val="18"/>
      </w:rPr>
      <w:t>201</w:t>
    </w:r>
    <w:r w:rsidR="00123742">
      <w:rPr>
        <w:color w:val="0070C0"/>
        <w:sz w:val="18"/>
      </w:rPr>
      <w:t>6</w:t>
    </w:r>
    <w:r>
      <w:rPr>
        <w:color w:val="0070C0"/>
        <w:sz w:val="18"/>
      </w:rPr>
      <w:t xml:space="preserve"> </w:t>
    </w:r>
    <w:r w:rsidRPr="00DB5B73">
      <w:rPr>
        <w:sz w:val="18"/>
      </w:rPr>
      <w:t xml:space="preserve">RSAW Template: </w:t>
    </w:r>
    <w:r>
      <w:rPr>
        <w:color w:val="0070C0"/>
        <w:sz w:val="18"/>
      </w:rPr>
      <w:t>RSAW</w:t>
    </w:r>
    <w:r w:rsidR="00FA1587">
      <w:rPr>
        <w:color w:val="0070C0"/>
        <w:sz w:val="18"/>
      </w:rPr>
      <w:t>2014</w:t>
    </w:r>
    <w:r>
      <w:rPr>
        <w:color w:val="0070C0"/>
        <w:sz w:val="18"/>
      </w:rPr>
      <w:t>R</w:t>
    </w:r>
    <w:r w:rsidR="000E3B26">
      <w:rPr>
        <w:color w:val="0070C0"/>
        <w:sz w:val="18"/>
      </w:rPr>
      <w:t>1.2</w:t>
    </w:r>
  </w:p>
  <w:p w14:paraId="2AD4F8CD" w14:textId="77777777" w:rsidR="00CF01C8" w:rsidRPr="0071254D" w:rsidRDefault="004D0183" w:rsidP="00BD34E6">
    <w:pPr>
      <w:widowControl w:val="0"/>
      <w:jc w:val="center"/>
      <w:rPr>
        <w:sz w:val="18"/>
        <w:szCs w:val="18"/>
      </w:rPr>
    </w:pPr>
    <w:r w:rsidRPr="0071254D">
      <w:rPr>
        <w:rStyle w:val="PageNumber"/>
        <w:sz w:val="18"/>
        <w:szCs w:val="18"/>
      </w:rPr>
      <w:fldChar w:fldCharType="begin"/>
    </w:r>
    <w:r w:rsidR="00CF01C8" w:rsidRPr="0071254D">
      <w:rPr>
        <w:rStyle w:val="PageNumber"/>
        <w:sz w:val="18"/>
        <w:szCs w:val="18"/>
      </w:rPr>
      <w:instrText xml:space="preserve"> PAGE </w:instrText>
    </w:r>
    <w:r w:rsidRPr="0071254D">
      <w:rPr>
        <w:rStyle w:val="PageNumber"/>
        <w:sz w:val="18"/>
        <w:szCs w:val="18"/>
      </w:rPr>
      <w:fldChar w:fldCharType="separate"/>
    </w:r>
    <w:r w:rsidR="00AE1EEA">
      <w:rPr>
        <w:rStyle w:val="PageNumber"/>
        <w:noProof/>
        <w:sz w:val="18"/>
        <w:szCs w:val="18"/>
      </w:rPr>
      <w:t>4</w:t>
    </w:r>
    <w:r w:rsidRPr="0071254D">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1D70F" w14:textId="77777777" w:rsidR="00F768A8" w:rsidRDefault="00F768A8">
      <w:r>
        <w:separator/>
      </w:r>
    </w:p>
  </w:footnote>
  <w:footnote w:type="continuationSeparator" w:id="0">
    <w:p w14:paraId="48FE47E6" w14:textId="77777777" w:rsidR="00F768A8" w:rsidRDefault="00F768A8">
      <w:r>
        <w:continuationSeparator/>
      </w:r>
    </w:p>
  </w:footnote>
  <w:footnote w:type="continuationNotice" w:id="1">
    <w:p w14:paraId="051B1817" w14:textId="77777777" w:rsidR="00F768A8" w:rsidRDefault="00F768A8"/>
  </w:footnote>
  <w:footnote w:id="2">
    <w:p w14:paraId="73D6BF3D" w14:textId="77777777" w:rsidR="00CF01C8" w:rsidRPr="004F562B" w:rsidRDefault="00CF01C8" w:rsidP="001D52A5">
      <w:pPr>
        <w:widowControl w:val="0"/>
        <w:tabs>
          <w:tab w:val="left" w:pos="0"/>
        </w:tabs>
        <w:rPr>
          <w:sz w:val="16"/>
          <w:szCs w:val="16"/>
        </w:rPr>
      </w:pPr>
      <w:r w:rsidRPr="001D52A5">
        <w:rPr>
          <w:rStyle w:val="FootnoteReference"/>
          <w:sz w:val="16"/>
          <w:szCs w:val="16"/>
        </w:rPr>
        <w:footnoteRef/>
      </w:r>
      <w:r>
        <w:t xml:space="preserve"> </w:t>
      </w:r>
      <w:r w:rsidRPr="004F562B">
        <w:rPr>
          <w:sz w:val="16"/>
          <w:szCs w:val="16"/>
        </w:rPr>
        <w:t>NERC developed this Reliability Standard Audit Worksheet (RSAW) language in order to facilitate NERC’s and the Regional Entities’ assessment of a registered entity’s compliance with this Reliability Standard.</w:t>
      </w:r>
      <w:r>
        <w:rPr>
          <w:sz w:val="16"/>
          <w:szCs w:val="16"/>
        </w:rPr>
        <w:t xml:space="preserve"> </w:t>
      </w:r>
      <w:r w:rsidRPr="004F562B">
        <w:rPr>
          <w:sz w:val="16"/>
          <w:szCs w:val="16"/>
        </w:rPr>
        <w:t>The NERC RSAW language is written to specific versions of each NERC Reliability Standard.</w:t>
      </w:r>
      <w:r>
        <w:rPr>
          <w:sz w:val="16"/>
          <w:szCs w:val="16"/>
        </w:rPr>
        <w:t xml:space="preserve"> </w:t>
      </w:r>
      <w:r w:rsidRPr="004F562B">
        <w:rPr>
          <w:sz w:val="16"/>
          <w:szCs w:val="16"/>
        </w:rPr>
        <w:t>Entities using this RSAW should choose the version of the RSAW applicable to the Reliability Standard being assessed.</w:t>
      </w:r>
      <w:r>
        <w:rPr>
          <w:sz w:val="16"/>
          <w:szCs w:val="16"/>
        </w:rPr>
        <w:t xml:space="preserve"> </w:t>
      </w:r>
      <w:r w:rsidRPr="004F562B">
        <w:rPr>
          <w:sz w:val="16"/>
          <w:szCs w:val="16"/>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Pr>
          <w:sz w:val="16"/>
          <w:szCs w:val="16"/>
        </w:rPr>
        <w:t xml:space="preserve"> </w:t>
      </w:r>
      <w:r w:rsidRPr="004F562B">
        <w:rPr>
          <w:sz w:val="16"/>
          <w:szCs w:val="16"/>
        </w:rPr>
        <w:t>In all cases, the Regional Entity should rely on the language contained in the Reliability Standard itself, and not on the language contained in this RSAW, to determine compliance with the Reliability Standard.</w:t>
      </w:r>
      <w:r>
        <w:rPr>
          <w:sz w:val="16"/>
          <w:szCs w:val="16"/>
        </w:rPr>
        <w:t xml:space="preserve"> </w:t>
      </w:r>
      <w:r w:rsidRPr="004F562B">
        <w:rPr>
          <w:sz w:val="16"/>
          <w:szCs w:val="16"/>
        </w:rPr>
        <w:t>NERC’s Reliability Standards can be found on NERC’s website.</w:t>
      </w:r>
      <w:r>
        <w:rPr>
          <w:sz w:val="16"/>
          <w:szCs w:val="16"/>
        </w:rPr>
        <w:t xml:space="preserve"> </w:t>
      </w:r>
      <w:r w:rsidRPr="004F562B">
        <w:rPr>
          <w:sz w:val="16"/>
          <w:szCs w:val="16"/>
        </w:rPr>
        <w:t>Additionally, NERC Reliability Standards are updated frequently, and this RSAW may not necessarily be updated with the same frequency.</w:t>
      </w:r>
      <w:r>
        <w:rPr>
          <w:sz w:val="16"/>
          <w:szCs w:val="16"/>
        </w:rPr>
        <w:t xml:space="preserve"> </w:t>
      </w:r>
      <w:r w:rsidRPr="004F562B">
        <w:rPr>
          <w:sz w:val="16"/>
          <w:szCs w:val="16"/>
        </w:rPr>
        <w:t>Therefore, it is imperative that entities treat this RSAW as a reference document only, and not as a substitute or replacement for the Reliability Standard.</w:t>
      </w:r>
      <w:r>
        <w:rPr>
          <w:sz w:val="16"/>
          <w:szCs w:val="16"/>
        </w:rPr>
        <w:t xml:space="preserve"> </w:t>
      </w:r>
      <w:r w:rsidRPr="004F562B">
        <w:rPr>
          <w:sz w:val="16"/>
          <w:szCs w:val="16"/>
        </w:rPr>
        <w:t>It is the responsibility of the registered entity to verify its compliance with the latest approved version of the Reliability Standards, by the applicable governmental authority, relevant to its registration status.</w:t>
      </w:r>
    </w:p>
    <w:p w14:paraId="10736B0B" w14:textId="77777777" w:rsidR="00CF01C8" w:rsidRPr="004F562B" w:rsidRDefault="00CF01C8" w:rsidP="001D52A5">
      <w:pPr>
        <w:rPr>
          <w:sz w:val="16"/>
          <w:szCs w:val="16"/>
        </w:rPr>
      </w:pPr>
    </w:p>
    <w:p w14:paraId="36DE3D6B" w14:textId="778EDB9C" w:rsidR="00CF01C8" w:rsidRPr="004F562B" w:rsidRDefault="00CF01C8" w:rsidP="001D52A5">
      <w:pPr>
        <w:rPr>
          <w:sz w:val="16"/>
          <w:szCs w:val="16"/>
        </w:rPr>
      </w:pPr>
      <w:r w:rsidRPr="004F562B">
        <w:rPr>
          <w:sz w:val="16"/>
          <w:szCs w:val="16"/>
        </w:rPr>
        <w:t>The NERC RSAW language contained within this document provides a non</w:t>
      </w:r>
      <w:r w:rsidRPr="004F562B">
        <w:rPr>
          <w:sz w:val="16"/>
          <w:szCs w:val="16"/>
        </w:rPr>
        <w:noBreakHyphen/>
        <w:t>exclusive list, for informational purposes only, of examples of the types of evidence a registered entity may produce or may be asked to produce to demonstrate compliance with the Reliability Standard.</w:t>
      </w:r>
      <w:r>
        <w:rPr>
          <w:sz w:val="16"/>
          <w:szCs w:val="16"/>
        </w:rPr>
        <w:t xml:space="preserve"> </w:t>
      </w:r>
      <w:r w:rsidRPr="004F562B">
        <w:rPr>
          <w:sz w:val="16"/>
          <w:szCs w:val="16"/>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Pr>
          <w:sz w:val="16"/>
          <w:szCs w:val="16"/>
        </w:rPr>
        <w:t xml:space="preserve"> </w:t>
      </w:r>
      <w:r w:rsidRPr="004F562B">
        <w:rPr>
          <w:sz w:val="16"/>
          <w:szCs w:val="16"/>
        </w:rPr>
        <w:t>Additionally, this RSAW includes excerpts from</w:t>
      </w:r>
      <w:r w:rsidR="009A0A2A">
        <w:rPr>
          <w:sz w:val="16"/>
          <w:szCs w:val="16"/>
        </w:rPr>
        <w:t xml:space="preserve"> applicable</w:t>
      </w:r>
      <w:r w:rsidRPr="004F562B">
        <w:rPr>
          <w:sz w:val="16"/>
          <w:szCs w:val="16"/>
        </w:rPr>
        <w:t xml:space="preserve"> FERC </w:t>
      </w:r>
      <w:r w:rsidR="009A0A2A">
        <w:rPr>
          <w:sz w:val="16"/>
          <w:szCs w:val="16"/>
        </w:rPr>
        <w:t>o</w:t>
      </w:r>
      <w:r w:rsidRPr="004F562B">
        <w:rPr>
          <w:sz w:val="16"/>
          <w:szCs w:val="16"/>
        </w:rPr>
        <w:t>rders and other regulatory references.</w:t>
      </w:r>
      <w:r>
        <w:rPr>
          <w:sz w:val="16"/>
          <w:szCs w:val="16"/>
        </w:rPr>
        <w:t xml:space="preserve"> </w:t>
      </w:r>
      <w:r w:rsidRPr="004F562B">
        <w:rPr>
          <w:sz w:val="16"/>
          <w:szCs w:val="16"/>
        </w:rPr>
        <w:t xml:space="preserve">The FERC </w:t>
      </w:r>
      <w:r w:rsidR="009A0A2A">
        <w:rPr>
          <w:sz w:val="16"/>
          <w:szCs w:val="16"/>
        </w:rPr>
        <w:t>o</w:t>
      </w:r>
      <w:r w:rsidRPr="004F562B">
        <w:rPr>
          <w:sz w:val="16"/>
          <w:szCs w:val="16"/>
        </w:rPr>
        <w:t xml:space="preserve">rder cites are provided for ease of reference only, and this document does not necessarily include all applicable </w:t>
      </w:r>
      <w:r w:rsidR="009A0A2A">
        <w:rPr>
          <w:sz w:val="16"/>
          <w:szCs w:val="16"/>
        </w:rPr>
        <w:t>o</w:t>
      </w:r>
      <w:r w:rsidRPr="004F562B">
        <w:rPr>
          <w:sz w:val="16"/>
          <w:szCs w:val="16"/>
        </w:rPr>
        <w:t>rder provisions.</w:t>
      </w:r>
      <w:r>
        <w:rPr>
          <w:sz w:val="16"/>
          <w:szCs w:val="16"/>
        </w:rPr>
        <w:t xml:space="preserve"> </w:t>
      </w:r>
      <w:r w:rsidRPr="004F562B">
        <w:rPr>
          <w:sz w:val="16"/>
          <w:szCs w:val="16"/>
        </w:rPr>
        <w:t xml:space="preserve">In the event of a discrepancy between FERC </w:t>
      </w:r>
      <w:r w:rsidR="009A0A2A">
        <w:rPr>
          <w:sz w:val="16"/>
          <w:szCs w:val="16"/>
        </w:rPr>
        <w:t>o</w:t>
      </w:r>
      <w:r w:rsidRPr="004F562B">
        <w:rPr>
          <w:sz w:val="16"/>
          <w:szCs w:val="16"/>
        </w:rPr>
        <w:t xml:space="preserve">rders, and the language included in this document, FERC </w:t>
      </w:r>
      <w:r w:rsidR="009A0A2A">
        <w:rPr>
          <w:sz w:val="16"/>
          <w:szCs w:val="16"/>
        </w:rPr>
        <w:t>o</w:t>
      </w:r>
      <w:r w:rsidRPr="004F562B">
        <w:rPr>
          <w:sz w:val="16"/>
          <w:szCs w:val="16"/>
        </w:rPr>
        <w:t>rders shall prevail.</w:t>
      </w:r>
      <w:r>
        <w:rPr>
          <w:sz w:val="16"/>
          <w:szCs w:val="16"/>
        </w:rPr>
        <w:t xml:space="preserve"> </w:t>
      </w:r>
    </w:p>
    <w:p w14:paraId="06E70319" w14:textId="77777777" w:rsidR="00CF01C8" w:rsidRPr="00772CB4" w:rsidRDefault="00CF01C8" w:rsidP="00772CB4">
      <w:pPr>
        <w:rPr>
          <w:sz w:val="16"/>
          <w:szCs w:val="16"/>
        </w:rPr>
      </w:pPr>
    </w:p>
  </w:footnote>
  <w:footnote w:id="3">
    <w:p w14:paraId="676E85A9" w14:textId="77777777" w:rsidR="00CF01C8" w:rsidRPr="005E228B" w:rsidRDefault="00CF01C8">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B361" w14:textId="1C74A92F" w:rsidR="00CF01C8" w:rsidRDefault="00CF01C8" w:rsidP="00BD34E6"/>
  <w:p w14:paraId="4A2C7565" w14:textId="1B2D44B2" w:rsidR="00CF01C8" w:rsidRPr="00747591" w:rsidRDefault="00CF01C8" w:rsidP="00BD34E6">
    <w:pPr>
      <w:widowControl w:val="0"/>
      <w:jc w:val="center"/>
      <w:rPr>
        <w:rFonts w:ascii="Tahoma" w:hAnsi="Tahoma" w:cs="Tahoma"/>
        <w:b/>
        <w:bCs/>
      </w:rPr>
    </w:pPr>
    <w:r w:rsidRPr="00747591">
      <w:rPr>
        <w:rFonts w:ascii="Tahoma" w:hAnsi="Tahoma" w:cs="Tahoma"/>
        <w:b/>
        <w:bCs/>
      </w:rPr>
      <w:t>NERC Reliability Standard Audit Worksheet</w:t>
    </w:r>
  </w:p>
  <w:p w14:paraId="26A06DCC" w14:textId="77777777" w:rsidR="00CF01C8" w:rsidRDefault="00CF01C8" w:rsidP="00BD34E6">
    <w:pPr>
      <w:widowControl w:val="0"/>
    </w:pPr>
    <w:r>
      <w:rPr>
        <w:noProof/>
      </w:rPr>
      <w:drawing>
        <wp:inline distT="0" distB="0" distL="0" distR="0" wp14:anchorId="264C3C70" wp14:editId="55B74B76">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73A0F73C" w14:textId="77777777" w:rsidR="00CF01C8" w:rsidRDefault="00CF01C8" w:rsidP="00BD34E6">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4120F"/>
    <w:multiLevelType w:val="multilevel"/>
    <w:tmpl w:val="044E713C"/>
    <w:styleLink w:val="NERCListBullets"/>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 w15:restartNumberingAfterBreak="0">
    <w:nsid w:val="31862808"/>
    <w:multiLevelType w:val="hybridMultilevel"/>
    <w:tmpl w:val="E654EBA8"/>
    <w:lvl w:ilvl="0" w:tplc="04090001">
      <w:start w:val="1"/>
      <w:numFmt w:val="bullet"/>
      <w:pStyle w:val="R1SectionHeader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3" w15:restartNumberingAfterBreak="0">
    <w:nsid w:val="58DE1175"/>
    <w:multiLevelType w:val="hybridMultilevel"/>
    <w:tmpl w:val="F3CC7CCE"/>
    <w:lvl w:ilvl="0" w:tplc="6FB28C60">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CB3584"/>
    <w:multiLevelType w:val="multilevel"/>
    <w:tmpl w:val="3D147F9C"/>
    <w:lvl w:ilvl="0">
      <w:start w:val="1"/>
      <w:numFmt w:val="decimal"/>
      <w:pStyle w:val="Measure"/>
      <w:lvlText w:val="M%1."/>
      <w:lvlJc w:val="left"/>
      <w:pPr>
        <w:tabs>
          <w:tab w:val="num" w:pos="2160"/>
        </w:tabs>
        <w:ind w:left="2736" w:hanging="576"/>
      </w:pPr>
      <w:rPr>
        <w:rFonts w:ascii="Calibri" w:hAnsi="Calibri" w:hint="default"/>
        <w:b/>
        <w:i w:val="0"/>
        <w:caps w:val="0"/>
        <w:strike w:val="0"/>
        <w:dstrike w:val="0"/>
        <w:vanish w:val="0"/>
        <w:sz w:val="24"/>
        <w:szCs w:val="22"/>
        <w:vertAlign w:val="baseline"/>
      </w:rPr>
    </w:lvl>
    <w:lvl w:ilvl="1">
      <w:start w:val="1"/>
      <w:numFmt w:val="decimal"/>
      <w:lvlText w:val="M%1.%2"/>
      <w:lvlJc w:val="left"/>
      <w:pPr>
        <w:tabs>
          <w:tab w:val="num" w:pos="3528"/>
        </w:tabs>
        <w:ind w:left="3528" w:hanging="792"/>
      </w:pPr>
      <w:rPr>
        <w:rFonts w:ascii="Times New Roman" w:hAnsi="Times New Roman" w:hint="default"/>
        <w:b/>
        <w:i w:val="0"/>
        <w:sz w:val="24"/>
        <w:szCs w:val="22"/>
      </w:rPr>
    </w:lvl>
    <w:lvl w:ilvl="2">
      <w:start w:val="1"/>
      <w:numFmt w:val="decimal"/>
      <w:lvlText w:val="M%1.%2.%3"/>
      <w:lvlJc w:val="left"/>
      <w:pPr>
        <w:tabs>
          <w:tab w:val="num" w:pos="3528"/>
        </w:tabs>
        <w:ind w:left="4392" w:hanging="864"/>
      </w:pPr>
      <w:rPr>
        <w:rFonts w:ascii="Times New Roman" w:hAnsi="Times New Roman" w:hint="default"/>
        <w:b/>
        <w:i w:val="0"/>
        <w:sz w:val="24"/>
        <w:szCs w:val="22"/>
      </w:rPr>
    </w:lvl>
    <w:lvl w:ilvl="3">
      <w:start w:val="1"/>
      <w:numFmt w:val="none"/>
      <w:lvlText w:val="1."/>
      <w:lvlJc w:val="left"/>
      <w:pPr>
        <w:tabs>
          <w:tab w:val="num" w:pos="4248"/>
        </w:tabs>
        <w:ind w:left="4248" w:hanging="864"/>
      </w:pPr>
      <w:rPr>
        <w:rFonts w:ascii="Times New Roman" w:hAnsi="Times New Roman" w:hint="default"/>
        <w:b w:val="0"/>
        <w:i w:val="0"/>
        <w:sz w:val="22"/>
        <w:szCs w:val="22"/>
      </w:rPr>
    </w:lvl>
    <w:lvl w:ilvl="4">
      <w:start w:val="1"/>
      <w:numFmt w:val="decimal"/>
      <w:lvlText w:val="%1.%2.%3.%4.%5."/>
      <w:lvlJc w:val="left"/>
      <w:pPr>
        <w:tabs>
          <w:tab w:val="num" w:pos="6120"/>
        </w:tabs>
        <w:ind w:left="5112" w:hanging="792"/>
      </w:pPr>
      <w:rPr>
        <w:rFonts w:hint="default"/>
      </w:rPr>
    </w:lvl>
    <w:lvl w:ilvl="5">
      <w:start w:val="1"/>
      <w:numFmt w:val="decimal"/>
      <w:lvlText w:val="%1.%2.%3.%4.%5.%6."/>
      <w:lvlJc w:val="left"/>
      <w:pPr>
        <w:tabs>
          <w:tab w:val="num" w:pos="6840"/>
        </w:tabs>
        <w:ind w:left="5616" w:hanging="936"/>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920"/>
        </w:tabs>
        <w:ind w:left="6624" w:hanging="1224"/>
      </w:pPr>
      <w:rPr>
        <w:rFonts w:hint="default"/>
      </w:rPr>
    </w:lvl>
    <w:lvl w:ilvl="8">
      <w:start w:val="1"/>
      <w:numFmt w:val="decimal"/>
      <w:lvlText w:val="%1.%2.%3.%4.%5.%6.%7.%8.%9."/>
      <w:lvlJc w:val="left"/>
      <w:pPr>
        <w:tabs>
          <w:tab w:val="num" w:pos="8640"/>
        </w:tabs>
        <w:ind w:left="7200" w:hanging="1440"/>
      </w:pPr>
      <w:rPr>
        <w:rFont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44AB"/>
    <w:rsid w:val="0007459C"/>
    <w:rsid w:val="00075B20"/>
    <w:rsid w:val="00077313"/>
    <w:rsid w:val="0008149C"/>
    <w:rsid w:val="00082DC8"/>
    <w:rsid w:val="000849D2"/>
    <w:rsid w:val="000849DD"/>
    <w:rsid w:val="00087F7F"/>
    <w:rsid w:val="000907F2"/>
    <w:rsid w:val="00091FA4"/>
    <w:rsid w:val="00092865"/>
    <w:rsid w:val="00097452"/>
    <w:rsid w:val="000A1F3A"/>
    <w:rsid w:val="000A4050"/>
    <w:rsid w:val="000A46BA"/>
    <w:rsid w:val="000A56B5"/>
    <w:rsid w:val="000A7FA0"/>
    <w:rsid w:val="000B0E7C"/>
    <w:rsid w:val="000B2F8B"/>
    <w:rsid w:val="000B681C"/>
    <w:rsid w:val="000B6877"/>
    <w:rsid w:val="000C23E3"/>
    <w:rsid w:val="000C282B"/>
    <w:rsid w:val="000C509C"/>
    <w:rsid w:val="000C7A6E"/>
    <w:rsid w:val="000D09F7"/>
    <w:rsid w:val="000D157D"/>
    <w:rsid w:val="000D3E6A"/>
    <w:rsid w:val="000D57B1"/>
    <w:rsid w:val="000D69B0"/>
    <w:rsid w:val="000D7E7D"/>
    <w:rsid w:val="000E2151"/>
    <w:rsid w:val="000E26E2"/>
    <w:rsid w:val="000E27D2"/>
    <w:rsid w:val="000E2B5C"/>
    <w:rsid w:val="000E3AAA"/>
    <w:rsid w:val="000E3B26"/>
    <w:rsid w:val="000E3DDD"/>
    <w:rsid w:val="000E4EF6"/>
    <w:rsid w:val="000E5A5A"/>
    <w:rsid w:val="000E5DD8"/>
    <w:rsid w:val="000E6A53"/>
    <w:rsid w:val="000E70EC"/>
    <w:rsid w:val="000E7488"/>
    <w:rsid w:val="000F0BD8"/>
    <w:rsid w:val="000F0E1F"/>
    <w:rsid w:val="000F62C0"/>
    <w:rsid w:val="000F6D7D"/>
    <w:rsid w:val="000F723F"/>
    <w:rsid w:val="00100788"/>
    <w:rsid w:val="00100876"/>
    <w:rsid w:val="00103B9F"/>
    <w:rsid w:val="001057DE"/>
    <w:rsid w:val="001061B6"/>
    <w:rsid w:val="001075BF"/>
    <w:rsid w:val="00111900"/>
    <w:rsid w:val="00111E67"/>
    <w:rsid w:val="00113668"/>
    <w:rsid w:val="00114301"/>
    <w:rsid w:val="00114F96"/>
    <w:rsid w:val="001150AC"/>
    <w:rsid w:val="00115DBA"/>
    <w:rsid w:val="00116AAD"/>
    <w:rsid w:val="00116E61"/>
    <w:rsid w:val="001209C7"/>
    <w:rsid w:val="00123742"/>
    <w:rsid w:val="00135B25"/>
    <w:rsid w:val="0013627F"/>
    <w:rsid w:val="00137112"/>
    <w:rsid w:val="00142616"/>
    <w:rsid w:val="00142A0C"/>
    <w:rsid w:val="001461F5"/>
    <w:rsid w:val="001463DA"/>
    <w:rsid w:val="0015166E"/>
    <w:rsid w:val="001566E4"/>
    <w:rsid w:val="00157B1C"/>
    <w:rsid w:val="001600CB"/>
    <w:rsid w:val="00161974"/>
    <w:rsid w:val="00161BCD"/>
    <w:rsid w:val="00162927"/>
    <w:rsid w:val="00167DAC"/>
    <w:rsid w:val="00171071"/>
    <w:rsid w:val="00172DFD"/>
    <w:rsid w:val="00173AFA"/>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6FD6"/>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1133"/>
    <w:rsid w:val="001F4070"/>
    <w:rsid w:val="00200BB7"/>
    <w:rsid w:val="00200C28"/>
    <w:rsid w:val="00200CB2"/>
    <w:rsid w:val="0020121E"/>
    <w:rsid w:val="002024E6"/>
    <w:rsid w:val="002027AA"/>
    <w:rsid w:val="002066DB"/>
    <w:rsid w:val="00207E8C"/>
    <w:rsid w:val="0021008B"/>
    <w:rsid w:val="002103E2"/>
    <w:rsid w:val="00210513"/>
    <w:rsid w:val="00210BAE"/>
    <w:rsid w:val="002111D4"/>
    <w:rsid w:val="00212EEE"/>
    <w:rsid w:val="00213D72"/>
    <w:rsid w:val="00214DF3"/>
    <w:rsid w:val="002152B0"/>
    <w:rsid w:val="00216D60"/>
    <w:rsid w:val="00217196"/>
    <w:rsid w:val="00217C06"/>
    <w:rsid w:val="00222481"/>
    <w:rsid w:val="00224B6E"/>
    <w:rsid w:val="00224F11"/>
    <w:rsid w:val="00225322"/>
    <w:rsid w:val="00226184"/>
    <w:rsid w:val="00226563"/>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27CA"/>
    <w:rsid w:val="002C0108"/>
    <w:rsid w:val="002C053D"/>
    <w:rsid w:val="002C10B1"/>
    <w:rsid w:val="002C1CF0"/>
    <w:rsid w:val="002C6994"/>
    <w:rsid w:val="002C78F4"/>
    <w:rsid w:val="002C7972"/>
    <w:rsid w:val="002D13CC"/>
    <w:rsid w:val="002D2B85"/>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16CAF"/>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882"/>
    <w:rsid w:val="00353E3C"/>
    <w:rsid w:val="00353EC7"/>
    <w:rsid w:val="00354CBA"/>
    <w:rsid w:val="003612BA"/>
    <w:rsid w:val="003613BA"/>
    <w:rsid w:val="003613F3"/>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541"/>
    <w:rsid w:val="00385C89"/>
    <w:rsid w:val="00387C24"/>
    <w:rsid w:val="00390D2D"/>
    <w:rsid w:val="00391448"/>
    <w:rsid w:val="003916DB"/>
    <w:rsid w:val="00393480"/>
    <w:rsid w:val="0039421A"/>
    <w:rsid w:val="0039464A"/>
    <w:rsid w:val="00394AB6"/>
    <w:rsid w:val="003A134C"/>
    <w:rsid w:val="003A2E40"/>
    <w:rsid w:val="003A35BF"/>
    <w:rsid w:val="003A3B76"/>
    <w:rsid w:val="003A64CA"/>
    <w:rsid w:val="003A705F"/>
    <w:rsid w:val="003B2DE1"/>
    <w:rsid w:val="003B4672"/>
    <w:rsid w:val="003B5E7B"/>
    <w:rsid w:val="003B6708"/>
    <w:rsid w:val="003C0AF1"/>
    <w:rsid w:val="003C20AB"/>
    <w:rsid w:val="003C3D52"/>
    <w:rsid w:val="003C5A9F"/>
    <w:rsid w:val="003C629F"/>
    <w:rsid w:val="003C64CF"/>
    <w:rsid w:val="003C68D9"/>
    <w:rsid w:val="003D1343"/>
    <w:rsid w:val="003D28AA"/>
    <w:rsid w:val="003D7039"/>
    <w:rsid w:val="003D72AE"/>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07FAB"/>
    <w:rsid w:val="004112A9"/>
    <w:rsid w:val="00411369"/>
    <w:rsid w:val="004123B0"/>
    <w:rsid w:val="00413564"/>
    <w:rsid w:val="00413E22"/>
    <w:rsid w:val="004144B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BFF"/>
    <w:rsid w:val="00467D57"/>
    <w:rsid w:val="00470ADE"/>
    <w:rsid w:val="00471785"/>
    <w:rsid w:val="00471D99"/>
    <w:rsid w:val="0047440B"/>
    <w:rsid w:val="004768F2"/>
    <w:rsid w:val="004812BE"/>
    <w:rsid w:val="0048223A"/>
    <w:rsid w:val="00487605"/>
    <w:rsid w:val="00490283"/>
    <w:rsid w:val="0049303A"/>
    <w:rsid w:val="00495257"/>
    <w:rsid w:val="004969DC"/>
    <w:rsid w:val="004A1362"/>
    <w:rsid w:val="004A1D06"/>
    <w:rsid w:val="004A2ABA"/>
    <w:rsid w:val="004A308D"/>
    <w:rsid w:val="004A5CF9"/>
    <w:rsid w:val="004A78D6"/>
    <w:rsid w:val="004B0169"/>
    <w:rsid w:val="004B49D0"/>
    <w:rsid w:val="004C2391"/>
    <w:rsid w:val="004C4781"/>
    <w:rsid w:val="004C52B9"/>
    <w:rsid w:val="004C7071"/>
    <w:rsid w:val="004D0009"/>
    <w:rsid w:val="004D0183"/>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4EAF"/>
    <w:rsid w:val="00505CE2"/>
    <w:rsid w:val="00506494"/>
    <w:rsid w:val="005076DD"/>
    <w:rsid w:val="00507DEE"/>
    <w:rsid w:val="00511010"/>
    <w:rsid w:val="00512FE1"/>
    <w:rsid w:val="00520AC8"/>
    <w:rsid w:val="00521BBC"/>
    <w:rsid w:val="00522415"/>
    <w:rsid w:val="00522C5C"/>
    <w:rsid w:val="00523401"/>
    <w:rsid w:val="00524217"/>
    <w:rsid w:val="005242D1"/>
    <w:rsid w:val="005243F3"/>
    <w:rsid w:val="005244B2"/>
    <w:rsid w:val="00525998"/>
    <w:rsid w:val="00525DDD"/>
    <w:rsid w:val="0053140B"/>
    <w:rsid w:val="00531618"/>
    <w:rsid w:val="00531B09"/>
    <w:rsid w:val="00531DDB"/>
    <w:rsid w:val="00533EAB"/>
    <w:rsid w:val="005341A7"/>
    <w:rsid w:val="0053450E"/>
    <w:rsid w:val="0053471E"/>
    <w:rsid w:val="00535622"/>
    <w:rsid w:val="005403FB"/>
    <w:rsid w:val="00542761"/>
    <w:rsid w:val="005466D8"/>
    <w:rsid w:val="005477A9"/>
    <w:rsid w:val="00550866"/>
    <w:rsid w:val="00553AA9"/>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16F2"/>
    <w:rsid w:val="005A2F7B"/>
    <w:rsid w:val="005A430B"/>
    <w:rsid w:val="005B13AC"/>
    <w:rsid w:val="005B17AD"/>
    <w:rsid w:val="005B25E0"/>
    <w:rsid w:val="005B3B4E"/>
    <w:rsid w:val="005B6B7F"/>
    <w:rsid w:val="005B77C7"/>
    <w:rsid w:val="005C3556"/>
    <w:rsid w:val="005C359A"/>
    <w:rsid w:val="005C41E7"/>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0674"/>
    <w:rsid w:val="00631B15"/>
    <w:rsid w:val="00634133"/>
    <w:rsid w:val="00635FB0"/>
    <w:rsid w:val="00641303"/>
    <w:rsid w:val="00641F69"/>
    <w:rsid w:val="00642AE9"/>
    <w:rsid w:val="0064547F"/>
    <w:rsid w:val="006477F2"/>
    <w:rsid w:val="00651481"/>
    <w:rsid w:val="00654818"/>
    <w:rsid w:val="00654B57"/>
    <w:rsid w:val="00660E26"/>
    <w:rsid w:val="00661A57"/>
    <w:rsid w:val="0066403A"/>
    <w:rsid w:val="00664419"/>
    <w:rsid w:val="00665924"/>
    <w:rsid w:val="00667B7D"/>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0EC6"/>
    <w:rsid w:val="006C2E95"/>
    <w:rsid w:val="006C306A"/>
    <w:rsid w:val="006C43BC"/>
    <w:rsid w:val="006C4940"/>
    <w:rsid w:val="006C6124"/>
    <w:rsid w:val="006C6597"/>
    <w:rsid w:val="006D1AA0"/>
    <w:rsid w:val="006D6BDF"/>
    <w:rsid w:val="006E2863"/>
    <w:rsid w:val="006E3D69"/>
    <w:rsid w:val="006F054B"/>
    <w:rsid w:val="006F0A71"/>
    <w:rsid w:val="006F0CB6"/>
    <w:rsid w:val="006F1334"/>
    <w:rsid w:val="006F2C70"/>
    <w:rsid w:val="006F3938"/>
    <w:rsid w:val="006F4433"/>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3B88"/>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CB4"/>
    <w:rsid w:val="00772F74"/>
    <w:rsid w:val="0077482A"/>
    <w:rsid w:val="00776474"/>
    <w:rsid w:val="0077665D"/>
    <w:rsid w:val="007778AA"/>
    <w:rsid w:val="007803A1"/>
    <w:rsid w:val="00782D05"/>
    <w:rsid w:val="0078421B"/>
    <w:rsid w:val="00784F0F"/>
    <w:rsid w:val="00785445"/>
    <w:rsid w:val="00790C18"/>
    <w:rsid w:val="00791E29"/>
    <w:rsid w:val="00792D75"/>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5D"/>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161"/>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25EDD"/>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675D7"/>
    <w:rsid w:val="008711BF"/>
    <w:rsid w:val="0087168E"/>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B79B6"/>
    <w:rsid w:val="008C17EB"/>
    <w:rsid w:val="008C243D"/>
    <w:rsid w:val="008C330D"/>
    <w:rsid w:val="008C595A"/>
    <w:rsid w:val="008C65D1"/>
    <w:rsid w:val="008C7867"/>
    <w:rsid w:val="008D042B"/>
    <w:rsid w:val="008D14DE"/>
    <w:rsid w:val="008D2944"/>
    <w:rsid w:val="008D31F6"/>
    <w:rsid w:val="008D4860"/>
    <w:rsid w:val="008D4C17"/>
    <w:rsid w:val="008D5F71"/>
    <w:rsid w:val="008E177D"/>
    <w:rsid w:val="008E2539"/>
    <w:rsid w:val="008E2A7F"/>
    <w:rsid w:val="008E321A"/>
    <w:rsid w:val="008E5AE5"/>
    <w:rsid w:val="008F0515"/>
    <w:rsid w:val="008F1748"/>
    <w:rsid w:val="008F22AC"/>
    <w:rsid w:val="008F2578"/>
    <w:rsid w:val="008F300B"/>
    <w:rsid w:val="008F37ED"/>
    <w:rsid w:val="008F4B9F"/>
    <w:rsid w:val="008F548D"/>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0535"/>
    <w:rsid w:val="009705EC"/>
    <w:rsid w:val="00971E90"/>
    <w:rsid w:val="00972068"/>
    <w:rsid w:val="00972AF1"/>
    <w:rsid w:val="00974A91"/>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0A2A"/>
    <w:rsid w:val="009A39CD"/>
    <w:rsid w:val="009A7698"/>
    <w:rsid w:val="009A7E88"/>
    <w:rsid w:val="009B299B"/>
    <w:rsid w:val="009B42B5"/>
    <w:rsid w:val="009B4954"/>
    <w:rsid w:val="009C03E5"/>
    <w:rsid w:val="009C3AAE"/>
    <w:rsid w:val="009C4442"/>
    <w:rsid w:val="009C6343"/>
    <w:rsid w:val="009D1C01"/>
    <w:rsid w:val="009D2E9C"/>
    <w:rsid w:val="009D333E"/>
    <w:rsid w:val="009D54C0"/>
    <w:rsid w:val="009D79B0"/>
    <w:rsid w:val="009E08E2"/>
    <w:rsid w:val="009E0D33"/>
    <w:rsid w:val="009E11CF"/>
    <w:rsid w:val="009E37EB"/>
    <w:rsid w:val="009E398F"/>
    <w:rsid w:val="009E4B99"/>
    <w:rsid w:val="009E5FE4"/>
    <w:rsid w:val="009F0475"/>
    <w:rsid w:val="009F14D6"/>
    <w:rsid w:val="009F32EC"/>
    <w:rsid w:val="009F3B5A"/>
    <w:rsid w:val="009F4F9F"/>
    <w:rsid w:val="00A009E9"/>
    <w:rsid w:val="00A019EE"/>
    <w:rsid w:val="00A050AE"/>
    <w:rsid w:val="00A051B1"/>
    <w:rsid w:val="00A06730"/>
    <w:rsid w:val="00A07D34"/>
    <w:rsid w:val="00A125DF"/>
    <w:rsid w:val="00A14177"/>
    <w:rsid w:val="00A147C5"/>
    <w:rsid w:val="00A158DD"/>
    <w:rsid w:val="00A17399"/>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5154"/>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5B8"/>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1EEA"/>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22D0"/>
    <w:rsid w:val="00B33F74"/>
    <w:rsid w:val="00B3400A"/>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76B"/>
    <w:rsid w:val="00BA1C4D"/>
    <w:rsid w:val="00BA268F"/>
    <w:rsid w:val="00BA35D2"/>
    <w:rsid w:val="00BA5285"/>
    <w:rsid w:val="00BA612E"/>
    <w:rsid w:val="00BB1818"/>
    <w:rsid w:val="00BB361A"/>
    <w:rsid w:val="00BB39F1"/>
    <w:rsid w:val="00BB56C9"/>
    <w:rsid w:val="00BB72B1"/>
    <w:rsid w:val="00BB7C45"/>
    <w:rsid w:val="00BC0F33"/>
    <w:rsid w:val="00BC1C98"/>
    <w:rsid w:val="00BC3264"/>
    <w:rsid w:val="00BC483D"/>
    <w:rsid w:val="00BD16F3"/>
    <w:rsid w:val="00BD1C31"/>
    <w:rsid w:val="00BD2281"/>
    <w:rsid w:val="00BD2AE8"/>
    <w:rsid w:val="00BD34E6"/>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47FD"/>
    <w:rsid w:val="00C1568A"/>
    <w:rsid w:val="00C161A9"/>
    <w:rsid w:val="00C21A20"/>
    <w:rsid w:val="00C21FF4"/>
    <w:rsid w:val="00C30084"/>
    <w:rsid w:val="00C30D7A"/>
    <w:rsid w:val="00C32620"/>
    <w:rsid w:val="00C354E2"/>
    <w:rsid w:val="00C36DB2"/>
    <w:rsid w:val="00C37478"/>
    <w:rsid w:val="00C44688"/>
    <w:rsid w:val="00C46685"/>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3E99"/>
    <w:rsid w:val="00C84EF3"/>
    <w:rsid w:val="00C86C5A"/>
    <w:rsid w:val="00C918A9"/>
    <w:rsid w:val="00C92339"/>
    <w:rsid w:val="00C92664"/>
    <w:rsid w:val="00C93B05"/>
    <w:rsid w:val="00C94FD7"/>
    <w:rsid w:val="00C95AB2"/>
    <w:rsid w:val="00C9691F"/>
    <w:rsid w:val="00C96BC0"/>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2F6A"/>
    <w:rsid w:val="00CD4449"/>
    <w:rsid w:val="00CD766C"/>
    <w:rsid w:val="00CE4B83"/>
    <w:rsid w:val="00CE6B67"/>
    <w:rsid w:val="00CE75DB"/>
    <w:rsid w:val="00CF01C8"/>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5231"/>
    <w:rsid w:val="00D16C97"/>
    <w:rsid w:val="00D2147F"/>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6EDA"/>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47E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3D60"/>
    <w:rsid w:val="00E35614"/>
    <w:rsid w:val="00E35EA1"/>
    <w:rsid w:val="00E36063"/>
    <w:rsid w:val="00E3669E"/>
    <w:rsid w:val="00E374A0"/>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12AD"/>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5CC9"/>
    <w:rsid w:val="00EE5E8F"/>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A6B"/>
    <w:rsid w:val="00F56C05"/>
    <w:rsid w:val="00F57B7A"/>
    <w:rsid w:val="00F616FF"/>
    <w:rsid w:val="00F6473E"/>
    <w:rsid w:val="00F64AFB"/>
    <w:rsid w:val="00F65871"/>
    <w:rsid w:val="00F665E2"/>
    <w:rsid w:val="00F67FE5"/>
    <w:rsid w:val="00F712D8"/>
    <w:rsid w:val="00F72AFD"/>
    <w:rsid w:val="00F762B6"/>
    <w:rsid w:val="00F768A8"/>
    <w:rsid w:val="00F824AA"/>
    <w:rsid w:val="00F85553"/>
    <w:rsid w:val="00F86BB8"/>
    <w:rsid w:val="00F86EC2"/>
    <w:rsid w:val="00F90C8A"/>
    <w:rsid w:val="00F92B3A"/>
    <w:rsid w:val="00F944DF"/>
    <w:rsid w:val="00F96378"/>
    <w:rsid w:val="00F966F8"/>
    <w:rsid w:val="00FA09E2"/>
    <w:rsid w:val="00FA1587"/>
    <w:rsid w:val="00FA29A1"/>
    <w:rsid w:val="00FA4112"/>
    <w:rsid w:val="00FA5454"/>
    <w:rsid w:val="00FA5A58"/>
    <w:rsid w:val="00FA5C2A"/>
    <w:rsid w:val="00FB5C93"/>
    <w:rsid w:val="00FB6506"/>
    <w:rsid w:val="00FB7AF2"/>
    <w:rsid w:val="00FC0D5B"/>
    <w:rsid w:val="00FC5AF8"/>
    <w:rsid w:val="00FC65F2"/>
    <w:rsid w:val="00FD167E"/>
    <w:rsid w:val="00FD2823"/>
    <w:rsid w:val="00FD2CDC"/>
    <w:rsid w:val="00FD3A19"/>
    <w:rsid w:val="00FD3BCF"/>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395"/>
    <w:rsid w:val="00FF5C81"/>
    <w:rsid w:val="00FF5FC6"/>
    <w:rsid w:val="00FF6361"/>
    <w:rsid w:val="00FF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C5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954"/>
    <w:pPr>
      <w:autoSpaceDE w:val="0"/>
      <w:autoSpaceDN w:val="0"/>
      <w:adjustRightInd w:val="0"/>
    </w:pPr>
    <w:rPr>
      <w:rFonts w:cs="Arial"/>
    </w:rPr>
  </w:style>
  <w:style w:type="paragraph" w:styleId="Heading1">
    <w:name w:val="heading 1"/>
    <w:basedOn w:val="Normal"/>
    <w:next w:val="Normal"/>
    <w:link w:val="Heading1Char"/>
    <w:rsid w:val="00487605"/>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CD2F6A"/>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CD2F6A"/>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CD2F6A"/>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CD2F6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487605"/>
    <w:pPr>
      <w:widowControl w:val="0"/>
      <w:tabs>
        <w:tab w:val="center" w:pos="5400"/>
      </w:tabs>
    </w:pPr>
    <w:rPr>
      <w:rFonts w:cs="Times New Roman"/>
    </w:rPr>
  </w:style>
  <w:style w:type="paragraph" w:customStyle="1" w:styleId="Style16">
    <w:name w:val="Style16"/>
    <w:basedOn w:val="Normal"/>
    <w:uiPriority w:val="99"/>
    <w:rsid w:val="00487605"/>
    <w:pPr>
      <w:widowControl w:val="0"/>
      <w:tabs>
        <w:tab w:val="center" w:pos="5399"/>
      </w:tabs>
    </w:pPr>
    <w:rPr>
      <w:rFonts w:cs="Times New Roman"/>
    </w:rPr>
  </w:style>
  <w:style w:type="paragraph" w:styleId="Header">
    <w:name w:val="header"/>
    <w:basedOn w:val="Normal"/>
    <w:link w:val="HeaderChar"/>
    <w:uiPriority w:val="99"/>
    <w:unhideWhenUsed/>
    <w:rsid w:val="00487605"/>
    <w:pPr>
      <w:tabs>
        <w:tab w:val="center" w:pos="4680"/>
        <w:tab w:val="right" w:pos="9360"/>
      </w:tabs>
    </w:pPr>
  </w:style>
  <w:style w:type="character" w:customStyle="1" w:styleId="HeaderChar">
    <w:name w:val="Header Char"/>
    <w:basedOn w:val="DefaultParagraphFont"/>
    <w:link w:val="Header"/>
    <w:uiPriority w:val="99"/>
    <w:rsid w:val="00487605"/>
    <w:rPr>
      <w:rFonts w:cs="Arial"/>
    </w:rPr>
  </w:style>
  <w:style w:type="paragraph" w:styleId="Footer">
    <w:name w:val="footer"/>
    <w:link w:val="FooterChar"/>
    <w:uiPriority w:val="99"/>
    <w:unhideWhenUsed/>
    <w:rsid w:val="00487605"/>
    <w:pPr>
      <w:widowControl w:val="0"/>
    </w:pPr>
    <w:rPr>
      <w:color w:val="auto"/>
      <w:sz w:val="18"/>
      <w:szCs w:val="18"/>
    </w:rPr>
  </w:style>
  <w:style w:type="character" w:customStyle="1" w:styleId="FooterChar">
    <w:name w:val="Footer Char"/>
    <w:basedOn w:val="DefaultParagraphFont"/>
    <w:link w:val="Footer"/>
    <w:uiPriority w:val="99"/>
    <w:rsid w:val="00487605"/>
    <w:rPr>
      <w:color w:val="auto"/>
      <w:sz w:val="18"/>
      <w:szCs w:val="18"/>
    </w:rPr>
  </w:style>
  <w:style w:type="character" w:styleId="Hyperlink">
    <w:name w:val="Hyperlink"/>
    <w:basedOn w:val="DefaultParagraphFont"/>
    <w:uiPriority w:val="99"/>
    <w:unhideWhenUsed/>
    <w:rsid w:val="00487605"/>
    <w:rPr>
      <w:color w:val="0000FF"/>
      <w:u w:val="single"/>
    </w:rPr>
  </w:style>
  <w:style w:type="table" w:customStyle="1" w:styleId="LightShading-Accent11">
    <w:name w:val="Light Shading - Accent 11"/>
    <w:basedOn w:val="TableNormal"/>
    <w:uiPriority w:val="60"/>
    <w:rsid w:val="004876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487605"/>
    <w:rPr>
      <w:rFonts w:ascii="Tahoma" w:hAnsi="Tahoma" w:cs="Tahoma"/>
      <w:sz w:val="16"/>
      <w:szCs w:val="16"/>
    </w:rPr>
  </w:style>
  <w:style w:type="character" w:styleId="CommentReference">
    <w:name w:val="annotation reference"/>
    <w:basedOn w:val="DefaultParagraphFont"/>
    <w:uiPriority w:val="99"/>
    <w:semiHidden/>
    <w:rsid w:val="00487605"/>
    <w:rPr>
      <w:sz w:val="16"/>
      <w:szCs w:val="16"/>
    </w:rPr>
  </w:style>
  <w:style w:type="paragraph" w:styleId="CommentText">
    <w:name w:val="annotation text"/>
    <w:basedOn w:val="Normal"/>
    <w:link w:val="CommentTextChar"/>
    <w:uiPriority w:val="99"/>
    <w:semiHidden/>
    <w:rsid w:val="00487605"/>
  </w:style>
  <w:style w:type="paragraph" w:styleId="CommentSubject">
    <w:name w:val="annotation subject"/>
    <w:basedOn w:val="CommentText"/>
    <w:next w:val="CommentText"/>
    <w:link w:val="CommentSubjectChar"/>
    <w:semiHidden/>
    <w:rsid w:val="00487605"/>
    <w:rPr>
      <w:b/>
      <w:bCs/>
    </w:rPr>
  </w:style>
  <w:style w:type="paragraph" w:customStyle="1" w:styleId="StyleBodyText12pt">
    <w:name w:val="Style Body Text + 12 pt"/>
    <w:basedOn w:val="BodyText"/>
    <w:link w:val="StyleBodyText12ptChar"/>
    <w:rsid w:val="00487605"/>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487605"/>
    <w:rPr>
      <w:rFonts w:ascii="Times New Roman" w:hAnsi="Times New Roman" w:cs="Arial"/>
      <w:szCs w:val="28"/>
    </w:rPr>
  </w:style>
  <w:style w:type="paragraph" w:styleId="BodyText">
    <w:name w:val="Body Text"/>
    <w:basedOn w:val="Normal"/>
    <w:link w:val="BodyTextChar"/>
    <w:rsid w:val="00487605"/>
    <w:pPr>
      <w:spacing w:after="120"/>
    </w:pPr>
  </w:style>
  <w:style w:type="character" w:styleId="PageNumber">
    <w:name w:val="page number"/>
    <w:basedOn w:val="DefaultParagraphFont"/>
    <w:rsid w:val="00487605"/>
  </w:style>
  <w:style w:type="character" w:customStyle="1" w:styleId="Heading1Char">
    <w:name w:val="Heading 1 Char"/>
    <w:basedOn w:val="DefaultParagraphFont"/>
    <w:link w:val="Heading1"/>
    <w:rsid w:val="00487605"/>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487605"/>
    <w:rPr>
      <w:b/>
      <w:bCs/>
    </w:rPr>
  </w:style>
  <w:style w:type="paragraph" w:styleId="FootnoteText">
    <w:name w:val="footnote text"/>
    <w:basedOn w:val="Normal"/>
    <w:link w:val="FootnoteTextChar"/>
    <w:unhideWhenUsed/>
    <w:rsid w:val="00487605"/>
    <w:pPr>
      <w:widowControl w:val="0"/>
      <w:tabs>
        <w:tab w:val="left" w:pos="0"/>
      </w:tabs>
      <w:jc w:val="both"/>
    </w:pPr>
    <w:rPr>
      <w:sz w:val="16"/>
      <w:szCs w:val="16"/>
    </w:rPr>
  </w:style>
  <w:style w:type="character" w:customStyle="1" w:styleId="FootnoteTextChar">
    <w:name w:val="Footnote Text Char"/>
    <w:basedOn w:val="DefaultParagraphFont"/>
    <w:link w:val="FootnoteText"/>
    <w:rsid w:val="00487605"/>
    <w:rPr>
      <w:rFonts w:cs="Arial"/>
      <w:sz w:val="16"/>
      <w:szCs w:val="16"/>
    </w:rPr>
  </w:style>
  <w:style w:type="character" w:styleId="FootnoteReference">
    <w:name w:val="footnote reference"/>
    <w:basedOn w:val="DefaultParagraphFont"/>
    <w:unhideWhenUsed/>
    <w:rsid w:val="00487605"/>
    <w:rPr>
      <w:vertAlign w:val="superscript"/>
    </w:rPr>
  </w:style>
  <w:style w:type="paragraph" w:customStyle="1" w:styleId="Default">
    <w:name w:val="Default"/>
    <w:rsid w:val="00487605"/>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487605"/>
    <w:rPr>
      <w:i/>
      <w:iCs/>
    </w:rPr>
  </w:style>
  <w:style w:type="table" w:styleId="LightShading-Accent2">
    <w:name w:val="Light Shading Accent 2"/>
    <w:basedOn w:val="TableNormal"/>
    <w:uiPriority w:val="60"/>
    <w:rsid w:val="004876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4876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487605"/>
    <w:rPr>
      <w:color w:val="800080" w:themeColor="followedHyperlink"/>
      <w:u w:val="single"/>
    </w:rPr>
  </w:style>
  <w:style w:type="character" w:styleId="PlaceholderText">
    <w:name w:val="Placeholder Text"/>
    <w:basedOn w:val="DefaultParagraphFont"/>
    <w:uiPriority w:val="99"/>
    <w:semiHidden/>
    <w:rsid w:val="00487605"/>
    <w:rPr>
      <w:color w:val="808080"/>
    </w:rPr>
  </w:style>
  <w:style w:type="paragraph" w:styleId="TOCHeading">
    <w:name w:val="TOC Heading"/>
    <w:basedOn w:val="Heading1"/>
    <w:next w:val="Normal"/>
    <w:uiPriority w:val="39"/>
    <w:semiHidden/>
    <w:unhideWhenUsed/>
    <w:qFormat/>
    <w:rsid w:val="00487605"/>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487605"/>
    <w:pPr>
      <w:tabs>
        <w:tab w:val="right" w:leader="dot" w:pos="10790"/>
      </w:tabs>
      <w:spacing w:after="100"/>
      <w:jc w:val="center"/>
    </w:pPr>
    <w:rPr>
      <w:rFonts w:cs="Tahoma"/>
      <w:b/>
      <w:bCs/>
    </w:rPr>
  </w:style>
  <w:style w:type="paragraph" w:styleId="ListParagraph">
    <w:name w:val="List Paragraph"/>
    <w:basedOn w:val="Normal"/>
    <w:uiPriority w:val="34"/>
    <w:qFormat/>
    <w:rsid w:val="00487605"/>
    <w:pPr>
      <w:ind w:left="720"/>
      <w:contextualSpacing/>
    </w:pPr>
  </w:style>
  <w:style w:type="paragraph" w:customStyle="1" w:styleId="Heading">
    <w:name w:val="Heading"/>
    <w:basedOn w:val="Normal"/>
    <w:rsid w:val="00487605"/>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487605"/>
    <w:rPr>
      <w:rFonts w:cs="Arial"/>
    </w:rPr>
  </w:style>
  <w:style w:type="paragraph" w:styleId="Subtitle">
    <w:name w:val="Subtitle"/>
    <w:basedOn w:val="Normal"/>
    <w:next w:val="Normal"/>
    <w:link w:val="SubtitleChar"/>
    <w:uiPriority w:val="11"/>
    <w:qFormat/>
    <w:rsid w:val="00487605"/>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487605"/>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487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87605"/>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487605"/>
    <w:pPr>
      <w:spacing w:before="120"/>
    </w:pPr>
    <w:rPr>
      <w:rFonts w:cs="Times New Roman"/>
      <w:color w:val="auto"/>
      <w:sz w:val="22"/>
      <w:szCs w:val="22"/>
    </w:rPr>
  </w:style>
  <w:style w:type="paragraph" w:customStyle="1" w:styleId="RequirementText">
    <w:name w:val="Requirement Text"/>
    <w:basedOn w:val="Normal"/>
    <w:qFormat/>
    <w:rsid w:val="00487605"/>
    <w:pPr>
      <w:spacing w:before="120"/>
      <w:ind w:left="720" w:hanging="720"/>
    </w:pPr>
    <w:rPr>
      <w:rFonts w:cs="Times New Roman"/>
      <w:color w:val="auto"/>
      <w:sz w:val="22"/>
      <w:szCs w:val="22"/>
    </w:rPr>
  </w:style>
  <w:style w:type="paragraph" w:customStyle="1" w:styleId="SubHead">
    <w:name w:val="SubHead"/>
    <w:basedOn w:val="Normal"/>
    <w:qFormat/>
    <w:rsid w:val="00487605"/>
    <w:pPr>
      <w:autoSpaceDE/>
      <w:autoSpaceDN/>
      <w:adjustRightInd/>
      <w:outlineLvl w:val="1"/>
    </w:pPr>
    <w:rPr>
      <w:rFonts w:cs="Tahoma"/>
      <w:b/>
      <w:color w:val="auto"/>
      <w:u w:val="single"/>
    </w:rPr>
  </w:style>
  <w:style w:type="paragraph" w:customStyle="1" w:styleId="RqtSection">
    <w:name w:val="RqtSection"/>
    <w:basedOn w:val="Normal"/>
    <w:qFormat/>
    <w:rsid w:val="00487605"/>
    <w:pPr>
      <w:widowControl w:val="0"/>
      <w:spacing w:line="266" w:lineRule="exact"/>
      <w:outlineLvl w:val="1"/>
    </w:pPr>
    <w:rPr>
      <w:rFonts w:cs="Times New Roman"/>
      <w:b/>
      <w:bCs/>
      <w:color w:val="auto"/>
    </w:rPr>
  </w:style>
  <w:style w:type="paragraph" w:customStyle="1" w:styleId="SectHead">
    <w:name w:val="SectHead"/>
    <w:basedOn w:val="Heading1"/>
    <w:qFormat/>
    <w:rsid w:val="00487605"/>
    <w:rPr>
      <w:rFonts w:asciiTheme="minorHAnsi" w:hAnsiTheme="minorHAnsi"/>
      <w:b/>
      <w:color w:val="auto"/>
      <w:sz w:val="24"/>
      <w:szCs w:val="22"/>
      <w:u w:val="single"/>
    </w:rPr>
  </w:style>
  <w:style w:type="table" w:customStyle="1" w:styleId="TableGrid1">
    <w:name w:val="Table Grid1"/>
    <w:basedOn w:val="TableNormal"/>
    <w:next w:val="TableGrid"/>
    <w:uiPriority w:val="59"/>
    <w:rsid w:val="00487605"/>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487605"/>
    <w:rPr>
      <w:rFonts w:cs="Times New Roman"/>
      <w:color w:val="0070C0"/>
      <w:sz w:val="22"/>
      <w:szCs w:val="22"/>
    </w:rPr>
  </w:style>
  <w:style w:type="paragraph" w:styleId="EndnoteText">
    <w:name w:val="endnote text"/>
    <w:basedOn w:val="Normal"/>
    <w:link w:val="EndnoteTextChar"/>
    <w:uiPriority w:val="99"/>
    <w:semiHidden/>
    <w:unhideWhenUsed/>
    <w:rsid w:val="00487605"/>
    <w:rPr>
      <w:sz w:val="20"/>
      <w:szCs w:val="20"/>
    </w:rPr>
  </w:style>
  <w:style w:type="character" w:customStyle="1" w:styleId="EndnoteTextChar">
    <w:name w:val="Endnote Text Char"/>
    <w:basedOn w:val="DefaultParagraphFont"/>
    <w:link w:val="EndnoteText"/>
    <w:uiPriority w:val="99"/>
    <w:semiHidden/>
    <w:rsid w:val="00487605"/>
    <w:rPr>
      <w:rFonts w:cs="Arial"/>
      <w:sz w:val="20"/>
      <w:szCs w:val="20"/>
    </w:rPr>
  </w:style>
  <w:style w:type="character" w:styleId="EndnoteReference">
    <w:name w:val="endnote reference"/>
    <w:basedOn w:val="DefaultParagraphFont"/>
    <w:uiPriority w:val="99"/>
    <w:semiHidden/>
    <w:unhideWhenUsed/>
    <w:rsid w:val="00487605"/>
    <w:rPr>
      <w:vertAlign w:val="superscript"/>
    </w:rPr>
  </w:style>
  <w:style w:type="paragraph" w:customStyle="1" w:styleId="Measure">
    <w:name w:val="Measure"/>
    <w:basedOn w:val="Normal"/>
    <w:rsid w:val="00B322D0"/>
    <w:pPr>
      <w:numPr>
        <w:numId w:val="2"/>
      </w:numPr>
      <w:tabs>
        <w:tab w:val="left" w:pos="936"/>
      </w:tabs>
      <w:spacing w:after="120"/>
    </w:pPr>
  </w:style>
  <w:style w:type="paragraph" w:customStyle="1" w:styleId="Numbering-M1-Measurements">
    <w:name w:val="Numbering - M1 - Measurements"/>
    <w:qFormat/>
    <w:rsid w:val="00487605"/>
    <w:pPr>
      <w:numPr>
        <w:numId w:val="4"/>
      </w:numPr>
      <w:spacing w:before="240" w:after="240"/>
      <w:ind w:left="720" w:hanging="720"/>
    </w:pPr>
    <w:rPr>
      <w:rFonts w:eastAsiaTheme="minorHAnsi"/>
      <w:color w:val="000000" w:themeColor="text1"/>
      <w:szCs w:val="20"/>
    </w:rPr>
  </w:style>
  <w:style w:type="paragraph" w:customStyle="1" w:styleId="Numbering-R1-Requirements">
    <w:name w:val="Numbering - R1 - Requirements"/>
    <w:basedOn w:val="Normal"/>
    <w:qFormat/>
    <w:rsid w:val="00487605"/>
    <w:pPr>
      <w:numPr>
        <w:numId w:val="5"/>
      </w:numPr>
      <w:autoSpaceDE/>
      <w:autoSpaceDN/>
      <w:adjustRightInd/>
      <w:spacing w:before="120"/>
    </w:pPr>
    <w:rPr>
      <w:rFonts w:eastAsiaTheme="minorHAnsi" w:cs="Times New Roman"/>
      <w:color w:val="auto"/>
      <w:szCs w:val="20"/>
    </w:rPr>
  </w:style>
  <w:style w:type="character" w:customStyle="1" w:styleId="Heading2Char">
    <w:name w:val="Heading 2 Char"/>
    <w:aliases w:val="Section Heading Char"/>
    <w:basedOn w:val="DefaultParagraphFont"/>
    <w:link w:val="Heading2"/>
    <w:uiPriority w:val="9"/>
    <w:rsid w:val="00CD2F6A"/>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CD2F6A"/>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CD2F6A"/>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CD2F6A"/>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CD2F6A"/>
    <w:rPr>
      <w:rFonts w:ascii="Tahoma" w:hAnsi="Tahoma" w:cs="Tahoma"/>
      <w:sz w:val="16"/>
      <w:szCs w:val="16"/>
    </w:rPr>
  </w:style>
  <w:style w:type="character" w:customStyle="1" w:styleId="CommentSubjectChar">
    <w:name w:val="Comment Subject Char"/>
    <w:basedOn w:val="CommentTextChar"/>
    <w:link w:val="CommentSubject"/>
    <w:semiHidden/>
    <w:rsid w:val="00CD2F6A"/>
    <w:rPr>
      <w:rFonts w:cs="Arial"/>
      <w:b/>
      <w:bCs/>
    </w:rPr>
  </w:style>
  <w:style w:type="paragraph" w:styleId="ListBullet">
    <w:name w:val="List Bullet"/>
    <w:basedOn w:val="Normal"/>
    <w:uiPriority w:val="99"/>
    <w:unhideWhenUsed/>
    <w:qFormat/>
    <w:rsid w:val="00CD2F6A"/>
    <w:pPr>
      <w:spacing w:before="120"/>
      <w:ind w:left="720" w:hanging="360"/>
    </w:pPr>
  </w:style>
  <w:style w:type="paragraph" w:styleId="ListBullet2">
    <w:name w:val="List Bullet 2"/>
    <w:basedOn w:val="Normal"/>
    <w:uiPriority w:val="99"/>
    <w:unhideWhenUsed/>
    <w:qFormat/>
    <w:rsid w:val="00CD2F6A"/>
    <w:pPr>
      <w:spacing w:before="120"/>
      <w:ind w:left="1080" w:hanging="360"/>
    </w:pPr>
  </w:style>
  <w:style w:type="paragraph" w:styleId="ListBullet3">
    <w:name w:val="List Bullet 3"/>
    <w:basedOn w:val="Normal"/>
    <w:uiPriority w:val="99"/>
    <w:unhideWhenUsed/>
    <w:qFormat/>
    <w:rsid w:val="00CD2F6A"/>
    <w:pPr>
      <w:spacing w:before="120"/>
      <w:ind w:left="1440" w:hanging="360"/>
    </w:pPr>
  </w:style>
  <w:style w:type="numbering" w:customStyle="1" w:styleId="NERCListBullets">
    <w:name w:val="NERC List Bullets"/>
    <w:uiPriority w:val="99"/>
    <w:rsid w:val="00CD2F6A"/>
    <w:pPr>
      <w:numPr>
        <w:numId w:val="3"/>
      </w:numPr>
    </w:pPr>
  </w:style>
  <w:style w:type="paragraph" w:customStyle="1" w:styleId="SideBarHeading">
    <w:name w:val="Side Bar Heading"/>
    <w:next w:val="Normal"/>
    <w:rsid w:val="00CD2F6A"/>
    <w:pPr>
      <w:spacing w:after="360"/>
      <w:jc w:val="center"/>
    </w:pPr>
    <w:rPr>
      <w:rFonts w:ascii="Tahoma Bold" w:hAnsi="Tahoma Bold" w:cs="Arial"/>
      <w:b/>
      <w:color w:val="auto"/>
      <w:szCs w:val="28"/>
    </w:rPr>
  </w:style>
  <w:style w:type="paragraph" w:customStyle="1" w:styleId="TableBody">
    <w:name w:val="Table Body"/>
    <w:rsid w:val="00CD2F6A"/>
    <w:pPr>
      <w:jc w:val="center"/>
    </w:pPr>
    <w:rPr>
      <w:rFonts w:ascii="Calibri" w:hAnsi="Calibri"/>
      <w:color w:val="auto"/>
    </w:rPr>
  </w:style>
  <w:style w:type="paragraph" w:customStyle="1" w:styleId="TableHeaderRow">
    <w:name w:val="Table Header Row"/>
    <w:rsid w:val="00CD2F6A"/>
    <w:pPr>
      <w:jc w:val="center"/>
    </w:pPr>
    <w:rPr>
      <w:rFonts w:ascii="Calibri" w:hAnsi="Calibri"/>
      <w:b/>
      <w:color w:val="auto"/>
    </w:rPr>
  </w:style>
  <w:style w:type="paragraph" w:styleId="TOC2">
    <w:name w:val="toc 2"/>
    <w:basedOn w:val="Normal"/>
    <w:next w:val="Normal"/>
    <w:autoRedefine/>
    <w:uiPriority w:val="39"/>
    <w:unhideWhenUsed/>
    <w:rsid w:val="00CD2F6A"/>
    <w:pPr>
      <w:tabs>
        <w:tab w:val="right" w:leader="dot" w:pos="10070"/>
      </w:tabs>
      <w:spacing w:after="120"/>
      <w:ind w:left="202"/>
    </w:pPr>
  </w:style>
  <w:style w:type="paragraph" w:styleId="TOC3">
    <w:name w:val="toc 3"/>
    <w:basedOn w:val="Normal"/>
    <w:next w:val="Normal"/>
    <w:autoRedefine/>
    <w:uiPriority w:val="39"/>
    <w:unhideWhenUsed/>
    <w:rsid w:val="00CD2F6A"/>
    <w:pPr>
      <w:tabs>
        <w:tab w:val="right" w:leader="dot" w:pos="10070"/>
      </w:tabs>
      <w:ind w:left="403"/>
    </w:pPr>
  </w:style>
  <w:style w:type="paragraph" w:customStyle="1" w:styleId="REResponseBox">
    <w:name w:val="RE Response Box"/>
    <w:qFormat/>
    <w:rsid w:val="00487605"/>
    <w:pPr>
      <w:widowControl w:val="0"/>
      <w:pBdr>
        <w:top w:val="single" w:sz="4" w:space="1" w:color="auto"/>
        <w:left w:val="single" w:sz="4" w:space="4" w:color="auto"/>
        <w:bottom w:val="single" w:sz="4" w:space="1" w:color="auto"/>
        <w:right w:val="single" w:sz="4" w:space="4" w:color="auto"/>
      </w:pBdr>
      <w:shd w:val="clear" w:color="auto" w:fill="CDFFCD"/>
      <w:jc w:val="both"/>
    </w:pPr>
    <w:rPr>
      <w:bCs/>
      <w:color w:val="auto"/>
      <w:sz w:val="22"/>
      <w:szCs w:val="22"/>
    </w:rPr>
  </w:style>
  <w:style w:type="table" w:customStyle="1" w:styleId="RSAWFindingsTable">
    <w:name w:val="RSAW Findings Table"/>
    <w:basedOn w:val="TableNormal"/>
    <w:uiPriority w:val="99"/>
    <w:rsid w:val="00487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paragraph" w:customStyle="1" w:styleId="R1SectionHeader1">
    <w:name w:val="R1 Section Header 1"/>
    <w:next w:val="Numbering-R1-Requirements"/>
    <w:qFormat/>
    <w:rsid w:val="009B4954"/>
    <w:pPr>
      <w:pageBreakBefore/>
      <w:widowControl w:val="0"/>
      <w:numPr>
        <w:numId w:val="1"/>
      </w:numPr>
      <w:tabs>
        <w:tab w:val="left" w:pos="0"/>
        <w:tab w:val="left" w:pos="900"/>
        <w:tab w:val="left" w:pos="6360"/>
      </w:tabs>
      <w:spacing w:after="120"/>
      <w:ind w:hanging="7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9B495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20No.%20817%20Approving%20TOP%20IRO%20Reliability%20Standards.pdf"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oleObject" Target="embeddings/oleObject1.bin"/><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IRO-001-4</Number>
    <Date xmlns="078344ff-8d50-4bff-90aa-a5f449462ba4">2016-11-03T04:00:00+00:00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A7AB8-DE78-44E1-A4CF-6BDD38A7BA67}"/>
</file>

<file path=customXml/itemProps2.xml><?xml version="1.0" encoding="utf-8"?>
<ds:datastoreItem xmlns:ds="http://schemas.openxmlformats.org/officeDocument/2006/customXml" ds:itemID="{DE65BE34-D92E-4BA7-B788-AF162D3DAEF2}"/>
</file>

<file path=customXml/itemProps3.xml><?xml version="1.0" encoding="utf-8"?>
<ds:datastoreItem xmlns:ds="http://schemas.openxmlformats.org/officeDocument/2006/customXml" ds:itemID="{77C72BD7-91CB-4A1E-819A-C6A748366694}"/>
</file>

<file path=customXml/itemProps4.xml><?xml version="1.0" encoding="utf-8"?>
<ds:datastoreItem xmlns:ds="http://schemas.openxmlformats.org/officeDocument/2006/customXml" ds:itemID="{EE48AE58-5C3A-4B69-A699-B3936A3C7CDF}"/>
</file>

<file path=customXml/itemProps5.xml><?xml version="1.0" encoding="utf-8"?>
<ds:datastoreItem xmlns:ds="http://schemas.openxmlformats.org/officeDocument/2006/customXml" ds:itemID="{BC2808C7-737E-4E66-A6E0-F91B046A5D94}"/>
</file>

<file path=customXml/itemProps6.xml><?xml version="1.0" encoding="utf-8"?>
<ds:datastoreItem xmlns:ds="http://schemas.openxmlformats.org/officeDocument/2006/customXml" ds:itemID="{24A0FF65-1637-4E94-B291-04ED2A631EA7}"/>
</file>

<file path=docProps/app.xml><?xml version="1.0" encoding="utf-8"?>
<Properties xmlns="http://schemas.openxmlformats.org/officeDocument/2006/extended-properties" xmlns:vt="http://schemas.openxmlformats.org/officeDocument/2006/docPropsVTypes">
  <Template>Normal</Template>
  <TotalTime>0</TotalTime>
  <Pages>12</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Responsibilities</dc:title>
  <dc:creator/>
  <cp:lastModifiedBy/>
  <cp:revision>1</cp:revision>
  <dcterms:created xsi:type="dcterms:W3CDTF">2016-11-03T17:27:00Z</dcterms:created>
  <dcterms:modified xsi:type="dcterms:W3CDTF">2016-11-03T17:27:00Z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a81c4e9d-f2f8-43dc-acd6-4535f88e0e96</vt:lpwstr>
  </property>
</Properties>
</file>