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6CF0F7FC"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7E8AD2B9" w14:textId="710FA764" w:rsidR="00D07095" w:rsidRDefault="00BE71B1" w:rsidP="00647A9D">
      <w:pPr>
        <w:pStyle w:val="Heading"/>
        <w:tabs>
          <w:tab w:val="left" w:pos="0"/>
        </w:tabs>
        <w:spacing w:before="0" w:after="0"/>
        <w:ind w:firstLine="1"/>
        <w:rPr>
          <w:szCs w:val="22"/>
        </w:rPr>
      </w:pPr>
      <w:r>
        <w:rPr>
          <w:szCs w:val="22"/>
        </w:rPr>
        <w:t>FAC-011</w:t>
      </w:r>
      <w:r w:rsidR="00647A9D" w:rsidRPr="00647A9D">
        <w:rPr>
          <w:szCs w:val="22"/>
        </w:rPr>
        <w:t xml:space="preserve">-3 — System Operating Limits Methodology for the </w:t>
      </w:r>
      <w:r w:rsidR="008524A0">
        <w:rPr>
          <w:szCs w:val="22"/>
        </w:rPr>
        <w:t>Operations</w:t>
      </w:r>
      <w:r w:rsidR="00647A9D" w:rsidRPr="00647A9D">
        <w:rPr>
          <w:szCs w:val="22"/>
        </w:rPr>
        <w:t xml:space="preserve"> Horizon</w:t>
      </w:r>
    </w:p>
    <w:p w14:paraId="3DEADE52" w14:textId="77777777" w:rsidR="00647A9D" w:rsidRPr="00402C3E" w:rsidRDefault="00647A9D" w:rsidP="00647A9D">
      <w:pPr>
        <w:pStyle w:val="Heading"/>
        <w:tabs>
          <w:tab w:val="left" w:pos="0"/>
        </w:tabs>
        <w:spacing w:before="0" w:after="0"/>
        <w:ind w:firstLine="1"/>
        <w:rPr>
          <w:rFonts w:ascii="Times New Roman" w:hAnsi="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38563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38563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38563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38563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38563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385635">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385635">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385635">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385635">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385635">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385635">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385635">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38563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13307B25"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1D63F1" w:rsidRPr="00171071" w14:paraId="2331BECA" w14:textId="77777777" w:rsidTr="00880DF4">
        <w:tc>
          <w:tcPr>
            <w:tcW w:w="605" w:type="dxa"/>
            <w:shd w:val="clear" w:color="auto" w:fill="DCDCFF"/>
          </w:tcPr>
          <w:p w14:paraId="44EAFC9D" w14:textId="77777777" w:rsidR="001D63F1" w:rsidRPr="00171071" w:rsidRDefault="001D63F1" w:rsidP="00171071">
            <w:pPr>
              <w:jc w:val="center"/>
              <w:rPr>
                <w:rFonts w:asciiTheme="minorHAnsi" w:hAnsiTheme="minorHAnsi"/>
                <w:b/>
                <w:sz w:val="20"/>
                <w:szCs w:val="20"/>
              </w:rPr>
            </w:pPr>
          </w:p>
        </w:tc>
        <w:tc>
          <w:tcPr>
            <w:tcW w:w="605" w:type="dxa"/>
            <w:shd w:val="clear" w:color="auto" w:fill="DCDCFF"/>
          </w:tcPr>
          <w:p w14:paraId="05E9EF80" w14:textId="77777777" w:rsidR="001D63F1" w:rsidRPr="00171071" w:rsidRDefault="001D63F1"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1D63F1" w:rsidRPr="00171071" w:rsidRDefault="001D63F1"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1D63F1" w:rsidRPr="00171071" w:rsidRDefault="001D63F1"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1D63F1" w:rsidRPr="00171071" w:rsidRDefault="001D63F1"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34576F87" w14:textId="39006C3E" w:rsidR="001D63F1" w:rsidRPr="00171071" w:rsidRDefault="001D63F1"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54992839" w14:textId="77777777" w:rsidR="001D63F1" w:rsidRPr="00171071" w:rsidRDefault="001D63F1"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1D63F1" w:rsidRPr="00171071" w:rsidRDefault="001D63F1"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1D63F1" w:rsidRPr="00171071" w:rsidRDefault="001D63F1"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1D63F1" w:rsidRPr="00171071" w:rsidRDefault="001D63F1"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1D63F1" w:rsidRPr="00171071" w:rsidRDefault="001D63F1"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1D63F1" w:rsidRPr="00171071" w:rsidRDefault="001D63F1"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1D63F1" w:rsidRPr="00171071" w:rsidRDefault="001D63F1" w:rsidP="00171071">
            <w:pPr>
              <w:jc w:val="center"/>
              <w:rPr>
                <w:rFonts w:asciiTheme="minorHAnsi" w:hAnsiTheme="minorHAnsi"/>
                <w:b/>
                <w:sz w:val="20"/>
                <w:szCs w:val="20"/>
              </w:rPr>
            </w:pPr>
            <w:r w:rsidRPr="00171071">
              <w:rPr>
                <w:rFonts w:asciiTheme="minorHAnsi" w:hAnsiTheme="minorHAnsi"/>
                <w:b/>
                <w:sz w:val="20"/>
                <w:szCs w:val="20"/>
              </w:rPr>
              <w:t>TSP</w:t>
            </w:r>
          </w:p>
        </w:tc>
      </w:tr>
      <w:tr w:rsidR="001D63F1" w:rsidRPr="00171071" w14:paraId="432E350B" w14:textId="77777777" w:rsidTr="00880DF4">
        <w:tc>
          <w:tcPr>
            <w:tcW w:w="605" w:type="dxa"/>
            <w:shd w:val="clear" w:color="auto" w:fill="DCDCFF"/>
          </w:tcPr>
          <w:p w14:paraId="467103F4" w14:textId="77777777" w:rsidR="001D63F1" w:rsidRPr="00171071" w:rsidRDefault="001D63F1"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6839A0DC" w:rsidR="001D63F1" w:rsidRPr="00171071" w:rsidRDefault="001D63F1" w:rsidP="00171071">
            <w:pPr>
              <w:jc w:val="center"/>
              <w:rPr>
                <w:rFonts w:asciiTheme="minorHAnsi" w:hAnsiTheme="minorHAnsi"/>
                <w:sz w:val="20"/>
                <w:szCs w:val="20"/>
              </w:rPr>
            </w:pPr>
          </w:p>
        </w:tc>
        <w:tc>
          <w:tcPr>
            <w:tcW w:w="605" w:type="dxa"/>
            <w:shd w:val="clear" w:color="auto" w:fill="DCDCFF"/>
          </w:tcPr>
          <w:p w14:paraId="4D8D342C"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3D1763C3" w14:textId="02649876" w:rsidR="001D63F1" w:rsidRPr="00171071" w:rsidRDefault="001D63F1" w:rsidP="00171071">
            <w:pPr>
              <w:jc w:val="center"/>
              <w:rPr>
                <w:rFonts w:asciiTheme="minorHAnsi" w:hAnsiTheme="minorHAnsi"/>
                <w:sz w:val="20"/>
                <w:szCs w:val="20"/>
              </w:rPr>
            </w:pPr>
          </w:p>
        </w:tc>
        <w:tc>
          <w:tcPr>
            <w:tcW w:w="605" w:type="dxa"/>
            <w:shd w:val="clear" w:color="auto" w:fill="DCDCFF"/>
          </w:tcPr>
          <w:p w14:paraId="455AF945" w14:textId="77777777" w:rsidR="001D63F1" w:rsidRPr="00171071" w:rsidRDefault="001D63F1" w:rsidP="00171071">
            <w:pPr>
              <w:jc w:val="center"/>
              <w:rPr>
                <w:rFonts w:asciiTheme="minorHAnsi" w:hAnsiTheme="minorHAnsi"/>
                <w:sz w:val="20"/>
                <w:szCs w:val="20"/>
              </w:rPr>
            </w:pPr>
          </w:p>
        </w:tc>
        <w:tc>
          <w:tcPr>
            <w:tcW w:w="742" w:type="dxa"/>
            <w:shd w:val="clear" w:color="auto" w:fill="DCDCFF"/>
          </w:tcPr>
          <w:p w14:paraId="20A5BF98" w14:textId="6E368E89" w:rsidR="001D63F1" w:rsidRPr="00171071" w:rsidRDefault="001D63F1" w:rsidP="00647A9D">
            <w:pPr>
              <w:jc w:val="center"/>
              <w:rPr>
                <w:rFonts w:asciiTheme="minorHAnsi" w:hAnsiTheme="minorHAnsi"/>
                <w:sz w:val="20"/>
                <w:szCs w:val="20"/>
              </w:rPr>
            </w:pPr>
          </w:p>
        </w:tc>
        <w:tc>
          <w:tcPr>
            <w:tcW w:w="605" w:type="dxa"/>
            <w:shd w:val="clear" w:color="auto" w:fill="DCDCFF"/>
          </w:tcPr>
          <w:p w14:paraId="40887695" w14:textId="747C9E79" w:rsidR="001D63F1" w:rsidRPr="00171071" w:rsidRDefault="001D63F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39F869"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20FBBC86"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747C1520"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57437285"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518D48EF"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3433D2E4" w14:textId="77777777" w:rsidR="001D63F1" w:rsidRPr="00171071" w:rsidRDefault="001D63F1" w:rsidP="00171071">
            <w:pPr>
              <w:jc w:val="center"/>
              <w:rPr>
                <w:rFonts w:asciiTheme="minorHAnsi" w:hAnsiTheme="minorHAnsi"/>
                <w:sz w:val="20"/>
                <w:szCs w:val="20"/>
              </w:rPr>
            </w:pPr>
          </w:p>
        </w:tc>
      </w:tr>
      <w:tr w:rsidR="001D63F1" w:rsidRPr="00171071" w14:paraId="53781A6C" w14:textId="77777777" w:rsidTr="00880DF4">
        <w:tc>
          <w:tcPr>
            <w:tcW w:w="605" w:type="dxa"/>
            <w:shd w:val="clear" w:color="auto" w:fill="DCDCFF"/>
          </w:tcPr>
          <w:p w14:paraId="5EB5B405" w14:textId="77777777" w:rsidR="001D63F1" w:rsidRPr="00171071" w:rsidRDefault="001D63F1"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46883798"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72C99D41" w14:textId="05DD0865" w:rsidR="001D63F1" w:rsidRPr="00171071" w:rsidRDefault="001D63F1" w:rsidP="00171071">
            <w:pPr>
              <w:jc w:val="center"/>
              <w:rPr>
                <w:rFonts w:asciiTheme="minorHAnsi" w:hAnsiTheme="minorHAnsi"/>
                <w:sz w:val="20"/>
                <w:szCs w:val="20"/>
              </w:rPr>
            </w:pPr>
          </w:p>
        </w:tc>
        <w:tc>
          <w:tcPr>
            <w:tcW w:w="605" w:type="dxa"/>
            <w:shd w:val="clear" w:color="auto" w:fill="DCDCFF"/>
          </w:tcPr>
          <w:p w14:paraId="3BA2BB0D" w14:textId="77777777" w:rsidR="001D63F1" w:rsidRPr="00171071" w:rsidRDefault="001D63F1" w:rsidP="00171071">
            <w:pPr>
              <w:jc w:val="center"/>
              <w:rPr>
                <w:rFonts w:asciiTheme="minorHAnsi" w:hAnsiTheme="minorHAnsi"/>
                <w:sz w:val="20"/>
                <w:szCs w:val="20"/>
              </w:rPr>
            </w:pPr>
          </w:p>
        </w:tc>
        <w:tc>
          <w:tcPr>
            <w:tcW w:w="742" w:type="dxa"/>
            <w:shd w:val="clear" w:color="auto" w:fill="DCDCFF"/>
          </w:tcPr>
          <w:p w14:paraId="2CB109C8" w14:textId="3E0720DB" w:rsidR="001D63F1" w:rsidRPr="00171071" w:rsidRDefault="001D63F1" w:rsidP="00171071">
            <w:pPr>
              <w:jc w:val="center"/>
              <w:rPr>
                <w:rFonts w:asciiTheme="minorHAnsi" w:hAnsiTheme="minorHAnsi"/>
                <w:sz w:val="20"/>
                <w:szCs w:val="20"/>
              </w:rPr>
            </w:pPr>
          </w:p>
        </w:tc>
        <w:tc>
          <w:tcPr>
            <w:tcW w:w="605" w:type="dxa"/>
            <w:shd w:val="clear" w:color="auto" w:fill="DCDCFF"/>
          </w:tcPr>
          <w:p w14:paraId="5334FAB3" w14:textId="6BD88EFA" w:rsidR="001D63F1" w:rsidRPr="00171071" w:rsidRDefault="001D63F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28290A0"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55F31DAB"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6AC61743"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4C7765FE"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1B909678"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14E9413A" w14:textId="77777777" w:rsidR="001D63F1" w:rsidRPr="00171071" w:rsidRDefault="001D63F1" w:rsidP="00171071">
            <w:pPr>
              <w:jc w:val="center"/>
              <w:rPr>
                <w:rFonts w:asciiTheme="minorHAnsi" w:hAnsiTheme="minorHAnsi"/>
                <w:sz w:val="20"/>
                <w:szCs w:val="20"/>
              </w:rPr>
            </w:pPr>
          </w:p>
        </w:tc>
      </w:tr>
      <w:tr w:rsidR="001D63F1" w:rsidRPr="00171071" w14:paraId="5304790C" w14:textId="77777777" w:rsidTr="00880DF4">
        <w:tc>
          <w:tcPr>
            <w:tcW w:w="605" w:type="dxa"/>
            <w:shd w:val="clear" w:color="auto" w:fill="DCDCFF"/>
          </w:tcPr>
          <w:p w14:paraId="419A7E98" w14:textId="77777777" w:rsidR="001D63F1" w:rsidRPr="00171071" w:rsidRDefault="001D63F1"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5616A6A7"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3E043480"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425EF88D" w14:textId="77777777" w:rsidR="001D63F1" w:rsidRPr="00171071" w:rsidRDefault="001D63F1" w:rsidP="00171071">
            <w:pPr>
              <w:jc w:val="center"/>
              <w:rPr>
                <w:rFonts w:asciiTheme="minorHAnsi" w:hAnsiTheme="minorHAnsi"/>
                <w:sz w:val="20"/>
                <w:szCs w:val="20"/>
              </w:rPr>
            </w:pPr>
          </w:p>
        </w:tc>
        <w:tc>
          <w:tcPr>
            <w:tcW w:w="742" w:type="dxa"/>
            <w:shd w:val="clear" w:color="auto" w:fill="DCDCFF"/>
          </w:tcPr>
          <w:p w14:paraId="43F7E25A" w14:textId="32845630" w:rsidR="001D63F1" w:rsidRPr="00171071" w:rsidRDefault="001D63F1" w:rsidP="00171071">
            <w:pPr>
              <w:jc w:val="center"/>
              <w:rPr>
                <w:rFonts w:asciiTheme="minorHAnsi" w:hAnsiTheme="minorHAnsi"/>
                <w:sz w:val="20"/>
                <w:szCs w:val="20"/>
              </w:rPr>
            </w:pPr>
          </w:p>
        </w:tc>
        <w:tc>
          <w:tcPr>
            <w:tcW w:w="605" w:type="dxa"/>
            <w:shd w:val="clear" w:color="auto" w:fill="DCDCFF"/>
          </w:tcPr>
          <w:p w14:paraId="580B3F4C" w14:textId="6DF1F2F2" w:rsidR="001D63F1" w:rsidRPr="00171071" w:rsidRDefault="001D63F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8825EB"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7C238401"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798C202F" w14:textId="0B97C776" w:rsidR="001D63F1" w:rsidRPr="00171071" w:rsidRDefault="001D63F1" w:rsidP="00171071">
            <w:pPr>
              <w:jc w:val="center"/>
              <w:rPr>
                <w:rFonts w:asciiTheme="minorHAnsi" w:hAnsiTheme="minorHAnsi"/>
                <w:sz w:val="20"/>
                <w:szCs w:val="20"/>
              </w:rPr>
            </w:pPr>
          </w:p>
        </w:tc>
        <w:tc>
          <w:tcPr>
            <w:tcW w:w="605" w:type="dxa"/>
            <w:shd w:val="clear" w:color="auto" w:fill="DCDCFF"/>
          </w:tcPr>
          <w:p w14:paraId="0FBB94CD"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2A483B57"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30193B4B" w14:textId="77777777" w:rsidR="001D63F1" w:rsidRPr="00171071" w:rsidRDefault="001D63F1" w:rsidP="00171071">
            <w:pPr>
              <w:jc w:val="center"/>
              <w:rPr>
                <w:rFonts w:asciiTheme="minorHAnsi" w:hAnsiTheme="minorHAnsi"/>
                <w:sz w:val="20"/>
                <w:szCs w:val="20"/>
              </w:rPr>
            </w:pPr>
          </w:p>
        </w:tc>
      </w:tr>
      <w:tr w:rsidR="001D63F1" w:rsidRPr="00171071" w14:paraId="63941807" w14:textId="77777777" w:rsidTr="00880DF4">
        <w:tc>
          <w:tcPr>
            <w:tcW w:w="605" w:type="dxa"/>
            <w:shd w:val="clear" w:color="auto" w:fill="DCDCFF"/>
          </w:tcPr>
          <w:p w14:paraId="6DA4A22A" w14:textId="77777777" w:rsidR="001D63F1" w:rsidRPr="00171071" w:rsidRDefault="001D63F1"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4C4886D3"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15691E54"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7CBD2F8A" w14:textId="77777777" w:rsidR="001D63F1" w:rsidRPr="00171071" w:rsidRDefault="001D63F1" w:rsidP="00171071">
            <w:pPr>
              <w:jc w:val="center"/>
              <w:rPr>
                <w:rFonts w:asciiTheme="minorHAnsi" w:hAnsiTheme="minorHAnsi"/>
                <w:sz w:val="20"/>
                <w:szCs w:val="20"/>
              </w:rPr>
            </w:pPr>
          </w:p>
        </w:tc>
        <w:tc>
          <w:tcPr>
            <w:tcW w:w="742" w:type="dxa"/>
            <w:shd w:val="clear" w:color="auto" w:fill="DCDCFF"/>
          </w:tcPr>
          <w:p w14:paraId="75EDBA58" w14:textId="19EB471B" w:rsidR="001D63F1" w:rsidRPr="00171071" w:rsidRDefault="001D63F1" w:rsidP="00171071">
            <w:pPr>
              <w:jc w:val="center"/>
              <w:rPr>
                <w:rFonts w:asciiTheme="minorHAnsi" w:hAnsiTheme="minorHAnsi"/>
                <w:sz w:val="20"/>
                <w:szCs w:val="20"/>
              </w:rPr>
            </w:pPr>
          </w:p>
        </w:tc>
        <w:tc>
          <w:tcPr>
            <w:tcW w:w="605" w:type="dxa"/>
            <w:shd w:val="clear" w:color="auto" w:fill="DCDCFF"/>
          </w:tcPr>
          <w:p w14:paraId="33B795FA" w14:textId="76021DEE" w:rsidR="001D63F1" w:rsidRPr="00171071" w:rsidRDefault="001D63F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5016526"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419227AA"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1F087BD4"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23832A0A"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79F09A0C" w14:textId="77777777" w:rsidR="001D63F1" w:rsidRPr="00171071" w:rsidRDefault="001D63F1" w:rsidP="00171071">
            <w:pPr>
              <w:jc w:val="center"/>
              <w:rPr>
                <w:rFonts w:asciiTheme="minorHAnsi" w:hAnsiTheme="minorHAnsi"/>
                <w:sz w:val="20"/>
                <w:szCs w:val="20"/>
              </w:rPr>
            </w:pPr>
          </w:p>
        </w:tc>
        <w:tc>
          <w:tcPr>
            <w:tcW w:w="605" w:type="dxa"/>
            <w:shd w:val="clear" w:color="auto" w:fill="DCDCFF"/>
          </w:tcPr>
          <w:p w14:paraId="1E52A517" w14:textId="77777777" w:rsidR="001D63F1" w:rsidRPr="00171071" w:rsidRDefault="001D63F1" w:rsidP="00171071">
            <w:pPr>
              <w:jc w:val="center"/>
              <w:rPr>
                <w:rFonts w:asciiTheme="minorHAnsi" w:hAnsiTheme="minorHAnsi"/>
                <w:sz w:val="20"/>
                <w:szCs w:val="20"/>
              </w:rPr>
            </w:pPr>
          </w:p>
        </w:tc>
      </w:tr>
    </w:tbl>
    <w:p w14:paraId="1BF8D925" w14:textId="77777777" w:rsidR="00880DF4" w:rsidRDefault="00880DF4">
      <w:pPr>
        <w:autoSpaceDE/>
        <w:autoSpaceDN/>
        <w:adjustRightInd/>
        <w:rPr>
          <w:rFonts w:asciiTheme="minorHAnsi" w:hAnsiTheme="minorHAnsi"/>
          <w:b/>
          <w:color w:val="auto"/>
          <w:u w:val="single"/>
          <w:vertAlign w:val="superscript"/>
        </w:rPr>
      </w:pPr>
    </w:p>
    <w:p w14:paraId="7047595C" w14:textId="0366DB54"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880DF4">
        <w:tc>
          <w:tcPr>
            <w:tcW w:w="735" w:type="dxa"/>
            <w:tcBorders>
              <w:bottom w:val="single" w:sz="4" w:space="0" w:color="auto"/>
            </w:tcBorders>
            <w:shd w:val="clear" w:color="auto" w:fill="DCDCFF"/>
          </w:tcPr>
          <w:p w14:paraId="74A72C6D" w14:textId="77777777" w:rsidR="003E1E03" w:rsidRPr="006C43BC" w:rsidRDefault="003E1E03" w:rsidP="0038563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385635">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385635">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385635">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880DF4">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385635">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385635">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385635">
            <w:pPr>
              <w:widowControl w:val="0"/>
              <w:rPr>
                <w:rFonts w:asciiTheme="minorHAnsi" w:hAnsiTheme="minorHAnsi" w:cs="Times New Roman"/>
                <w:bCs/>
                <w:color w:val="auto"/>
                <w:sz w:val="22"/>
                <w:szCs w:val="22"/>
              </w:rPr>
            </w:pPr>
          </w:p>
        </w:tc>
      </w:tr>
      <w:tr w:rsidR="003E1E03" w:rsidRPr="00705BB3" w14:paraId="051FEB6A" w14:textId="77777777" w:rsidTr="00880DF4">
        <w:tc>
          <w:tcPr>
            <w:tcW w:w="73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385635">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385635">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385635">
            <w:pPr>
              <w:widowControl w:val="0"/>
              <w:rPr>
                <w:rFonts w:asciiTheme="minorHAnsi" w:hAnsiTheme="minorHAnsi" w:cs="Times New Roman"/>
                <w:bCs/>
                <w:color w:val="auto"/>
                <w:sz w:val="22"/>
                <w:szCs w:val="22"/>
              </w:rPr>
            </w:pPr>
          </w:p>
        </w:tc>
      </w:tr>
      <w:tr w:rsidR="003E1E03" w:rsidRPr="00705BB3" w14:paraId="4A99BBEB" w14:textId="77777777" w:rsidTr="00880DF4">
        <w:tc>
          <w:tcPr>
            <w:tcW w:w="735"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1C69CE6E" w14:textId="77777777" w:rsidR="003E1E03" w:rsidRPr="00705BB3" w:rsidRDefault="003E1E03" w:rsidP="00385635">
            <w:pPr>
              <w:widowControl w:val="0"/>
              <w:rPr>
                <w:rFonts w:asciiTheme="minorHAnsi" w:hAnsiTheme="minorHAnsi" w:cs="Times New Roman"/>
                <w:bCs/>
                <w:color w:val="auto"/>
                <w:sz w:val="22"/>
                <w:szCs w:val="22"/>
              </w:rPr>
            </w:pPr>
          </w:p>
        </w:tc>
        <w:tc>
          <w:tcPr>
            <w:tcW w:w="6139" w:type="dxa"/>
          </w:tcPr>
          <w:p w14:paraId="22211CAB" w14:textId="77777777" w:rsidR="003E1E03" w:rsidRPr="00705BB3" w:rsidRDefault="003E1E03" w:rsidP="00385635">
            <w:pPr>
              <w:widowControl w:val="0"/>
              <w:rPr>
                <w:rFonts w:asciiTheme="minorHAnsi" w:hAnsiTheme="minorHAnsi" w:cs="Times New Roman"/>
                <w:bCs/>
                <w:color w:val="auto"/>
                <w:sz w:val="22"/>
                <w:szCs w:val="22"/>
              </w:rPr>
            </w:pPr>
          </w:p>
        </w:tc>
        <w:tc>
          <w:tcPr>
            <w:tcW w:w="2494" w:type="dxa"/>
          </w:tcPr>
          <w:p w14:paraId="6B558344" w14:textId="77777777" w:rsidR="003E1E03" w:rsidRPr="00705BB3" w:rsidRDefault="003E1E03" w:rsidP="00385635">
            <w:pPr>
              <w:widowControl w:val="0"/>
              <w:rPr>
                <w:rFonts w:asciiTheme="minorHAnsi" w:hAnsiTheme="minorHAnsi" w:cs="Times New Roman"/>
                <w:bCs/>
                <w:color w:val="auto"/>
                <w:sz w:val="22"/>
                <w:szCs w:val="22"/>
              </w:rPr>
            </w:pPr>
          </w:p>
        </w:tc>
      </w:tr>
      <w:tr w:rsidR="003E1E03" w:rsidRPr="00705BB3" w14:paraId="6AEF6D1F" w14:textId="77777777" w:rsidTr="00880DF4">
        <w:tc>
          <w:tcPr>
            <w:tcW w:w="735"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33417B65" w14:textId="77777777" w:rsidR="003E1E03" w:rsidRPr="00705BB3" w:rsidRDefault="003E1E03" w:rsidP="00385635">
            <w:pPr>
              <w:widowControl w:val="0"/>
              <w:rPr>
                <w:rFonts w:asciiTheme="minorHAnsi" w:hAnsiTheme="minorHAnsi" w:cs="Times New Roman"/>
                <w:bCs/>
                <w:color w:val="auto"/>
                <w:sz w:val="22"/>
                <w:szCs w:val="22"/>
              </w:rPr>
            </w:pPr>
          </w:p>
        </w:tc>
        <w:tc>
          <w:tcPr>
            <w:tcW w:w="6139" w:type="dxa"/>
          </w:tcPr>
          <w:p w14:paraId="7227AC94" w14:textId="77777777" w:rsidR="003E1E03" w:rsidRPr="00705BB3" w:rsidRDefault="003E1E03" w:rsidP="00385635">
            <w:pPr>
              <w:widowControl w:val="0"/>
              <w:rPr>
                <w:rFonts w:asciiTheme="minorHAnsi" w:hAnsiTheme="minorHAnsi" w:cs="Times New Roman"/>
                <w:bCs/>
                <w:color w:val="auto"/>
                <w:sz w:val="22"/>
                <w:szCs w:val="22"/>
              </w:rPr>
            </w:pPr>
          </w:p>
        </w:tc>
        <w:tc>
          <w:tcPr>
            <w:tcW w:w="2494" w:type="dxa"/>
          </w:tcPr>
          <w:p w14:paraId="77149044" w14:textId="77777777" w:rsidR="003E1E03" w:rsidRPr="00705BB3" w:rsidRDefault="003E1E03" w:rsidP="00385635">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38563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385635">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385635">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385635">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385635">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385635">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385635">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385635">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385635">
        <w:tc>
          <w:tcPr>
            <w:tcW w:w="738" w:type="dxa"/>
            <w:shd w:val="clear" w:color="auto" w:fill="DCDCFF"/>
          </w:tcPr>
          <w:p w14:paraId="1705AC1E" w14:textId="77777777" w:rsidR="00CF0C11" w:rsidRPr="006C43BC" w:rsidRDefault="00CF0C11" w:rsidP="0038563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38563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385635">
        <w:tc>
          <w:tcPr>
            <w:tcW w:w="738" w:type="dxa"/>
          </w:tcPr>
          <w:p w14:paraId="5B0DDD23" w14:textId="77777777" w:rsidR="00CF0C11" w:rsidRPr="00705BB3" w:rsidRDefault="00CF0C11" w:rsidP="00385635">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385635">
            <w:pPr>
              <w:widowControl w:val="0"/>
              <w:rPr>
                <w:rFonts w:asciiTheme="minorHAnsi" w:hAnsiTheme="minorHAnsi" w:cs="Times New Roman"/>
                <w:bCs/>
                <w:color w:val="auto"/>
                <w:sz w:val="22"/>
                <w:szCs w:val="22"/>
              </w:rPr>
            </w:pPr>
          </w:p>
        </w:tc>
      </w:tr>
      <w:tr w:rsidR="00CF0C11" w:rsidRPr="00705BB3" w14:paraId="3F9C165E" w14:textId="77777777" w:rsidTr="00385635">
        <w:tc>
          <w:tcPr>
            <w:tcW w:w="738" w:type="dxa"/>
          </w:tcPr>
          <w:p w14:paraId="380628B4" w14:textId="77777777" w:rsidR="00CF0C11" w:rsidRPr="00705BB3" w:rsidRDefault="00CF0C11" w:rsidP="00385635">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385635">
            <w:pPr>
              <w:widowControl w:val="0"/>
              <w:rPr>
                <w:rFonts w:asciiTheme="minorHAnsi" w:hAnsiTheme="minorHAnsi" w:cs="Times New Roman"/>
                <w:bCs/>
                <w:color w:val="auto"/>
                <w:sz w:val="22"/>
                <w:szCs w:val="22"/>
              </w:rPr>
            </w:pPr>
          </w:p>
        </w:tc>
      </w:tr>
      <w:tr w:rsidR="00CF0C11" w:rsidRPr="00705BB3" w14:paraId="62C2AA85" w14:textId="77777777" w:rsidTr="00385635">
        <w:tc>
          <w:tcPr>
            <w:tcW w:w="738" w:type="dxa"/>
          </w:tcPr>
          <w:p w14:paraId="6212F2C8" w14:textId="77777777" w:rsidR="00CF0C11" w:rsidRPr="00705BB3" w:rsidRDefault="00CF0C11" w:rsidP="00385635">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385635">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385635">
        <w:tc>
          <w:tcPr>
            <w:tcW w:w="738" w:type="dxa"/>
            <w:shd w:val="clear" w:color="auto" w:fill="DCDCFF"/>
          </w:tcPr>
          <w:p w14:paraId="6DDF3CDD" w14:textId="77777777" w:rsidR="00CF0C11" w:rsidRPr="006C43BC" w:rsidRDefault="00CF0C11" w:rsidP="0038563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38563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385635">
        <w:tc>
          <w:tcPr>
            <w:tcW w:w="738" w:type="dxa"/>
          </w:tcPr>
          <w:p w14:paraId="045FC0FC" w14:textId="77777777" w:rsidR="00CF0C11" w:rsidRPr="00705BB3" w:rsidRDefault="00CF0C11" w:rsidP="00385635">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385635">
            <w:pPr>
              <w:widowControl w:val="0"/>
              <w:rPr>
                <w:rFonts w:asciiTheme="minorHAnsi" w:hAnsiTheme="minorHAnsi" w:cs="Times New Roman"/>
                <w:bCs/>
                <w:color w:val="auto"/>
                <w:sz w:val="22"/>
                <w:szCs w:val="22"/>
              </w:rPr>
            </w:pPr>
          </w:p>
        </w:tc>
      </w:tr>
      <w:tr w:rsidR="00CF0C11" w:rsidRPr="00705BB3" w14:paraId="4FB9D4F5" w14:textId="77777777" w:rsidTr="00385635">
        <w:tc>
          <w:tcPr>
            <w:tcW w:w="738" w:type="dxa"/>
          </w:tcPr>
          <w:p w14:paraId="119DFDBE" w14:textId="77777777" w:rsidR="00CF0C11" w:rsidRPr="00705BB3" w:rsidRDefault="00CF0C11" w:rsidP="00385635">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385635">
            <w:pPr>
              <w:widowControl w:val="0"/>
              <w:rPr>
                <w:rFonts w:asciiTheme="minorHAnsi" w:hAnsiTheme="minorHAnsi" w:cs="Times New Roman"/>
                <w:bCs/>
                <w:color w:val="auto"/>
                <w:sz w:val="22"/>
                <w:szCs w:val="22"/>
              </w:rPr>
            </w:pPr>
          </w:p>
        </w:tc>
      </w:tr>
      <w:tr w:rsidR="00CF0C11" w:rsidRPr="00705BB3" w14:paraId="710E0EA1" w14:textId="77777777" w:rsidTr="00385635">
        <w:tc>
          <w:tcPr>
            <w:tcW w:w="738" w:type="dxa"/>
          </w:tcPr>
          <w:p w14:paraId="272BA52E" w14:textId="77777777" w:rsidR="00CF0C11" w:rsidRPr="00705BB3" w:rsidRDefault="00CF0C11" w:rsidP="00385635">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385635">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06BB8680" w14:textId="77777777" w:rsidR="009A2C5E" w:rsidRPr="009A2C5E" w:rsidRDefault="009A2C5E" w:rsidP="009A2C5E">
      <w:pPr>
        <w:pStyle w:val="BodyText"/>
        <w:tabs>
          <w:tab w:val="left" w:pos="1039"/>
        </w:tabs>
        <w:spacing w:before="120"/>
        <w:ind w:left="1040" w:right="239" w:hanging="541"/>
        <w:rPr>
          <w:rFonts w:asciiTheme="minorHAnsi" w:hAnsiTheme="minorHAnsi"/>
          <w:sz w:val="22"/>
          <w:szCs w:val="22"/>
        </w:rPr>
      </w:pPr>
      <w:r w:rsidRPr="009A2C5E">
        <w:rPr>
          <w:rFonts w:asciiTheme="minorHAnsi" w:hAnsiTheme="minorHAnsi"/>
          <w:b/>
          <w:spacing w:val="-1"/>
          <w:sz w:val="22"/>
          <w:szCs w:val="22"/>
        </w:rPr>
        <w:t>R1.</w:t>
      </w:r>
      <w:r w:rsidRPr="009A2C5E">
        <w:rPr>
          <w:rFonts w:asciiTheme="minorHAnsi" w:hAnsiTheme="minorHAnsi"/>
          <w:b/>
          <w:spacing w:val="-1"/>
          <w:sz w:val="22"/>
          <w:szCs w:val="22"/>
        </w:rPr>
        <w:tab/>
      </w:r>
      <w:r w:rsidRPr="009A2C5E">
        <w:rPr>
          <w:rFonts w:asciiTheme="minorHAnsi" w:hAnsiTheme="minorHAnsi"/>
          <w:sz w:val="22"/>
          <w:szCs w:val="22"/>
        </w:rPr>
        <w:t xml:space="preserve">The </w:t>
      </w:r>
      <w:r w:rsidRPr="009A2C5E">
        <w:rPr>
          <w:rFonts w:asciiTheme="minorHAnsi" w:hAnsiTheme="minorHAnsi"/>
          <w:spacing w:val="-1"/>
          <w:sz w:val="22"/>
          <w:szCs w:val="22"/>
        </w:rPr>
        <w:t>Reliability</w:t>
      </w:r>
      <w:r w:rsidRPr="009A2C5E">
        <w:rPr>
          <w:rFonts w:asciiTheme="minorHAnsi" w:hAnsiTheme="minorHAnsi"/>
          <w:sz w:val="22"/>
          <w:szCs w:val="22"/>
        </w:rPr>
        <w:t xml:space="preserve"> </w:t>
      </w:r>
      <w:r w:rsidRPr="009A2C5E">
        <w:rPr>
          <w:rFonts w:asciiTheme="minorHAnsi" w:hAnsiTheme="minorHAnsi"/>
          <w:spacing w:val="-1"/>
          <w:sz w:val="22"/>
          <w:szCs w:val="22"/>
        </w:rPr>
        <w:t>Coordinator</w:t>
      </w:r>
      <w:r w:rsidRPr="009A2C5E">
        <w:rPr>
          <w:rFonts w:asciiTheme="minorHAnsi" w:hAnsiTheme="minorHAnsi"/>
          <w:sz w:val="22"/>
          <w:szCs w:val="22"/>
        </w:rPr>
        <w:t xml:space="preserve"> </w:t>
      </w:r>
      <w:r w:rsidRPr="009A2C5E">
        <w:rPr>
          <w:rFonts w:asciiTheme="minorHAnsi" w:hAnsiTheme="minorHAnsi"/>
          <w:spacing w:val="-1"/>
          <w:sz w:val="22"/>
          <w:szCs w:val="22"/>
        </w:rPr>
        <w:t>shall</w:t>
      </w:r>
      <w:r w:rsidRPr="009A2C5E">
        <w:rPr>
          <w:rFonts w:asciiTheme="minorHAnsi" w:hAnsiTheme="minorHAnsi"/>
          <w:sz w:val="22"/>
          <w:szCs w:val="22"/>
        </w:rPr>
        <w:t xml:space="preserve"> </w:t>
      </w:r>
      <w:r w:rsidRPr="009A2C5E">
        <w:rPr>
          <w:rFonts w:asciiTheme="minorHAnsi" w:hAnsiTheme="minorHAnsi"/>
          <w:spacing w:val="-1"/>
          <w:sz w:val="22"/>
          <w:szCs w:val="22"/>
        </w:rPr>
        <w:t>have</w:t>
      </w:r>
      <w:r w:rsidRPr="009A2C5E">
        <w:rPr>
          <w:rFonts w:asciiTheme="minorHAnsi" w:hAnsiTheme="minorHAnsi"/>
          <w:sz w:val="22"/>
          <w:szCs w:val="22"/>
        </w:rPr>
        <w:t xml:space="preserve"> a </w:t>
      </w:r>
      <w:r w:rsidRPr="009A2C5E">
        <w:rPr>
          <w:rFonts w:asciiTheme="minorHAnsi" w:hAnsiTheme="minorHAnsi"/>
          <w:spacing w:val="-1"/>
          <w:sz w:val="22"/>
          <w:szCs w:val="22"/>
        </w:rPr>
        <w:t>documented</w:t>
      </w:r>
      <w:r w:rsidRPr="009A2C5E">
        <w:rPr>
          <w:rFonts w:asciiTheme="minorHAnsi" w:hAnsiTheme="minorHAnsi"/>
          <w:sz w:val="22"/>
          <w:szCs w:val="22"/>
        </w:rPr>
        <w:t xml:space="preserve"> </w:t>
      </w:r>
      <w:r w:rsidRPr="009A2C5E">
        <w:rPr>
          <w:rFonts w:asciiTheme="minorHAnsi" w:hAnsiTheme="minorHAnsi"/>
          <w:spacing w:val="-1"/>
          <w:sz w:val="22"/>
          <w:szCs w:val="22"/>
        </w:rPr>
        <w:t>methodology</w:t>
      </w:r>
      <w:r w:rsidRPr="009A2C5E">
        <w:rPr>
          <w:rFonts w:asciiTheme="minorHAnsi" w:hAnsiTheme="minorHAnsi"/>
          <w:sz w:val="22"/>
          <w:szCs w:val="22"/>
        </w:rPr>
        <w:t xml:space="preserve"> for </w:t>
      </w:r>
      <w:r w:rsidRPr="009A2C5E">
        <w:rPr>
          <w:rFonts w:asciiTheme="minorHAnsi" w:hAnsiTheme="minorHAnsi"/>
          <w:spacing w:val="-1"/>
          <w:sz w:val="22"/>
          <w:szCs w:val="22"/>
        </w:rPr>
        <w:t>use</w:t>
      </w:r>
      <w:r w:rsidRPr="009A2C5E">
        <w:rPr>
          <w:rFonts w:asciiTheme="minorHAnsi" w:hAnsiTheme="minorHAnsi"/>
          <w:sz w:val="22"/>
          <w:szCs w:val="22"/>
        </w:rPr>
        <w:t xml:space="preserve"> in </w:t>
      </w:r>
      <w:r w:rsidRPr="009A2C5E">
        <w:rPr>
          <w:rFonts w:asciiTheme="minorHAnsi" w:hAnsiTheme="minorHAnsi"/>
          <w:spacing w:val="-1"/>
          <w:sz w:val="22"/>
          <w:szCs w:val="22"/>
        </w:rPr>
        <w:t>developing</w:t>
      </w:r>
      <w:r w:rsidRPr="009A2C5E">
        <w:rPr>
          <w:rFonts w:asciiTheme="minorHAnsi" w:hAnsiTheme="minorHAnsi"/>
          <w:spacing w:val="45"/>
          <w:sz w:val="22"/>
          <w:szCs w:val="22"/>
        </w:rPr>
        <w:t xml:space="preserve"> </w:t>
      </w:r>
      <w:r w:rsidRPr="009A2C5E">
        <w:rPr>
          <w:rFonts w:asciiTheme="minorHAnsi" w:hAnsiTheme="minorHAnsi"/>
          <w:spacing w:val="-1"/>
          <w:sz w:val="22"/>
          <w:szCs w:val="22"/>
        </w:rPr>
        <w:t>SOLs</w:t>
      </w:r>
      <w:r w:rsidRPr="009A2C5E">
        <w:rPr>
          <w:rFonts w:asciiTheme="minorHAnsi" w:hAnsiTheme="minorHAnsi"/>
          <w:sz w:val="22"/>
          <w:szCs w:val="22"/>
        </w:rPr>
        <w:t xml:space="preserve"> (SOL Methodology) within its Reliability Coordinator Area.  This SOL Methodology</w:t>
      </w:r>
      <w:r w:rsidRPr="009A2C5E">
        <w:rPr>
          <w:rFonts w:asciiTheme="minorHAnsi" w:hAnsiTheme="minorHAnsi"/>
          <w:spacing w:val="-30"/>
          <w:sz w:val="22"/>
          <w:szCs w:val="22"/>
        </w:rPr>
        <w:t xml:space="preserve"> </w:t>
      </w:r>
      <w:r w:rsidRPr="009A2C5E">
        <w:rPr>
          <w:rFonts w:asciiTheme="minorHAnsi" w:hAnsiTheme="minorHAnsi"/>
          <w:sz w:val="22"/>
          <w:szCs w:val="22"/>
        </w:rPr>
        <w:t>shall:</w:t>
      </w:r>
    </w:p>
    <w:p w14:paraId="63239B37" w14:textId="77777777" w:rsidR="009A2C5E" w:rsidRPr="009A2C5E" w:rsidRDefault="009A2C5E" w:rsidP="009A2C5E">
      <w:pPr>
        <w:pStyle w:val="BodyText"/>
        <w:tabs>
          <w:tab w:val="left" w:pos="1867"/>
        </w:tabs>
        <w:ind w:left="1076" w:right="289"/>
        <w:rPr>
          <w:rFonts w:asciiTheme="minorHAnsi" w:hAnsiTheme="minorHAnsi"/>
          <w:sz w:val="22"/>
          <w:szCs w:val="22"/>
        </w:rPr>
      </w:pPr>
      <w:r w:rsidRPr="009A2C5E">
        <w:rPr>
          <w:rFonts w:asciiTheme="minorHAnsi" w:hAnsiTheme="minorHAnsi"/>
          <w:b/>
          <w:spacing w:val="-1"/>
          <w:sz w:val="22"/>
          <w:szCs w:val="22"/>
        </w:rPr>
        <w:t>R1.1.</w:t>
      </w:r>
      <w:r w:rsidRPr="009A2C5E">
        <w:rPr>
          <w:rFonts w:asciiTheme="minorHAnsi" w:hAnsiTheme="minorHAnsi"/>
          <w:b/>
          <w:spacing w:val="-1"/>
          <w:sz w:val="22"/>
          <w:szCs w:val="22"/>
        </w:rPr>
        <w:tab/>
      </w:r>
      <w:r w:rsidRPr="009A2C5E">
        <w:rPr>
          <w:rFonts w:asciiTheme="minorHAnsi" w:hAnsiTheme="minorHAnsi"/>
          <w:spacing w:val="-1"/>
          <w:sz w:val="22"/>
          <w:szCs w:val="22"/>
        </w:rPr>
        <w:t>Be</w:t>
      </w:r>
      <w:r w:rsidRPr="009A2C5E">
        <w:rPr>
          <w:rFonts w:asciiTheme="minorHAnsi" w:hAnsiTheme="minorHAnsi"/>
          <w:sz w:val="22"/>
          <w:szCs w:val="22"/>
        </w:rPr>
        <w:t xml:space="preserve"> </w:t>
      </w:r>
      <w:r w:rsidRPr="009A2C5E">
        <w:rPr>
          <w:rFonts w:asciiTheme="minorHAnsi" w:hAnsiTheme="minorHAnsi"/>
          <w:spacing w:val="-1"/>
          <w:sz w:val="22"/>
          <w:szCs w:val="22"/>
        </w:rPr>
        <w:t>applicable</w:t>
      </w:r>
      <w:r w:rsidRPr="009A2C5E">
        <w:rPr>
          <w:rFonts w:asciiTheme="minorHAnsi" w:hAnsiTheme="minorHAnsi"/>
          <w:sz w:val="22"/>
          <w:szCs w:val="22"/>
        </w:rPr>
        <w:t xml:space="preserve"> </w:t>
      </w:r>
      <w:r w:rsidRPr="009A2C5E">
        <w:rPr>
          <w:rFonts w:asciiTheme="minorHAnsi" w:hAnsiTheme="minorHAnsi"/>
          <w:spacing w:val="-1"/>
          <w:sz w:val="22"/>
          <w:szCs w:val="22"/>
        </w:rPr>
        <w:t>for</w:t>
      </w:r>
      <w:r w:rsidRPr="009A2C5E">
        <w:rPr>
          <w:rFonts w:asciiTheme="minorHAnsi" w:hAnsiTheme="minorHAnsi"/>
          <w:sz w:val="22"/>
          <w:szCs w:val="22"/>
        </w:rPr>
        <w:t xml:space="preserve"> </w:t>
      </w:r>
      <w:r w:rsidRPr="009A2C5E">
        <w:rPr>
          <w:rFonts w:asciiTheme="minorHAnsi" w:hAnsiTheme="minorHAnsi"/>
          <w:spacing w:val="-1"/>
          <w:sz w:val="22"/>
          <w:szCs w:val="22"/>
        </w:rPr>
        <w:t>developing</w:t>
      </w:r>
      <w:r w:rsidRPr="009A2C5E">
        <w:rPr>
          <w:rFonts w:asciiTheme="minorHAnsi" w:hAnsiTheme="minorHAnsi"/>
          <w:sz w:val="22"/>
          <w:szCs w:val="22"/>
        </w:rPr>
        <w:t xml:space="preserve"> </w:t>
      </w:r>
      <w:r w:rsidRPr="009A2C5E">
        <w:rPr>
          <w:rFonts w:asciiTheme="minorHAnsi" w:hAnsiTheme="minorHAnsi"/>
          <w:spacing w:val="-1"/>
          <w:sz w:val="22"/>
          <w:szCs w:val="22"/>
        </w:rPr>
        <w:t>SOLs</w:t>
      </w:r>
      <w:r w:rsidRPr="009A2C5E">
        <w:rPr>
          <w:rFonts w:asciiTheme="minorHAnsi" w:hAnsiTheme="minorHAnsi"/>
          <w:sz w:val="22"/>
          <w:szCs w:val="22"/>
        </w:rPr>
        <w:t xml:space="preserve"> used in the </w:t>
      </w:r>
      <w:r w:rsidRPr="009A2C5E">
        <w:rPr>
          <w:rFonts w:asciiTheme="minorHAnsi" w:hAnsiTheme="minorHAnsi"/>
          <w:spacing w:val="-1"/>
          <w:sz w:val="22"/>
          <w:szCs w:val="22"/>
        </w:rPr>
        <w:t>operations</w:t>
      </w:r>
      <w:r w:rsidRPr="009A2C5E">
        <w:rPr>
          <w:rFonts w:asciiTheme="minorHAnsi" w:hAnsiTheme="minorHAnsi"/>
          <w:spacing w:val="31"/>
          <w:sz w:val="22"/>
          <w:szCs w:val="22"/>
        </w:rPr>
        <w:t xml:space="preserve"> </w:t>
      </w:r>
      <w:r w:rsidRPr="009A2C5E">
        <w:rPr>
          <w:rFonts w:asciiTheme="minorHAnsi" w:hAnsiTheme="minorHAnsi"/>
          <w:spacing w:val="-1"/>
          <w:sz w:val="22"/>
          <w:szCs w:val="22"/>
        </w:rPr>
        <w:t>horizon.</w:t>
      </w:r>
    </w:p>
    <w:p w14:paraId="68066817" w14:textId="77777777" w:rsidR="009A2C5E" w:rsidRPr="009A2C5E" w:rsidRDefault="009A2C5E" w:rsidP="009A2C5E">
      <w:pPr>
        <w:pStyle w:val="BodyText"/>
        <w:tabs>
          <w:tab w:val="left" w:pos="1867"/>
        </w:tabs>
        <w:spacing w:before="121"/>
        <w:ind w:left="1076" w:right="289"/>
        <w:rPr>
          <w:rFonts w:asciiTheme="minorHAnsi" w:hAnsiTheme="minorHAnsi"/>
          <w:sz w:val="22"/>
          <w:szCs w:val="22"/>
        </w:rPr>
      </w:pPr>
      <w:r w:rsidRPr="009A2C5E">
        <w:rPr>
          <w:rFonts w:asciiTheme="minorHAnsi" w:hAnsiTheme="minorHAnsi"/>
          <w:b/>
          <w:spacing w:val="-1"/>
          <w:sz w:val="22"/>
          <w:szCs w:val="22"/>
        </w:rPr>
        <w:t>R1.2.</w:t>
      </w:r>
      <w:r w:rsidRPr="009A2C5E">
        <w:rPr>
          <w:rFonts w:asciiTheme="minorHAnsi" w:hAnsiTheme="minorHAnsi"/>
          <w:b/>
          <w:spacing w:val="-1"/>
          <w:sz w:val="22"/>
          <w:szCs w:val="22"/>
        </w:rPr>
        <w:tab/>
      </w:r>
      <w:r w:rsidRPr="009A2C5E">
        <w:rPr>
          <w:rFonts w:asciiTheme="minorHAnsi" w:hAnsiTheme="minorHAnsi"/>
          <w:spacing w:val="-1"/>
          <w:sz w:val="22"/>
          <w:szCs w:val="22"/>
        </w:rPr>
        <w:t>State</w:t>
      </w:r>
      <w:r w:rsidRPr="009A2C5E">
        <w:rPr>
          <w:rFonts w:asciiTheme="minorHAnsi" w:hAnsiTheme="minorHAnsi"/>
          <w:sz w:val="22"/>
          <w:szCs w:val="22"/>
        </w:rPr>
        <w:t xml:space="preserve"> </w:t>
      </w:r>
      <w:r w:rsidRPr="009A2C5E">
        <w:rPr>
          <w:rFonts w:asciiTheme="minorHAnsi" w:hAnsiTheme="minorHAnsi"/>
          <w:spacing w:val="-1"/>
          <w:sz w:val="22"/>
          <w:szCs w:val="22"/>
        </w:rPr>
        <w:t>that</w:t>
      </w:r>
      <w:r w:rsidRPr="009A2C5E">
        <w:rPr>
          <w:rFonts w:asciiTheme="minorHAnsi" w:hAnsiTheme="minorHAnsi"/>
          <w:sz w:val="22"/>
          <w:szCs w:val="22"/>
        </w:rPr>
        <w:t xml:space="preserve"> </w:t>
      </w:r>
      <w:r w:rsidRPr="009A2C5E">
        <w:rPr>
          <w:rFonts w:asciiTheme="minorHAnsi" w:hAnsiTheme="minorHAnsi"/>
          <w:spacing w:val="-2"/>
          <w:sz w:val="22"/>
          <w:szCs w:val="22"/>
        </w:rPr>
        <w:t>SOLs</w:t>
      </w:r>
      <w:r w:rsidRPr="009A2C5E">
        <w:rPr>
          <w:rFonts w:asciiTheme="minorHAnsi" w:hAnsiTheme="minorHAnsi"/>
          <w:sz w:val="22"/>
          <w:szCs w:val="22"/>
        </w:rPr>
        <w:t xml:space="preserve"> </w:t>
      </w:r>
      <w:r w:rsidRPr="009A2C5E">
        <w:rPr>
          <w:rFonts w:asciiTheme="minorHAnsi" w:hAnsiTheme="minorHAnsi"/>
          <w:spacing w:val="-1"/>
          <w:sz w:val="22"/>
          <w:szCs w:val="22"/>
        </w:rPr>
        <w:t>shall</w:t>
      </w:r>
      <w:r w:rsidRPr="009A2C5E">
        <w:rPr>
          <w:rFonts w:asciiTheme="minorHAnsi" w:hAnsiTheme="minorHAnsi"/>
          <w:sz w:val="22"/>
          <w:szCs w:val="22"/>
        </w:rPr>
        <w:t xml:space="preserve"> not </w:t>
      </w:r>
      <w:r w:rsidRPr="009A2C5E">
        <w:rPr>
          <w:rFonts w:asciiTheme="minorHAnsi" w:hAnsiTheme="minorHAnsi"/>
          <w:spacing w:val="-1"/>
          <w:sz w:val="22"/>
          <w:szCs w:val="22"/>
        </w:rPr>
        <w:t>exceed</w:t>
      </w:r>
      <w:r w:rsidRPr="009A2C5E">
        <w:rPr>
          <w:rFonts w:asciiTheme="minorHAnsi" w:hAnsiTheme="minorHAnsi"/>
          <w:sz w:val="22"/>
          <w:szCs w:val="22"/>
        </w:rPr>
        <w:t xml:space="preserve"> </w:t>
      </w:r>
      <w:r w:rsidRPr="009A2C5E">
        <w:rPr>
          <w:rFonts w:asciiTheme="minorHAnsi" w:hAnsiTheme="minorHAnsi"/>
          <w:spacing w:val="-1"/>
          <w:sz w:val="22"/>
          <w:szCs w:val="22"/>
        </w:rPr>
        <w:t>associated</w:t>
      </w:r>
      <w:r w:rsidRPr="009A2C5E">
        <w:rPr>
          <w:rFonts w:asciiTheme="minorHAnsi" w:hAnsiTheme="minorHAnsi"/>
          <w:sz w:val="22"/>
          <w:szCs w:val="22"/>
        </w:rPr>
        <w:t xml:space="preserve"> </w:t>
      </w:r>
      <w:r w:rsidRPr="009A2C5E">
        <w:rPr>
          <w:rFonts w:asciiTheme="minorHAnsi" w:hAnsiTheme="minorHAnsi"/>
          <w:spacing w:val="-1"/>
          <w:sz w:val="22"/>
          <w:szCs w:val="22"/>
        </w:rPr>
        <w:t>Facility</w:t>
      </w:r>
      <w:r w:rsidRPr="009A2C5E">
        <w:rPr>
          <w:rFonts w:asciiTheme="minorHAnsi" w:hAnsiTheme="minorHAnsi"/>
          <w:spacing w:val="33"/>
          <w:sz w:val="22"/>
          <w:szCs w:val="22"/>
        </w:rPr>
        <w:t xml:space="preserve"> </w:t>
      </w:r>
      <w:r w:rsidRPr="009A2C5E">
        <w:rPr>
          <w:rFonts w:asciiTheme="minorHAnsi" w:hAnsiTheme="minorHAnsi"/>
          <w:spacing w:val="-1"/>
          <w:sz w:val="22"/>
          <w:szCs w:val="22"/>
        </w:rPr>
        <w:t>Ratings.</w:t>
      </w:r>
    </w:p>
    <w:p w14:paraId="58D435C3" w14:textId="77777777" w:rsidR="009A2C5E" w:rsidRPr="009A2C5E" w:rsidRDefault="009A2C5E" w:rsidP="009A2C5E">
      <w:pPr>
        <w:pStyle w:val="BodyText"/>
        <w:tabs>
          <w:tab w:val="left" w:pos="1867"/>
        </w:tabs>
        <w:ind w:left="1076" w:right="289"/>
        <w:rPr>
          <w:rFonts w:asciiTheme="minorHAnsi" w:hAnsiTheme="minorHAnsi"/>
          <w:sz w:val="22"/>
          <w:szCs w:val="22"/>
        </w:rPr>
      </w:pPr>
      <w:r w:rsidRPr="009A2C5E">
        <w:rPr>
          <w:rFonts w:asciiTheme="minorHAnsi" w:hAnsiTheme="minorHAnsi"/>
          <w:b/>
          <w:spacing w:val="-1"/>
          <w:sz w:val="22"/>
          <w:szCs w:val="22"/>
        </w:rPr>
        <w:t>R1.3.</w:t>
      </w:r>
      <w:r w:rsidRPr="009A2C5E">
        <w:rPr>
          <w:rFonts w:asciiTheme="minorHAnsi" w:hAnsiTheme="minorHAnsi"/>
          <w:b/>
          <w:spacing w:val="-1"/>
          <w:sz w:val="22"/>
          <w:szCs w:val="22"/>
        </w:rPr>
        <w:tab/>
      </w:r>
      <w:r w:rsidRPr="009A2C5E">
        <w:rPr>
          <w:rFonts w:asciiTheme="minorHAnsi" w:hAnsiTheme="minorHAnsi"/>
          <w:spacing w:val="-1"/>
          <w:sz w:val="22"/>
          <w:szCs w:val="22"/>
        </w:rPr>
        <w:t>Include</w:t>
      </w:r>
      <w:r w:rsidRPr="009A2C5E">
        <w:rPr>
          <w:rFonts w:asciiTheme="minorHAnsi" w:hAnsiTheme="minorHAnsi"/>
          <w:sz w:val="22"/>
          <w:szCs w:val="22"/>
        </w:rPr>
        <w:t xml:space="preserve"> a </w:t>
      </w:r>
      <w:r w:rsidRPr="009A2C5E">
        <w:rPr>
          <w:rFonts w:asciiTheme="minorHAnsi" w:hAnsiTheme="minorHAnsi"/>
          <w:spacing w:val="-1"/>
          <w:sz w:val="22"/>
          <w:szCs w:val="22"/>
        </w:rPr>
        <w:t>description</w:t>
      </w:r>
      <w:r w:rsidRPr="009A2C5E">
        <w:rPr>
          <w:rFonts w:asciiTheme="minorHAnsi" w:hAnsiTheme="minorHAnsi"/>
          <w:sz w:val="22"/>
          <w:szCs w:val="22"/>
        </w:rPr>
        <w:t xml:space="preserve"> </w:t>
      </w:r>
      <w:r w:rsidRPr="009A2C5E">
        <w:rPr>
          <w:rFonts w:asciiTheme="minorHAnsi" w:hAnsiTheme="minorHAnsi"/>
          <w:spacing w:val="-2"/>
          <w:sz w:val="22"/>
          <w:szCs w:val="22"/>
        </w:rPr>
        <w:t>of</w:t>
      </w:r>
      <w:r w:rsidRPr="009A2C5E">
        <w:rPr>
          <w:rFonts w:asciiTheme="minorHAnsi" w:hAnsiTheme="minorHAnsi"/>
          <w:sz w:val="22"/>
          <w:szCs w:val="22"/>
        </w:rPr>
        <w:t xml:space="preserve"> </w:t>
      </w:r>
      <w:r w:rsidRPr="009A2C5E">
        <w:rPr>
          <w:rFonts w:asciiTheme="minorHAnsi" w:hAnsiTheme="minorHAnsi"/>
          <w:spacing w:val="-1"/>
          <w:sz w:val="22"/>
          <w:szCs w:val="22"/>
        </w:rPr>
        <w:t>how</w:t>
      </w:r>
      <w:r w:rsidRPr="009A2C5E">
        <w:rPr>
          <w:rFonts w:asciiTheme="minorHAnsi" w:hAnsiTheme="minorHAnsi"/>
          <w:sz w:val="22"/>
          <w:szCs w:val="22"/>
        </w:rPr>
        <w:t xml:space="preserve"> to </w:t>
      </w:r>
      <w:r w:rsidRPr="009A2C5E">
        <w:rPr>
          <w:rFonts w:asciiTheme="minorHAnsi" w:hAnsiTheme="minorHAnsi"/>
          <w:spacing w:val="-1"/>
          <w:sz w:val="22"/>
          <w:szCs w:val="22"/>
        </w:rPr>
        <w:t>identify</w:t>
      </w:r>
      <w:r w:rsidRPr="009A2C5E">
        <w:rPr>
          <w:rFonts w:asciiTheme="minorHAnsi" w:hAnsiTheme="minorHAnsi"/>
          <w:sz w:val="22"/>
          <w:szCs w:val="22"/>
        </w:rPr>
        <w:t xml:space="preserve"> </w:t>
      </w:r>
      <w:r w:rsidRPr="009A2C5E">
        <w:rPr>
          <w:rFonts w:asciiTheme="minorHAnsi" w:hAnsiTheme="minorHAnsi"/>
          <w:spacing w:val="-1"/>
          <w:sz w:val="22"/>
          <w:szCs w:val="22"/>
        </w:rPr>
        <w:t>the</w:t>
      </w:r>
      <w:r w:rsidRPr="009A2C5E">
        <w:rPr>
          <w:rFonts w:asciiTheme="minorHAnsi" w:hAnsiTheme="minorHAnsi"/>
          <w:sz w:val="22"/>
          <w:szCs w:val="22"/>
        </w:rPr>
        <w:t xml:space="preserve"> </w:t>
      </w:r>
      <w:r w:rsidRPr="009A2C5E">
        <w:rPr>
          <w:rFonts w:asciiTheme="minorHAnsi" w:hAnsiTheme="minorHAnsi"/>
          <w:spacing w:val="-1"/>
          <w:sz w:val="22"/>
          <w:szCs w:val="22"/>
        </w:rPr>
        <w:t>subset</w:t>
      </w:r>
      <w:r w:rsidRPr="009A2C5E">
        <w:rPr>
          <w:rFonts w:asciiTheme="minorHAnsi" w:hAnsiTheme="minorHAnsi"/>
          <w:sz w:val="22"/>
          <w:szCs w:val="22"/>
        </w:rPr>
        <w:t xml:space="preserve"> of </w:t>
      </w:r>
      <w:r w:rsidRPr="009A2C5E">
        <w:rPr>
          <w:rFonts w:asciiTheme="minorHAnsi" w:hAnsiTheme="minorHAnsi"/>
          <w:spacing w:val="-1"/>
          <w:sz w:val="22"/>
          <w:szCs w:val="22"/>
        </w:rPr>
        <w:t>SOLs</w:t>
      </w:r>
      <w:r w:rsidRPr="009A2C5E">
        <w:rPr>
          <w:rFonts w:asciiTheme="minorHAnsi" w:hAnsiTheme="minorHAnsi"/>
          <w:sz w:val="22"/>
          <w:szCs w:val="22"/>
        </w:rPr>
        <w:t xml:space="preserve"> </w:t>
      </w:r>
      <w:r w:rsidRPr="009A2C5E">
        <w:rPr>
          <w:rFonts w:asciiTheme="minorHAnsi" w:hAnsiTheme="minorHAnsi"/>
          <w:spacing w:val="-1"/>
          <w:sz w:val="22"/>
          <w:szCs w:val="22"/>
        </w:rPr>
        <w:t>that</w:t>
      </w:r>
      <w:r w:rsidRPr="009A2C5E">
        <w:rPr>
          <w:rFonts w:asciiTheme="minorHAnsi" w:hAnsiTheme="minorHAnsi"/>
          <w:sz w:val="22"/>
          <w:szCs w:val="22"/>
        </w:rPr>
        <w:t xml:space="preserve"> </w:t>
      </w:r>
      <w:r w:rsidRPr="009A2C5E">
        <w:rPr>
          <w:rFonts w:asciiTheme="minorHAnsi" w:hAnsiTheme="minorHAnsi"/>
          <w:spacing w:val="-1"/>
          <w:sz w:val="22"/>
          <w:szCs w:val="22"/>
        </w:rPr>
        <w:t>qualify</w:t>
      </w:r>
      <w:r w:rsidRPr="009A2C5E">
        <w:rPr>
          <w:rFonts w:asciiTheme="minorHAnsi" w:hAnsiTheme="minorHAnsi"/>
          <w:sz w:val="22"/>
          <w:szCs w:val="22"/>
        </w:rPr>
        <w:t xml:space="preserve"> as</w:t>
      </w:r>
      <w:r w:rsidRPr="009A2C5E">
        <w:rPr>
          <w:rFonts w:asciiTheme="minorHAnsi" w:hAnsiTheme="minorHAnsi"/>
          <w:spacing w:val="43"/>
          <w:sz w:val="22"/>
          <w:szCs w:val="22"/>
        </w:rPr>
        <w:t xml:space="preserve"> </w:t>
      </w:r>
      <w:r w:rsidRPr="009A2C5E">
        <w:rPr>
          <w:rFonts w:asciiTheme="minorHAnsi" w:hAnsiTheme="minorHAnsi"/>
          <w:spacing w:val="-1"/>
          <w:sz w:val="22"/>
          <w:szCs w:val="22"/>
        </w:rPr>
        <w:t>IROLs.</w:t>
      </w:r>
    </w:p>
    <w:p w14:paraId="177483FE" w14:textId="77777777" w:rsidR="009A2C5E" w:rsidRPr="009A2C5E" w:rsidRDefault="009A2C5E" w:rsidP="009A2C5E">
      <w:pPr>
        <w:pStyle w:val="BodyText"/>
        <w:tabs>
          <w:tab w:val="left" w:pos="1075"/>
        </w:tabs>
        <w:spacing w:before="117"/>
        <w:ind w:left="1075" w:right="935" w:hanging="577"/>
        <w:rPr>
          <w:rFonts w:asciiTheme="minorHAnsi" w:hAnsiTheme="minorHAnsi"/>
          <w:sz w:val="22"/>
          <w:szCs w:val="22"/>
        </w:rPr>
      </w:pPr>
      <w:r w:rsidRPr="009A2C5E">
        <w:rPr>
          <w:rFonts w:asciiTheme="minorHAnsi" w:hAnsiTheme="minorHAnsi" w:cs="Times New Roman"/>
          <w:b/>
          <w:bCs/>
          <w:sz w:val="22"/>
          <w:szCs w:val="22"/>
        </w:rPr>
        <w:t>M1.</w:t>
      </w:r>
      <w:r w:rsidRPr="009A2C5E">
        <w:rPr>
          <w:rFonts w:asciiTheme="minorHAnsi" w:hAnsiTheme="minorHAnsi" w:cs="Times New Roman"/>
          <w:b/>
          <w:bCs/>
          <w:sz w:val="22"/>
          <w:szCs w:val="22"/>
        </w:rPr>
        <w:tab/>
      </w:r>
      <w:r w:rsidRPr="009A2C5E">
        <w:rPr>
          <w:rFonts w:asciiTheme="minorHAnsi" w:hAnsiTheme="minorHAnsi"/>
          <w:sz w:val="22"/>
          <w:szCs w:val="22"/>
        </w:rPr>
        <w:t>The Reliability Coordinator’s SOL Methodology shall address all of the items listed</w:t>
      </w:r>
      <w:r w:rsidRPr="009A2C5E">
        <w:rPr>
          <w:rFonts w:asciiTheme="minorHAnsi" w:hAnsiTheme="minorHAnsi"/>
          <w:spacing w:val="-27"/>
          <w:sz w:val="22"/>
          <w:szCs w:val="22"/>
        </w:rPr>
        <w:t xml:space="preserve"> </w:t>
      </w:r>
      <w:r w:rsidRPr="009A2C5E">
        <w:rPr>
          <w:rFonts w:asciiTheme="minorHAnsi" w:hAnsiTheme="minorHAnsi"/>
          <w:sz w:val="22"/>
          <w:szCs w:val="22"/>
        </w:rPr>
        <w:t>in Requirement 1 through Requirement</w:t>
      </w:r>
      <w:r w:rsidRPr="009A2C5E">
        <w:rPr>
          <w:rFonts w:asciiTheme="minorHAnsi" w:hAnsiTheme="minorHAnsi"/>
          <w:spacing w:val="-5"/>
          <w:sz w:val="22"/>
          <w:szCs w:val="22"/>
        </w:rPr>
        <w:t xml:space="preserve"> </w:t>
      </w:r>
      <w:r w:rsidRPr="009A2C5E">
        <w:rPr>
          <w:rFonts w:asciiTheme="minorHAnsi" w:hAnsiTheme="minorHAnsi"/>
          <w:sz w:val="22"/>
          <w:szCs w:val="22"/>
        </w:rPr>
        <w:t>3.</w:t>
      </w: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232DF7AA" w:rsidR="00F67FE5" w:rsidRPr="007635CF" w:rsidRDefault="001D63F1" w:rsidP="007635CF">
            <w:pPr>
              <w:widowControl w:val="0"/>
              <w:tabs>
                <w:tab w:val="left" w:pos="0"/>
              </w:tabs>
              <w:rPr>
                <w:rFonts w:asciiTheme="minorHAnsi" w:hAnsiTheme="minorHAnsi" w:cs="Times New Roman"/>
              </w:rPr>
            </w:pPr>
            <w:r>
              <w:rPr>
                <w:rFonts w:asciiTheme="minorHAnsi" w:hAnsiTheme="minorHAnsi" w:cs="Times New Roman"/>
              </w:rPr>
              <w:t>The</w:t>
            </w:r>
            <w:r w:rsidRPr="007635CF">
              <w:rPr>
                <w:rFonts w:asciiTheme="minorHAnsi" w:hAnsiTheme="minorHAnsi" w:cs="Times New Roman"/>
              </w:rPr>
              <w:t xml:space="preserve"> entity’s </w:t>
            </w:r>
            <w:r>
              <w:rPr>
                <w:rFonts w:asciiTheme="minorHAnsi" w:hAnsiTheme="minorHAnsi" w:cs="Times New Roman"/>
              </w:rPr>
              <w:t xml:space="preserve">documented </w:t>
            </w:r>
            <w:r w:rsidRPr="007635CF">
              <w:rPr>
                <w:rFonts w:asciiTheme="minorHAnsi" w:hAnsiTheme="minorHAnsi" w:cs="Times New Roman"/>
              </w:rPr>
              <w:t>SOL Methodology.</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385635">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385635">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385635">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74B4CA95"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E71B1">
        <w:t>FAC-011</w:t>
      </w:r>
      <w:r w:rsidR="00A42ABF">
        <w:t>-3</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34252A16" w14:textId="77777777" w:rsidTr="007635CF">
        <w:tc>
          <w:tcPr>
            <w:tcW w:w="374" w:type="dxa"/>
            <w:tcBorders>
              <w:right w:val="nil"/>
            </w:tcBorders>
            <w:shd w:val="clear" w:color="auto" w:fill="DCDCFF"/>
          </w:tcPr>
          <w:p w14:paraId="692E9CB1" w14:textId="77777777" w:rsidR="00C1568A" w:rsidRPr="005B2687" w:rsidRDefault="00C1568A" w:rsidP="00385635">
            <w:pPr>
              <w:widowControl w:val="0"/>
              <w:tabs>
                <w:tab w:val="left" w:pos="0"/>
                <w:tab w:val="left" w:pos="900"/>
                <w:tab w:val="left" w:pos="6360"/>
              </w:tabs>
              <w:rPr>
                <w:rFonts w:asciiTheme="minorHAnsi" w:hAnsiTheme="minorHAnsi" w:cs="Times New Roman"/>
                <w:bCs/>
              </w:rPr>
            </w:pPr>
          </w:p>
        </w:tc>
        <w:tc>
          <w:tcPr>
            <w:tcW w:w="10416" w:type="dxa"/>
            <w:tcBorders>
              <w:left w:val="nil"/>
              <w:bottom w:val="single" w:sz="4" w:space="0" w:color="auto"/>
            </w:tcBorders>
            <w:shd w:val="clear" w:color="auto" w:fill="DCDCFF"/>
          </w:tcPr>
          <w:p w14:paraId="3C3E1129" w14:textId="08918905" w:rsidR="00C1568A" w:rsidRPr="0012087B" w:rsidRDefault="0012087B" w:rsidP="006B22A4">
            <w:pPr>
              <w:widowControl w:val="0"/>
              <w:rPr>
                <w:rFonts w:asciiTheme="minorHAnsi" w:hAnsiTheme="minorHAnsi" w:cs="Times New Roman"/>
                <w:color w:val="auto"/>
                <w:sz w:val="22"/>
                <w:szCs w:val="22"/>
              </w:rPr>
            </w:pPr>
            <w:r>
              <w:rPr>
                <w:rFonts w:asciiTheme="minorHAnsi" w:hAnsiTheme="minorHAnsi" w:cs="Times New Roman"/>
                <w:color w:val="auto"/>
                <w:sz w:val="22"/>
                <w:szCs w:val="22"/>
              </w:rPr>
              <w:t>Confirm that</w:t>
            </w:r>
            <w:r w:rsidR="006B22A4" w:rsidRPr="0012087B">
              <w:rPr>
                <w:rFonts w:asciiTheme="minorHAnsi" w:hAnsiTheme="minorHAnsi" w:cs="Times New Roman"/>
                <w:color w:val="auto"/>
                <w:sz w:val="22"/>
                <w:szCs w:val="22"/>
              </w:rPr>
              <w:t xml:space="preserve"> the </w:t>
            </w:r>
            <w:r w:rsidR="009A2C5E">
              <w:rPr>
                <w:rFonts w:asciiTheme="minorHAnsi" w:hAnsiTheme="minorHAnsi" w:cs="Times New Roman"/>
                <w:color w:val="auto"/>
                <w:sz w:val="22"/>
                <w:szCs w:val="22"/>
              </w:rPr>
              <w:t>Reliability Coordinator</w:t>
            </w:r>
            <w:r w:rsidR="006B22A4" w:rsidRPr="0012087B">
              <w:rPr>
                <w:rFonts w:asciiTheme="minorHAnsi" w:hAnsiTheme="minorHAnsi" w:cs="Times New Roman"/>
                <w:color w:val="auto"/>
                <w:sz w:val="22"/>
                <w:szCs w:val="22"/>
              </w:rPr>
              <w:t xml:space="preserve"> has a documented SOL Methodology to be used for developing SOLs within its </w:t>
            </w:r>
            <w:r w:rsidR="009A2C5E">
              <w:rPr>
                <w:rFonts w:asciiTheme="minorHAnsi" w:hAnsiTheme="minorHAnsi" w:cs="Times New Roman"/>
                <w:color w:val="auto"/>
                <w:sz w:val="22"/>
                <w:szCs w:val="22"/>
              </w:rPr>
              <w:t>Reliability Coordinator</w:t>
            </w:r>
            <w:r w:rsidR="006B22A4" w:rsidRPr="0012087B">
              <w:rPr>
                <w:rFonts w:asciiTheme="minorHAnsi" w:hAnsiTheme="minorHAnsi" w:cs="Times New Roman"/>
                <w:color w:val="auto"/>
                <w:sz w:val="22"/>
                <w:szCs w:val="22"/>
              </w:rPr>
              <w:t xml:space="preserve"> Area. Verify the SOL Methodology:</w:t>
            </w:r>
          </w:p>
        </w:tc>
      </w:tr>
      <w:tr w:rsidR="00C1568A" w:rsidRPr="00705BB3" w14:paraId="787711CF" w14:textId="77777777" w:rsidTr="007635CF">
        <w:tc>
          <w:tcPr>
            <w:tcW w:w="374" w:type="dxa"/>
          </w:tcPr>
          <w:p w14:paraId="10CC5FD1" w14:textId="77777777" w:rsidR="00C1568A" w:rsidRPr="005B2687" w:rsidRDefault="00C1568A" w:rsidP="00385635">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5708350D" w:rsidR="00C1568A" w:rsidRPr="0012087B" w:rsidRDefault="006B22A4" w:rsidP="006B22A4">
            <w:pPr>
              <w:widowControl w:val="0"/>
              <w:rPr>
                <w:rFonts w:asciiTheme="minorHAnsi" w:hAnsiTheme="minorHAnsi" w:cs="Times New Roman"/>
                <w:color w:val="auto"/>
                <w:sz w:val="22"/>
                <w:szCs w:val="22"/>
              </w:rPr>
            </w:pPr>
            <w:r w:rsidRPr="0012087B">
              <w:rPr>
                <w:rFonts w:asciiTheme="minorHAnsi" w:hAnsiTheme="minorHAnsi" w:cs="Times New Roman"/>
                <w:color w:val="auto"/>
                <w:sz w:val="22"/>
                <w:szCs w:val="22"/>
              </w:rPr>
              <w:tab/>
            </w:r>
            <w:r w:rsidRPr="0012087B">
              <w:rPr>
                <w:rFonts w:asciiTheme="minorHAnsi" w:hAnsiTheme="minorHAnsi" w:cs="Times New Roman"/>
                <w:color w:val="auto"/>
                <w:sz w:val="22"/>
                <w:szCs w:val="22"/>
              </w:rPr>
              <w:tab/>
            </w:r>
            <w:r w:rsidRPr="0012087B">
              <w:rPr>
                <w:rFonts w:asciiTheme="minorHAnsi" w:hAnsiTheme="minorHAnsi" w:cs="Times New Roman"/>
                <w:color w:val="auto"/>
                <w:sz w:val="22"/>
                <w:szCs w:val="22"/>
              </w:rPr>
              <w:tab/>
            </w:r>
            <w:r w:rsidRPr="0012087B">
              <w:rPr>
                <w:rFonts w:asciiTheme="minorHAnsi" w:hAnsiTheme="minorHAnsi" w:cs="Times New Roman"/>
                <w:color w:val="auto"/>
                <w:sz w:val="22"/>
                <w:szCs w:val="22"/>
              </w:rPr>
              <w:tab/>
            </w:r>
            <w:r w:rsidRPr="0012087B">
              <w:rPr>
                <w:rFonts w:asciiTheme="minorHAnsi" w:hAnsiTheme="minorHAnsi" w:cs="Times New Roman"/>
                <w:color w:val="auto"/>
                <w:sz w:val="22"/>
                <w:szCs w:val="22"/>
              </w:rPr>
              <w:tab/>
            </w:r>
            <w:r w:rsidRPr="0012087B">
              <w:rPr>
                <w:rFonts w:asciiTheme="minorHAnsi" w:hAnsiTheme="minorHAnsi" w:cs="Times New Roman"/>
                <w:color w:val="auto"/>
                <w:sz w:val="22"/>
                <w:szCs w:val="22"/>
              </w:rPr>
              <w:tab/>
              <w:t xml:space="preserve">Is applicable for developing SOLs used in the </w:t>
            </w:r>
            <w:r w:rsidR="009A2C5E" w:rsidRPr="009A2C5E">
              <w:rPr>
                <w:rFonts w:asciiTheme="minorHAnsi" w:hAnsiTheme="minorHAnsi" w:cs="Times New Roman"/>
                <w:color w:val="auto"/>
                <w:sz w:val="22"/>
                <w:szCs w:val="22"/>
              </w:rPr>
              <w:t xml:space="preserve">operations </w:t>
            </w:r>
            <w:r w:rsidRPr="0012087B">
              <w:rPr>
                <w:rFonts w:asciiTheme="minorHAnsi" w:hAnsiTheme="minorHAnsi" w:cs="Times New Roman"/>
                <w:color w:val="auto"/>
                <w:sz w:val="22"/>
                <w:szCs w:val="22"/>
              </w:rPr>
              <w:t>horizon.</w:t>
            </w:r>
          </w:p>
        </w:tc>
      </w:tr>
      <w:tr w:rsidR="00C1568A" w:rsidRPr="00705BB3" w14:paraId="6BE36A13" w14:textId="77777777" w:rsidTr="007635CF">
        <w:tc>
          <w:tcPr>
            <w:tcW w:w="374" w:type="dxa"/>
          </w:tcPr>
          <w:p w14:paraId="0AF32511" w14:textId="77777777" w:rsidR="00C1568A" w:rsidRPr="005B2687" w:rsidRDefault="00C1568A" w:rsidP="00385635">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E1C230" w14:textId="1CC431E1" w:rsidR="00C1568A" w:rsidRPr="0012087B" w:rsidRDefault="006B22A4" w:rsidP="00C1568A">
            <w:pPr>
              <w:widowControl w:val="0"/>
              <w:tabs>
                <w:tab w:val="left" w:pos="0"/>
                <w:tab w:val="left" w:pos="900"/>
                <w:tab w:val="left" w:pos="6360"/>
              </w:tabs>
              <w:rPr>
                <w:rFonts w:asciiTheme="minorHAnsi" w:hAnsiTheme="minorHAnsi" w:cs="Times New Roman"/>
                <w:color w:val="auto"/>
                <w:sz w:val="22"/>
                <w:szCs w:val="22"/>
              </w:rPr>
            </w:pPr>
            <w:r w:rsidRPr="0012087B">
              <w:rPr>
                <w:rFonts w:asciiTheme="minorHAnsi" w:hAnsiTheme="minorHAnsi" w:cs="Times New Roman"/>
                <w:color w:val="auto"/>
                <w:sz w:val="22"/>
                <w:szCs w:val="22"/>
              </w:rPr>
              <w:t>States the SOLs do not exceed associated Facility Ratings.</w:t>
            </w:r>
          </w:p>
        </w:tc>
      </w:tr>
      <w:tr w:rsidR="00C1568A" w:rsidRPr="00705BB3" w14:paraId="32107441" w14:textId="77777777" w:rsidTr="007635CF">
        <w:tc>
          <w:tcPr>
            <w:tcW w:w="374" w:type="dxa"/>
          </w:tcPr>
          <w:p w14:paraId="0E69556A" w14:textId="77777777" w:rsidR="00C1568A" w:rsidRPr="005B2687" w:rsidRDefault="00C1568A" w:rsidP="00385635">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9FE7662" w14:textId="010A31E2" w:rsidR="00C1568A" w:rsidRPr="0012087B" w:rsidRDefault="006B22A4" w:rsidP="00C1568A">
            <w:pPr>
              <w:widowControl w:val="0"/>
              <w:tabs>
                <w:tab w:val="left" w:pos="0"/>
                <w:tab w:val="left" w:pos="900"/>
                <w:tab w:val="left" w:pos="6360"/>
              </w:tabs>
              <w:rPr>
                <w:rFonts w:asciiTheme="minorHAnsi" w:hAnsiTheme="minorHAnsi" w:cs="Times New Roman"/>
                <w:color w:val="auto"/>
                <w:sz w:val="22"/>
                <w:szCs w:val="22"/>
              </w:rPr>
            </w:pPr>
            <w:r w:rsidRPr="0012087B">
              <w:rPr>
                <w:rFonts w:asciiTheme="minorHAnsi" w:hAnsiTheme="minorHAnsi" w:cs="Times New Roman"/>
                <w:color w:val="auto"/>
                <w:sz w:val="22"/>
                <w:szCs w:val="22"/>
              </w:rPr>
              <w:t>Includes a description of how to identify the subset of SOLs that qualify as IROLs.</w:t>
            </w:r>
          </w:p>
        </w:tc>
      </w:tr>
    </w:tbl>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942A948" w14:textId="77777777" w:rsidR="00D63854" w:rsidRPr="00D63854" w:rsidRDefault="00D63854" w:rsidP="00D63854">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sidRPr="00D63854">
        <w:rPr>
          <w:rFonts w:asciiTheme="minorHAnsi" w:hAnsiTheme="minorHAnsi" w:cs="Times New Roman"/>
          <w:b/>
          <w:u w:val="single"/>
        </w:rPr>
        <w:br w:type="page"/>
      </w:r>
    </w:p>
    <w:p w14:paraId="4EA78EA0" w14:textId="77777777" w:rsidR="00D63854" w:rsidRDefault="00D63854" w:rsidP="007D62B4">
      <w:pPr>
        <w:pStyle w:val="SectHead"/>
        <w:rPr>
          <w:rFonts w:cs="Times New Roman"/>
          <w:color w:val="000000"/>
          <w:szCs w:val="24"/>
          <w14:shadow w14:blurRad="0" w14:dist="0" w14:dir="0" w14:sx="0" w14:sy="0" w14:kx="0" w14:ky="0" w14:algn="none">
            <w14:srgbClr w14:val="000000"/>
          </w14:shadow>
        </w:rPr>
      </w:pPr>
    </w:p>
    <w:p w14:paraId="347FD17B" w14:textId="77777777" w:rsidR="001B3582" w:rsidRPr="008F56D6" w:rsidRDefault="001B3582" w:rsidP="007D62B4">
      <w:pPr>
        <w:pStyle w:val="SectHead"/>
      </w:pPr>
      <w:r w:rsidRPr="006C43BC">
        <w:t>R</w:t>
      </w:r>
      <w:r>
        <w:t>2</w:t>
      </w:r>
      <w:r w:rsidRPr="006C43BC">
        <w:t xml:space="preserve"> Supporting Evidence and Documentation</w:t>
      </w:r>
    </w:p>
    <w:p w14:paraId="44B6F0C8" w14:textId="77777777" w:rsidR="007512C5" w:rsidRPr="007512C5" w:rsidRDefault="007512C5" w:rsidP="007512C5">
      <w:pPr>
        <w:pStyle w:val="BodyText"/>
        <w:tabs>
          <w:tab w:val="left" w:pos="1075"/>
        </w:tabs>
        <w:spacing w:before="121"/>
        <w:ind w:left="1075" w:right="864" w:hanging="576"/>
        <w:rPr>
          <w:rFonts w:asciiTheme="minorHAnsi" w:hAnsiTheme="minorHAnsi"/>
          <w:sz w:val="22"/>
          <w:szCs w:val="22"/>
        </w:rPr>
      </w:pPr>
      <w:r w:rsidRPr="007512C5">
        <w:rPr>
          <w:rFonts w:asciiTheme="minorHAnsi" w:hAnsiTheme="minorHAnsi" w:cs="Times New Roman"/>
          <w:b/>
          <w:bCs/>
          <w:spacing w:val="-1"/>
          <w:sz w:val="22"/>
          <w:szCs w:val="22"/>
        </w:rPr>
        <w:t>R2.</w:t>
      </w:r>
      <w:r w:rsidRPr="007512C5">
        <w:rPr>
          <w:rFonts w:asciiTheme="minorHAnsi" w:hAnsiTheme="minorHAnsi" w:cs="Times New Roman"/>
          <w:b/>
          <w:bCs/>
          <w:spacing w:val="-1"/>
          <w:sz w:val="22"/>
          <w:szCs w:val="22"/>
        </w:rPr>
        <w:tab/>
      </w:r>
      <w:r w:rsidRPr="007512C5">
        <w:rPr>
          <w:rFonts w:asciiTheme="minorHAnsi" w:hAnsiTheme="minorHAnsi"/>
          <w:sz w:val="22"/>
          <w:szCs w:val="22"/>
        </w:rPr>
        <w:t xml:space="preserve">The </w:t>
      </w:r>
      <w:r w:rsidRPr="007512C5">
        <w:rPr>
          <w:rFonts w:asciiTheme="minorHAnsi" w:hAnsiTheme="minorHAnsi"/>
          <w:spacing w:val="-1"/>
          <w:sz w:val="22"/>
          <w:szCs w:val="22"/>
        </w:rPr>
        <w:t>Reliability</w:t>
      </w:r>
      <w:r w:rsidRPr="007512C5">
        <w:rPr>
          <w:rFonts w:asciiTheme="minorHAnsi" w:hAnsiTheme="minorHAnsi"/>
          <w:sz w:val="22"/>
          <w:szCs w:val="22"/>
        </w:rPr>
        <w:t xml:space="preserve"> </w:t>
      </w:r>
      <w:r w:rsidRPr="007512C5">
        <w:rPr>
          <w:rFonts w:asciiTheme="minorHAnsi" w:hAnsiTheme="minorHAnsi"/>
          <w:spacing w:val="-1"/>
          <w:sz w:val="22"/>
          <w:szCs w:val="22"/>
        </w:rPr>
        <w:t>Coordinator’s</w:t>
      </w:r>
      <w:r w:rsidRPr="007512C5">
        <w:rPr>
          <w:rFonts w:asciiTheme="minorHAnsi" w:hAnsiTheme="minorHAnsi"/>
          <w:sz w:val="22"/>
          <w:szCs w:val="22"/>
        </w:rPr>
        <w:t xml:space="preserve"> </w:t>
      </w:r>
      <w:r w:rsidRPr="007512C5">
        <w:rPr>
          <w:rFonts w:asciiTheme="minorHAnsi" w:hAnsiTheme="minorHAnsi"/>
          <w:spacing w:val="-1"/>
          <w:sz w:val="22"/>
          <w:szCs w:val="22"/>
        </w:rPr>
        <w:t>SOL</w:t>
      </w:r>
      <w:r w:rsidRPr="007512C5">
        <w:rPr>
          <w:rFonts w:asciiTheme="minorHAnsi" w:hAnsiTheme="minorHAnsi"/>
          <w:sz w:val="22"/>
          <w:szCs w:val="22"/>
        </w:rPr>
        <w:t xml:space="preserve"> </w:t>
      </w:r>
      <w:r w:rsidRPr="007512C5">
        <w:rPr>
          <w:rFonts w:asciiTheme="minorHAnsi" w:hAnsiTheme="minorHAnsi"/>
          <w:spacing w:val="-1"/>
          <w:sz w:val="22"/>
          <w:szCs w:val="22"/>
        </w:rPr>
        <w:t>Methodology</w:t>
      </w:r>
      <w:r w:rsidRPr="007512C5">
        <w:rPr>
          <w:rFonts w:asciiTheme="minorHAnsi" w:hAnsiTheme="minorHAnsi"/>
          <w:sz w:val="22"/>
          <w:szCs w:val="22"/>
        </w:rPr>
        <w:t xml:space="preserve"> </w:t>
      </w:r>
      <w:r w:rsidRPr="007512C5">
        <w:rPr>
          <w:rFonts w:asciiTheme="minorHAnsi" w:hAnsiTheme="minorHAnsi"/>
          <w:spacing w:val="-1"/>
          <w:sz w:val="22"/>
          <w:szCs w:val="22"/>
        </w:rPr>
        <w:t>shall</w:t>
      </w:r>
      <w:r w:rsidRPr="007512C5">
        <w:rPr>
          <w:rFonts w:asciiTheme="minorHAnsi" w:hAnsiTheme="minorHAnsi"/>
          <w:sz w:val="22"/>
          <w:szCs w:val="22"/>
        </w:rPr>
        <w:t xml:space="preserve"> </w:t>
      </w:r>
      <w:r w:rsidRPr="007512C5">
        <w:rPr>
          <w:rFonts w:asciiTheme="minorHAnsi" w:hAnsiTheme="minorHAnsi"/>
          <w:spacing w:val="-1"/>
          <w:sz w:val="22"/>
          <w:szCs w:val="22"/>
        </w:rPr>
        <w:t>include</w:t>
      </w:r>
      <w:r w:rsidRPr="007512C5">
        <w:rPr>
          <w:rFonts w:asciiTheme="minorHAnsi" w:hAnsiTheme="minorHAnsi"/>
          <w:sz w:val="22"/>
          <w:szCs w:val="22"/>
        </w:rPr>
        <w:t xml:space="preserve"> a </w:t>
      </w:r>
      <w:r w:rsidRPr="007512C5">
        <w:rPr>
          <w:rFonts w:asciiTheme="minorHAnsi" w:hAnsiTheme="minorHAnsi"/>
          <w:spacing w:val="-1"/>
          <w:sz w:val="22"/>
          <w:szCs w:val="22"/>
        </w:rPr>
        <w:t>requirement</w:t>
      </w:r>
      <w:r w:rsidRPr="007512C5">
        <w:rPr>
          <w:rFonts w:asciiTheme="minorHAnsi" w:hAnsiTheme="minorHAnsi"/>
          <w:sz w:val="22"/>
          <w:szCs w:val="22"/>
        </w:rPr>
        <w:t xml:space="preserve"> </w:t>
      </w:r>
      <w:r w:rsidRPr="007512C5">
        <w:rPr>
          <w:rFonts w:asciiTheme="minorHAnsi" w:hAnsiTheme="minorHAnsi"/>
          <w:spacing w:val="-1"/>
          <w:sz w:val="22"/>
          <w:szCs w:val="22"/>
        </w:rPr>
        <w:t>that</w:t>
      </w:r>
      <w:r w:rsidRPr="007512C5">
        <w:rPr>
          <w:rFonts w:asciiTheme="minorHAnsi" w:hAnsiTheme="minorHAnsi"/>
          <w:spacing w:val="41"/>
          <w:sz w:val="22"/>
          <w:szCs w:val="22"/>
        </w:rPr>
        <w:t xml:space="preserve"> </w:t>
      </w:r>
      <w:r w:rsidRPr="007512C5">
        <w:rPr>
          <w:rFonts w:asciiTheme="minorHAnsi" w:hAnsiTheme="minorHAnsi"/>
          <w:spacing w:val="-1"/>
          <w:sz w:val="22"/>
          <w:szCs w:val="22"/>
        </w:rPr>
        <w:t xml:space="preserve">SOLs </w:t>
      </w:r>
      <w:r w:rsidRPr="007512C5">
        <w:rPr>
          <w:rFonts w:asciiTheme="minorHAnsi" w:hAnsiTheme="minorHAnsi"/>
          <w:sz w:val="22"/>
          <w:szCs w:val="22"/>
        </w:rPr>
        <w:t>provide BES performance consistent with the</w:t>
      </w:r>
      <w:r w:rsidRPr="007512C5">
        <w:rPr>
          <w:rFonts w:asciiTheme="minorHAnsi" w:hAnsiTheme="minorHAnsi"/>
          <w:spacing w:val="-19"/>
          <w:sz w:val="22"/>
          <w:szCs w:val="22"/>
        </w:rPr>
        <w:t xml:space="preserve"> </w:t>
      </w:r>
      <w:r w:rsidRPr="007512C5">
        <w:rPr>
          <w:rFonts w:asciiTheme="minorHAnsi" w:hAnsiTheme="minorHAnsi"/>
          <w:sz w:val="22"/>
          <w:szCs w:val="22"/>
        </w:rPr>
        <w:t>following:</w:t>
      </w:r>
    </w:p>
    <w:p w14:paraId="39400591" w14:textId="77777777" w:rsidR="007512C5" w:rsidRPr="007512C5" w:rsidRDefault="007512C5" w:rsidP="007512C5">
      <w:pPr>
        <w:pStyle w:val="BodyText"/>
        <w:tabs>
          <w:tab w:val="left" w:pos="1867"/>
        </w:tabs>
        <w:spacing w:before="121"/>
        <w:ind w:left="1867" w:right="239" w:hanging="792"/>
        <w:rPr>
          <w:rFonts w:asciiTheme="minorHAnsi" w:hAnsiTheme="minorHAnsi"/>
          <w:sz w:val="22"/>
          <w:szCs w:val="22"/>
        </w:rPr>
      </w:pPr>
      <w:r w:rsidRPr="007512C5">
        <w:rPr>
          <w:rFonts w:asciiTheme="minorHAnsi" w:hAnsiTheme="minorHAnsi"/>
          <w:b/>
          <w:spacing w:val="-1"/>
          <w:sz w:val="22"/>
          <w:szCs w:val="22"/>
        </w:rPr>
        <w:t>R2.1.</w:t>
      </w:r>
      <w:r w:rsidRPr="007512C5">
        <w:rPr>
          <w:rFonts w:asciiTheme="minorHAnsi" w:hAnsiTheme="minorHAnsi"/>
          <w:b/>
          <w:spacing w:val="-1"/>
          <w:sz w:val="22"/>
          <w:szCs w:val="22"/>
        </w:rPr>
        <w:tab/>
      </w:r>
      <w:r w:rsidRPr="007512C5">
        <w:rPr>
          <w:rFonts w:asciiTheme="minorHAnsi" w:hAnsiTheme="minorHAnsi"/>
          <w:spacing w:val="-2"/>
          <w:sz w:val="22"/>
          <w:szCs w:val="22"/>
        </w:rPr>
        <w:t>In</w:t>
      </w:r>
      <w:r w:rsidRPr="007512C5">
        <w:rPr>
          <w:rFonts w:asciiTheme="minorHAnsi" w:hAnsiTheme="minorHAnsi"/>
          <w:sz w:val="22"/>
          <w:szCs w:val="22"/>
        </w:rPr>
        <w:t xml:space="preserve"> the </w:t>
      </w:r>
      <w:r w:rsidRPr="007512C5">
        <w:rPr>
          <w:rFonts w:asciiTheme="minorHAnsi" w:hAnsiTheme="minorHAnsi"/>
          <w:spacing w:val="-1"/>
          <w:sz w:val="22"/>
          <w:szCs w:val="22"/>
        </w:rPr>
        <w:t>pre-contingency</w:t>
      </w:r>
      <w:r w:rsidRPr="007512C5">
        <w:rPr>
          <w:rFonts w:asciiTheme="minorHAnsi" w:hAnsiTheme="minorHAnsi"/>
          <w:sz w:val="22"/>
          <w:szCs w:val="22"/>
        </w:rPr>
        <w:t xml:space="preserve"> </w:t>
      </w:r>
      <w:r w:rsidRPr="007512C5">
        <w:rPr>
          <w:rFonts w:asciiTheme="minorHAnsi" w:hAnsiTheme="minorHAnsi"/>
          <w:spacing w:val="-1"/>
          <w:sz w:val="22"/>
          <w:szCs w:val="22"/>
        </w:rPr>
        <w:t>state,</w:t>
      </w:r>
      <w:r w:rsidRPr="007512C5">
        <w:rPr>
          <w:rFonts w:asciiTheme="minorHAnsi" w:hAnsiTheme="minorHAnsi"/>
          <w:sz w:val="22"/>
          <w:szCs w:val="22"/>
        </w:rPr>
        <w:t xml:space="preserve"> the </w:t>
      </w:r>
      <w:r w:rsidRPr="007512C5">
        <w:rPr>
          <w:rFonts w:asciiTheme="minorHAnsi" w:hAnsiTheme="minorHAnsi"/>
          <w:spacing w:val="-1"/>
          <w:sz w:val="22"/>
          <w:szCs w:val="22"/>
        </w:rPr>
        <w:t>BES</w:t>
      </w:r>
      <w:r w:rsidRPr="007512C5">
        <w:rPr>
          <w:rFonts w:asciiTheme="minorHAnsi" w:hAnsiTheme="minorHAnsi"/>
          <w:sz w:val="22"/>
          <w:szCs w:val="22"/>
        </w:rPr>
        <w:t xml:space="preserve"> </w:t>
      </w:r>
      <w:r w:rsidRPr="007512C5">
        <w:rPr>
          <w:rFonts w:asciiTheme="minorHAnsi" w:hAnsiTheme="minorHAnsi"/>
          <w:spacing w:val="-1"/>
          <w:sz w:val="22"/>
          <w:szCs w:val="22"/>
        </w:rPr>
        <w:t>shall</w:t>
      </w:r>
      <w:r w:rsidRPr="007512C5">
        <w:rPr>
          <w:rFonts w:asciiTheme="minorHAnsi" w:hAnsiTheme="minorHAnsi"/>
          <w:sz w:val="22"/>
          <w:szCs w:val="22"/>
        </w:rPr>
        <w:t xml:space="preserve"> </w:t>
      </w:r>
      <w:r w:rsidRPr="007512C5">
        <w:rPr>
          <w:rFonts w:asciiTheme="minorHAnsi" w:hAnsiTheme="minorHAnsi"/>
          <w:spacing w:val="-1"/>
          <w:sz w:val="22"/>
          <w:szCs w:val="22"/>
        </w:rPr>
        <w:t>demonstrate</w:t>
      </w:r>
      <w:r w:rsidRPr="007512C5">
        <w:rPr>
          <w:rFonts w:asciiTheme="minorHAnsi" w:hAnsiTheme="minorHAnsi"/>
          <w:sz w:val="22"/>
          <w:szCs w:val="22"/>
        </w:rPr>
        <w:t xml:space="preserve"> </w:t>
      </w:r>
      <w:r w:rsidRPr="007512C5">
        <w:rPr>
          <w:rFonts w:asciiTheme="minorHAnsi" w:hAnsiTheme="minorHAnsi"/>
          <w:spacing w:val="-1"/>
          <w:sz w:val="22"/>
          <w:szCs w:val="22"/>
        </w:rPr>
        <w:t>transient,</w:t>
      </w:r>
      <w:r w:rsidRPr="007512C5">
        <w:rPr>
          <w:rFonts w:asciiTheme="minorHAnsi" w:hAnsiTheme="minorHAnsi"/>
          <w:sz w:val="22"/>
          <w:szCs w:val="22"/>
        </w:rPr>
        <w:t xml:space="preserve"> </w:t>
      </w:r>
      <w:r w:rsidRPr="007512C5">
        <w:rPr>
          <w:rFonts w:asciiTheme="minorHAnsi" w:hAnsiTheme="minorHAnsi"/>
          <w:spacing w:val="-1"/>
          <w:sz w:val="22"/>
          <w:szCs w:val="22"/>
        </w:rPr>
        <w:t>dynamic</w:t>
      </w:r>
      <w:r w:rsidRPr="007512C5">
        <w:rPr>
          <w:rFonts w:asciiTheme="minorHAnsi" w:hAnsiTheme="minorHAnsi"/>
          <w:spacing w:val="42"/>
          <w:sz w:val="22"/>
          <w:szCs w:val="22"/>
        </w:rPr>
        <w:t xml:space="preserve"> </w:t>
      </w:r>
      <w:r w:rsidRPr="007512C5">
        <w:rPr>
          <w:rFonts w:asciiTheme="minorHAnsi" w:hAnsiTheme="minorHAnsi"/>
          <w:sz w:val="22"/>
          <w:szCs w:val="22"/>
        </w:rPr>
        <w:t>and voltage stability; all Facilities shall be within their Facility Ratings and within</w:t>
      </w:r>
      <w:r w:rsidRPr="007512C5">
        <w:rPr>
          <w:rFonts w:asciiTheme="minorHAnsi" w:hAnsiTheme="minorHAnsi"/>
          <w:spacing w:val="-23"/>
          <w:sz w:val="22"/>
          <w:szCs w:val="22"/>
        </w:rPr>
        <w:t xml:space="preserve"> </w:t>
      </w:r>
      <w:r w:rsidRPr="007512C5">
        <w:rPr>
          <w:rFonts w:asciiTheme="minorHAnsi" w:hAnsiTheme="minorHAnsi"/>
          <w:sz w:val="22"/>
          <w:szCs w:val="22"/>
        </w:rPr>
        <w:t>their thermal, voltage and stability limits. In the determination of SOLs, the BES</w:t>
      </w:r>
      <w:r w:rsidRPr="007512C5">
        <w:rPr>
          <w:rFonts w:asciiTheme="minorHAnsi" w:hAnsiTheme="minorHAnsi"/>
          <w:spacing w:val="-24"/>
          <w:sz w:val="22"/>
          <w:szCs w:val="22"/>
        </w:rPr>
        <w:t xml:space="preserve"> </w:t>
      </w:r>
      <w:r w:rsidRPr="007512C5">
        <w:rPr>
          <w:rFonts w:asciiTheme="minorHAnsi" w:hAnsiTheme="minorHAnsi"/>
          <w:sz w:val="22"/>
          <w:szCs w:val="22"/>
        </w:rPr>
        <w:t>condition used shall reflect current or expected system conditions and shall reflect changes</w:t>
      </w:r>
      <w:r w:rsidRPr="007512C5">
        <w:rPr>
          <w:rFonts w:asciiTheme="minorHAnsi" w:hAnsiTheme="minorHAnsi"/>
          <w:spacing w:val="-23"/>
          <w:sz w:val="22"/>
          <w:szCs w:val="22"/>
        </w:rPr>
        <w:t xml:space="preserve"> </w:t>
      </w:r>
      <w:r w:rsidRPr="007512C5">
        <w:rPr>
          <w:rFonts w:asciiTheme="minorHAnsi" w:hAnsiTheme="minorHAnsi"/>
          <w:sz w:val="22"/>
          <w:szCs w:val="22"/>
        </w:rPr>
        <w:t>to system topology such as Facility</w:t>
      </w:r>
      <w:r w:rsidRPr="007512C5">
        <w:rPr>
          <w:rFonts w:asciiTheme="minorHAnsi" w:hAnsiTheme="minorHAnsi"/>
          <w:spacing w:val="-11"/>
          <w:sz w:val="22"/>
          <w:szCs w:val="22"/>
        </w:rPr>
        <w:t xml:space="preserve"> </w:t>
      </w:r>
      <w:r w:rsidRPr="007512C5">
        <w:rPr>
          <w:rFonts w:asciiTheme="minorHAnsi" w:hAnsiTheme="minorHAnsi"/>
          <w:sz w:val="22"/>
          <w:szCs w:val="22"/>
        </w:rPr>
        <w:t>outages.</w:t>
      </w:r>
    </w:p>
    <w:p w14:paraId="68226E81" w14:textId="033E45BA" w:rsidR="007512C5" w:rsidRPr="007512C5" w:rsidRDefault="007512C5" w:rsidP="007512C5">
      <w:pPr>
        <w:pStyle w:val="BodyText"/>
        <w:tabs>
          <w:tab w:val="left" w:pos="1867"/>
        </w:tabs>
        <w:spacing w:before="116"/>
        <w:ind w:left="1868" w:right="263" w:hanging="793"/>
        <w:rPr>
          <w:rFonts w:asciiTheme="minorHAnsi" w:hAnsiTheme="minorHAnsi"/>
          <w:sz w:val="22"/>
          <w:szCs w:val="22"/>
        </w:rPr>
      </w:pPr>
      <w:r w:rsidRPr="007512C5">
        <w:rPr>
          <w:rFonts w:asciiTheme="minorHAnsi" w:hAnsiTheme="minorHAnsi"/>
          <w:b/>
          <w:spacing w:val="-1"/>
          <w:sz w:val="22"/>
          <w:szCs w:val="22"/>
        </w:rPr>
        <w:t>R2.2.</w:t>
      </w:r>
      <w:r w:rsidRPr="007512C5">
        <w:rPr>
          <w:rFonts w:asciiTheme="minorHAnsi" w:hAnsiTheme="minorHAnsi"/>
          <w:b/>
          <w:spacing w:val="-1"/>
          <w:sz w:val="22"/>
          <w:szCs w:val="22"/>
        </w:rPr>
        <w:tab/>
      </w:r>
      <w:r w:rsidRPr="007512C5">
        <w:rPr>
          <w:rFonts w:asciiTheme="minorHAnsi" w:hAnsiTheme="minorHAnsi"/>
          <w:spacing w:val="-1"/>
          <w:sz w:val="22"/>
          <w:szCs w:val="22"/>
        </w:rPr>
        <w:t>Following</w:t>
      </w:r>
      <w:r w:rsidRPr="007512C5">
        <w:rPr>
          <w:rFonts w:asciiTheme="minorHAnsi" w:hAnsiTheme="minorHAnsi"/>
          <w:sz w:val="22"/>
          <w:szCs w:val="22"/>
        </w:rPr>
        <w:t xml:space="preserve"> the </w:t>
      </w:r>
      <w:r w:rsidRPr="007512C5">
        <w:rPr>
          <w:rFonts w:asciiTheme="minorHAnsi" w:hAnsiTheme="minorHAnsi"/>
          <w:spacing w:val="-1"/>
          <w:sz w:val="22"/>
          <w:szCs w:val="22"/>
        </w:rPr>
        <w:t>single</w:t>
      </w:r>
      <w:r w:rsidRPr="007512C5">
        <w:rPr>
          <w:rFonts w:asciiTheme="minorHAnsi" w:hAnsiTheme="minorHAnsi"/>
          <w:sz w:val="22"/>
          <w:szCs w:val="22"/>
        </w:rPr>
        <w:t xml:space="preserve"> </w:t>
      </w:r>
      <w:r w:rsidRPr="007512C5">
        <w:rPr>
          <w:rFonts w:asciiTheme="minorHAnsi" w:hAnsiTheme="minorHAnsi"/>
          <w:spacing w:val="-1"/>
          <w:sz w:val="22"/>
          <w:szCs w:val="22"/>
        </w:rPr>
        <w:t>Contingencies</w:t>
      </w:r>
      <w:r w:rsidRPr="007512C5">
        <w:rPr>
          <w:rFonts w:asciiTheme="minorHAnsi" w:hAnsiTheme="minorHAnsi"/>
          <w:position w:val="8"/>
          <w:sz w:val="22"/>
          <w:szCs w:val="22"/>
        </w:rPr>
        <w:t xml:space="preserve">  </w:t>
      </w:r>
      <w:r w:rsidRPr="007512C5">
        <w:rPr>
          <w:rFonts w:asciiTheme="minorHAnsi" w:hAnsiTheme="minorHAnsi"/>
          <w:spacing w:val="-1"/>
          <w:sz w:val="22"/>
          <w:szCs w:val="22"/>
        </w:rPr>
        <w:t>identified</w:t>
      </w:r>
      <w:r w:rsidRPr="007512C5">
        <w:rPr>
          <w:rFonts w:asciiTheme="minorHAnsi" w:hAnsiTheme="minorHAnsi"/>
          <w:sz w:val="22"/>
          <w:szCs w:val="22"/>
        </w:rPr>
        <w:t xml:space="preserve"> </w:t>
      </w:r>
      <w:r w:rsidRPr="007512C5">
        <w:rPr>
          <w:rFonts w:asciiTheme="minorHAnsi" w:hAnsiTheme="minorHAnsi"/>
          <w:spacing w:val="-1"/>
          <w:sz w:val="22"/>
          <w:szCs w:val="22"/>
        </w:rPr>
        <w:t>in</w:t>
      </w:r>
      <w:r w:rsidRPr="007512C5">
        <w:rPr>
          <w:rFonts w:asciiTheme="minorHAnsi" w:hAnsiTheme="minorHAnsi"/>
          <w:sz w:val="22"/>
          <w:szCs w:val="22"/>
        </w:rPr>
        <w:t xml:space="preserve"> </w:t>
      </w:r>
      <w:r w:rsidRPr="007512C5">
        <w:rPr>
          <w:rFonts w:asciiTheme="minorHAnsi" w:hAnsiTheme="minorHAnsi"/>
          <w:spacing w:val="-1"/>
          <w:sz w:val="22"/>
          <w:szCs w:val="22"/>
        </w:rPr>
        <w:t>Requirement</w:t>
      </w:r>
      <w:r w:rsidRPr="007512C5">
        <w:rPr>
          <w:rFonts w:asciiTheme="minorHAnsi" w:hAnsiTheme="minorHAnsi"/>
          <w:sz w:val="22"/>
          <w:szCs w:val="22"/>
        </w:rPr>
        <w:t xml:space="preserve"> </w:t>
      </w:r>
      <w:r w:rsidRPr="007512C5">
        <w:rPr>
          <w:rFonts w:asciiTheme="minorHAnsi" w:hAnsiTheme="minorHAnsi"/>
          <w:spacing w:val="-1"/>
          <w:sz w:val="22"/>
          <w:szCs w:val="22"/>
        </w:rPr>
        <w:t>2.2.1</w:t>
      </w:r>
      <w:r w:rsidRPr="007512C5">
        <w:rPr>
          <w:rFonts w:asciiTheme="minorHAnsi" w:hAnsiTheme="minorHAnsi"/>
          <w:spacing w:val="40"/>
          <w:sz w:val="22"/>
          <w:szCs w:val="22"/>
        </w:rPr>
        <w:t xml:space="preserve"> </w:t>
      </w:r>
      <w:r w:rsidRPr="007512C5">
        <w:rPr>
          <w:rFonts w:asciiTheme="minorHAnsi" w:hAnsiTheme="minorHAnsi"/>
          <w:spacing w:val="-1"/>
          <w:sz w:val="22"/>
          <w:szCs w:val="22"/>
        </w:rPr>
        <w:t>through</w:t>
      </w:r>
      <w:r w:rsidRPr="007512C5">
        <w:rPr>
          <w:rFonts w:asciiTheme="minorHAnsi" w:hAnsiTheme="minorHAnsi"/>
          <w:sz w:val="22"/>
          <w:szCs w:val="22"/>
        </w:rPr>
        <w:t xml:space="preserve"> Requirement 2.2.3, the system shall demonstrate transient, dynamic and</w:t>
      </w:r>
      <w:r w:rsidRPr="007512C5">
        <w:rPr>
          <w:rFonts w:asciiTheme="minorHAnsi" w:hAnsiTheme="minorHAnsi"/>
          <w:spacing w:val="-14"/>
          <w:sz w:val="22"/>
          <w:szCs w:val="22"/>
        </w:rPr>
        <w:t xml:space="preserve"> </w:t>
      </w:r>
      <w:r w:rsidRPr="007512C5">
        <w:rPr>
          <w:rFonts w:asciiTheme="minorHAnsi" w:hAnsiTheme="minorHAnsi"/>
          <w:sz w:val="22"/>
          <w:szCs w:val="22"/>
        </w:rPr>
        <w:t>voltage stability; all Facilities shall be operating within their Facility Ratings and within</w:t>
      </w:r>
      <w:r w:rsidRPr="007512C5">
        <w:rPr>
          <w:rFonts w:asciiTheme="minorHAnsi" w:hAnsiTheme="minorHAnsi"/>
          <w:spacing w:val="-29"/>
          <w:sz w:val="22"/>
          <w:szCs w:val="22"/>
        </w:rPr>
        <w:t xml:space="preserve"> </w:t>
      </w:r>
      <w:r w:rsidRPr="007512C5">
        <w:rPr>
          <w:rFonts w:asciiTheme="minorHAnsi" w:hAnsiTheme="minorHAnsi"/>
          <w:sz w:val="22"/>
          <w:szCs w:val="22"/>
        </w:rPr>
        <w:t>their</w:t>
      </w:r>
      <w:r w:rsidRPr="007512C5">
        <w:rPr>
          <w:rFonts w:asciiTheme="minorHAnsi" w:hAnsiTheme="minorHAnsi"/>
          <w:spacing w:val="1"/>
          <w:sz w:val="22"/>
          <w:szCs w:val="22"/>
        </w:rPr>
        <w:t xml:space="preserve"> </w:t>
      </w:r>
      <w:r w:rsidRPr="007512C5">
        <w:rPr>
          <w:rFonts w:asciiTheme="minorHAnsi" w:hAnsiTheme="minorHAnsi"/>
          <w:sz w:val="22"/>
          <w:szCs w:val="22"/>
        </w:rPr>
        <w:t>thermal, voltage and stability limits; and Cascading or uncontrolled separation</w:t>
      </w:r>
      <w:r w:rsidRPr="007512C5">
        <w:rPr>
          <w:rFonts w:asciiTheme="minorHAnsi" w:hAnsiTheme="minorHAnsi"/>
          <w:spacing w:val="-20"/>
          <w:sz w:val="22"/>
          <w:szCs w:val="22"/>
        </w:rPr>
        <w:t xml:space="preserve"> </w:t>
      </w:r>
      <w:r w:rsidRPr="007512C5">
        <w:rPr>
          <w:rFonts w:asciiTheme="minorHAnsi" w:hAnsiTheme="minorHAnsi"/>
          <w:sz w:val="22"/>
          <w:szCs w:val="22"/>
        </w:rPr>
        <w:t>shall not</w:t>
      </w:r>
      <w:r w:rsidRPr="007512C5">
        <w:rPr>
          <w:rFonts w:asciiTheme="minorHAnsi" w:hAnsiTheme="minorHAnsi"/>
          <w:spacing w:val="1"/>
          <w:sz w:val="22"/>
          <w:szCs w:val="22"/>
        </w:rPr>
        <w:t xml:space="preserve"> </w:t>
      </w:r>
      <w:r w:rsidRPr="007512C5">
        <w:rPr>
          <w:rFonts w:asciiTheme="minorHAnsi" w:hAnsiTheme="minorHAnsi"/>
          <w:sz w:val="22"/>
          <w:szCs w:val="22"/>
        </w:rPr>
        <w:t>occur.</w:t>
      </w:r>
    </w:p>
    <w:p w14:paraId="0BF63B1C" w14:textId="77777777" w:rsidR="007512C5" w:rsidRPr="007512C5" w:rsidRDefault="007512C5" w:rsidP="007512C5">
      <w:pPr>
        <w:pStyle w:val="BodyText"/>
        <w:tabs>
          <w:tab w:val="left" w:pos="2732"/>
        </w:tabs>
        <w:spacing w:before="121"/>
        <w:ind w:left="2731" w:right="622" w:hanging="864"/>
        <w:rPr>
          <w:rFonts w:asciiTheme="minorHAnsi" w:hAnsiTheme="minorHAnsi"/>
          <w:sz w:val="22"/>
          <w:szCs w:val="22"/>
        </w:rPr>
      </w:pPr>
      <w:r w:rsidRPr="007512C5">
        <w:rPr>
          <w:rFonts w:asciiTheme="minorHAnsi" w:hAnsiTheme="minorHAnsi"/>
          <w:b/>
          <w:spacing w:val="-1"/>
          <w:sz w:val="22"/>
          <w:szCs w:val="22"/>
        </w:rPr>
        <w:t>R2.2.1.</w:t>
      </w:r>
      <w:r w:rsidRPr="007512C5">
        <w:rPr>
          <w:rFonts w:asciiTheme="minorHAnsi" w:hAnsiTheme="minorHAnsi"/>
          <w:b/>
          <w:spacing w:val="-1"/>
          <w:sz w:val="22"/>
          <w:szCs w:val="22"/>
        </w:rPr>
        <w:tab/>
      </w:r>
      <w:r w:rsidRPr="007512C5">
        <w:rPr>
          <w:rFonts w:asciiTheme="minorHAnsi" w:hAnsiTheme="minorHAnsi"/>
          <w:b/>
          <w:spacing w:val="-1"/>
          <w:sz w:val="22"/>
          <w:szCs w:val="22"/>
        </w:rPr>
        <w:tab/>
      </w:r>
      <w:r w:rsidRPr="007512C5">
        <w:rPr>
          <w:rFonts w:asciiTheme="minorHAnsi" w:hAnsiTheme="minorHAnsi"/>
          <w:spacing w:val="-1"/>
          <w:sz w:val="22"/>
          <w:szCs w:val="22"/>
        </w:rPr>
        <w:t>Single</w:t>
      </w:r>
      <w:r w:rsidRPr="007512C5">
        <w:rPr>
          <w:rFonts w:asciiTheme="minorHAnsi" w:hAnsiTheme="minorHAnsi"/>
          <w:sz w:val="22"/>
          <w:szCs w:val="22"/>
        </w:rPr>
        <w:t xml:space="preserve"> </w:t>
      </w:r>
      <w:r w:rsidRPr="007512C5">
        <w:rPr>
          <w:rFonts w:asciiTheme="minorHAnsi" w:hAnsiTheme="minorHAnsi"/>
          <w:spacing w:val="-1"/>
          <w:sz w:val="22"/>
          <w:szCs w:val="22"/>
        </w:rPr>
        <w:t>line</w:t>
      </w:r>
      <w:r w:rsidRPr="007512C5">
        <w:rPr>
          <w:rFonts w:asciiTheme="minorHAnsi" w:hAnsiTheme="minorHAnsi"/>
          <w:sz w:val="22"/>
          <w:szCs w:val="22"/>
        </w:rPr>
        <w:t xml:space="preserve"> to </w:t>
      </w:r>
      <w:r w:rsidRPr="007512C5">
        <w:rPr>
          <w:rFonts w:asciiTheme="minorHAnsi" w:hAnsiTheme="minorHAnsi"/>
          <w:spacing w:val="-1"/>
          <w:sz w:val="22"/>
          <w:szCs w:val="22"/>
        </w:rPr>
        <w:t>ground</w:t>
      </w:r>
      <w:r w:rsidRPr="007512C5">
        <w:rPr>
          <w:rFonts w:asciiTheme="minorHAnsi" w:hAnsiTheme="minorHAnsi"/>
          <w:sz w:val="22"/>
          <w:szCs w:val="22"/>
        </w:rPr>
        <w:t xml:space="preserve"> or </w:t>
      </w:r>
      <w:r w:rsidRPr="007512C5">
        <w:rPr>
          <w:rFonts w:asciiTheme="minorHAnsi" w:hAnsiTheme="minorHAnsi"/>
          <w:spacing w:val="-1"/>
          <w:sz w:val="22"/>
          <w:szCs w:val="22"/>
        </w:rPr>
        <w:t>3-phase</w:t>
      </w:r>
      <w:r w:rsidRPr="007512C5">
        <w:rPr>
          <w:rFonts w:asciiTheme="minorHAnsi" w:hAnsiTheme="minorHAnsi"/>
          <w:sz w:val="22"/>
          <w:szCs w:val="22"/>
        </w:rPr>
        <w:t xml:space="preserve"> </w:t>
      </w:r>
      <w:r w:rsidRPr="007512C5">
        <w:rPr>
          <w:rFonts w:asciiTheme="minorHAnsi" w:hAnsiTheme="minorHAnsi"/>
          <w:spacing w:val="-1"/>
          <w:sz w:val="22"/>
          <w:szCs w:val="22"/>
        </w:rPr>
        <w:t>Fault</w:t>
      </w:r>
      <w:r w:rsidRPr="007512C5">
        <w:rPr>
          <w:rFonts w:asciiTheme="minorHAnsi" w:hAnsiTheme="minorHAnsi"/>
          <w:sz w:val="22"/>
          <w:szCs w:val="22"/>
        </w:rPr>
        <w:t xml:space="preserve"> </w:t>
      </w:r>
      <w:r w:rsidRPr="007512C5">
        <w:rPr>
          <w:rFonts w:asciiTheme="minorHAnsi" w:hAnsiTheme="minorHAnsi"/>
          <w:spacing w:val="-1"/>
          <w:sz w:val="22"/>
          <w:szCs w:val="22"/>
        </w:rPr>
        <w:t>(whichever</w:t>
      </w:r>
      <w:r w:rsidRPr="007512C5">
        <w:rPr>
          <w:rFonts w:asciiTheme="minorHAnsi" w:hAnsiTheme="minorHAnsi"/>
          <w:sz w:val="22"/>
          <w:szCs w:val="22"/>
        </w:rPr>
        <w:t xml:space="preserve"> is </w:t>
      </w:r>
      <w:r w:rsidRPr="007512C5">
        <w:rPr>
          <w:rFonts w:asciiTheme="minorHAnsi" w:hAnsiTheme="minorHAnsi"/>
          <w:spacing w:val="-1"/>
          <w:sz w:val="22"/>
          <w:szCs w:val="22"/>
        </w:rPr>
        <w:t>more</w:t>
      </w:r>
      <w:r w:rsidRPr="007512C5">
        <w:rPr>
          <w:rFonts w:asciiTheme="minorHAnsi" w:hAnsiTheme="minorHAnsi"/>
          <w:sz w:val="22"/>
          <w:szCs w:val="22"/>
        </w:rPr>
        <w:t xml:space="preserve"> </w:t>
      </w:r>
      <w:r w:rsidRPr="007512C5">
        <w:rPr>
          <w:rFonts w:asciiTheme="minorHAnsi" w:hAnsiTheme="minorHAnsi"/>
          <w:spacing w:val="-1"/>
          <w:sz w:val="22"/>
          <w:szCs w:val="22"/>
        </w:rPr>
        <w:t>severe),</w:t>
      </w:r>
      <w:r w:rsidRPr="007512C5">
        <w:rPr>
          <w:rFonts w:asciiTheme="minorHAnsi" w:hAnsiTheme="minorHAnsi"/>
          <w:spacing w:val="34"/>
          <w:sz w:val="22"/>
          <w:szCs w:val="22"/>
        </w:rPr>
        <w:t xml:space="preserve"> </w:t>
      </w:r>
      <w:r w:rsidRPr="007512C5">
        <w:rPr>
          <w:rFonts w:asciiTheme="minorHAnsi" w:hAnsiTheme="minorHAnsi"/>
          <w:spacing w:val="-1"/>
          <w:sz w:val="22"/>
          <w:szCs w:val="22"/>
        </w:rPr>
        <w:t>with</w:t>
      </w:r>
      <w:r w:rsidRPr="007512C5">
        <w:rPr>
          <w:rFonts w:asciiTheme="minorHAnsi" w:hAnsiTheme="minorHAnsi"/>
          <w:sz w:val="22"/>
          <w:szCs w:val="22"/>
        </w:rPr>
        <w:t xml:space="preserve"> Normal Clearing, on any Faulted generator, line, transformer, or</w:t>
      </w:r>
      <w:r w:rsidRPr="007512C5">
        <w:rPr>
          <w:rFonts w:asciiTheme="minorHAnsi" w:hAnsiTheme="minorHAnsi"/>
          <w:spacing w:val="-20"/>
          <w:sz w:val="22"/>
          <w:szCs w:val="22"/>
        </w:rPr>
        <w:t xml:space="preserve"> </w:t>
      </w:r>
      <w:r w:rsidRPr="007512C5">
        <w:rPr>
          <w:rFonts w:asciiTheme="minorHAnsi" w:hAnsiTheme="minorHAnsi"/>
          <w:sz w:val="22"/>
          <w:szCs w:val="22"/>
        </w:rPr>
        <w:t>shunt device.</w:t>
      </w:r>
    </w:p>
    <w:p w14:paraId="00465866" w14:textId="77777777" w:rsidR="007512C5" w:rsidRPr="007512C5" w:rsidRDefault="007512C5" w:rsidP="007512C5">
      <w:pPr>
        <w:pStyle w:val="BodyText"/>
        <w:tabs>
          <w:tab w:val="left" w:pos="2732"/>
        </w:tabs>
        <w:spacing w:before="121"/>
        <w:ind w:left="1868" w:right="289" w:hanging="1"/>
        <w:rPr>
          <w:rFonts w:asciiTheme="minorHAnsi" w:hAnsiTheme="minorHAnsi"/>
          <w:sz w:val="22"/>
          <w:szCs w:val="22"/>
        </w:rPr>
      </w:pPr>
      <w:r w:rsidRPr="007512C5">
        <w:rPr>
          <w:rFonts w:asciiTheme="minorHAnsi" w:hAnsiTheme="minorHAnsi"/>
          <w:b/>
          <w:spacing w:val="-1"/>
          <w:sz w:val="22"/>
          <w:szCs w:val="22"/>
        </w:rPr>
        <w:t>R2.2.2.</w:t>
      </w:r>
      <w:r w:rsidRPr="007512C5">
        <w:rPr>
          <w:rFonts w:asciiTheme="minorHAnsi" w:hAnsiTheme="minorHAnsi"/>
          <w:b/>
          <w:spacing w:val="-1"/>
          <w:sz w:val="22"/>
          <w:szCs w:val="22"/>
        </w:rPr>
        <w:tab/>
      </w:r>
      <w:r w:rsidRPr="007512C5">
        <w:rPr>
          <w:rFonts w:asciiTheme="minorHAnsi" w:hAnsiTheme="minorHAnsi"/>
          <w:spacing w:val="-1"/>
          <w:sz w:val="22"/>
          <w:szCs w:val="22"/>
        </w:rPr>
        <w:t>Loss</w:t>
      </w:r>
      <w:r w:rsidRPr="007512C5">
        <w:rPr>
          <w:rFonts w:asciiTheme="minorHAnsi" w:hAnsiTheme="minorHAnsi"/>
          <w:sz w:val="22"/>
          <w:szCs w:val="22"/>
        </w:rPr>
        <w:t xml:space="preserve"> </w:t>
      </w:r>
      <w:r w:rsidRPr="007512C5">
        <w:rPr>
          <w:rFonts w:asciiTheme="minorHAnsi" w:hAnsiTheme="minorHAnsi"/>
          <w:spacing w:val="-2"/>
          <w:sz w:val="22"/>
          <w:szCs w:val="22"/>
        </w:rPr>
        <w:t>of</w:t>
      </w:r>
      <w:r w:rsidRPr="007512C5">
        <w:rPr>
          <w:rFonts w:asciiTheme="minorHAnsi" w:hAnsiTheme="minorHAnsi"/>
          <w:sz w:val="22"/>
          <w:szCs w:val="22"/>
        </w:rPr>
        <w:t xml:space="preserve"> any </w:t>
      </w:r>
      <w:r w:rsidRPr="007512C5">
        <w:rPr>
          <w:rFonts w:asciiTheme="minorHAnsi" w:hAnsiTheme="minorHAnsi"/>
          <w:spacing w:val="-1"/>
          <w:sz w:val="22"/>
          <w:szCs w:val="22"/>
        </w:rPr>
        <w:t>generator,</w:t>
      </w:r>
      <w:r w:rsidRPr="007512C5">
        <w:rPr>
          <w:rFonts w:asciiTheme="minorHAnsi" w:hAnsiTheme="minorHAnsi"/>
          <w:sz w:val="22"/>
          <w:szCs w:val="22"/>
        </w:rPr>
        <w:t xml:space="preserve"> </w:t>
      </w:r>
      <w:r w:rsidRPr="007512C5">
        <w:rPr>
          <w:rFonts w:asciiTheme="minorHAnsi" w:hAnsiTheme="minorHAnsi"/>
          <w:spacing w:val="-1"/>
          <w:sz w:val="22"/>
          <w:szCs w:val="22"/>
        </w:rPr>
        <w:t>line,</w:t>
      </w:r>
      <w:r w:rsidRPr="007512C5">
        <w:rPr>
          <w:rFonts w:asciiTheme="minorHAnsi" w:hAnsiTheme="minorHAnsi"/>
          <w:sz w:val="22"/>
          <w:szCs w:val="22"/>
        </w:rPr>
        <w:t xml:space="preserve"> </w:t>
      </w:r>
      <w:r w:rsidRPr="007512C5">
        <w:rPr>
          <w:rFonts w:asciiTheme="minorHAnsi" w:hAnsiTheme="minorHAnsi"/>
          <w:spacing w:val="-1"/>
          <w:sz w:val="22"/>
          <w:szCs w:val="22"/>
        </w:rPr>
        <w:t>transformer,</w:t>
      </w:r>
      <w:r w:rsidRPr="007512C5">
        <w:rPr>
          <w:rFonts w:asciiTheme="minorHAnsi" w:hAnsiTheme="minorHAnsi"/>
          <w:sz w:val="22"/>
          <w:szCs w:val="22"/>
        </w:rPr>
        <w:t xml:space="preserve"> or </w:t>
      </w:r>
      <w:r w:rsidRPr="007512C5">
        <w:rPr>
          <w:rFonts w:asciiTheme="minorHAnsi" w:hAnsiTheme="minorHAnsi"/>
          <w:spacing w:val="-1"/>
          <w:sz w:val="22"/>
          <w:szCs w:val="22"/>
        </w:rPr>
        <w:t>shunt</w:t>
      </w:r>
      <w:r w:rsidRPr="007512C5">
        <w:rPr>
          <w:rFonts w:asciiTheme="minorHAnsi" w:hAnsiTheme="minorHAnsi"/>
          <w:sz w:val="22"/>
          <w:szCs w:val="22"/>
        </w:rPr>
        <w:t xml:space="preserve"> </w:t>
      </w:r>
      <w:r w:rsidRPr="007512C5">
        <w:rPr>
          <w:rFonts w:asciiTheme="minorHAnsi" w:hAnsiTheme="minorHAnsi"/>
          <w:spacing w:val="-1"/>
          <w:sz w:val="22"/>
          <w:szCs w:val="22"/>
        </w:rPr>
        <w:t>device</w:t>
      </w:r>
      <w:r w:rsidRPr="007512C5">
        <w:rPr>
          <w:rFonts w:asciiTheme="minorHAnsi" w:hAnsiTheme="minorHAnsi"/>
          <w:sz w:val="22"/>
          <w:szCs w:val="22"/>
        </w:rPr>
        <w:t xml:space="preserve"> </w:t>
      </w:r>
      <w:r w:rsidRPr="007512C5">
        <w:rPr>
          <w:rFonts w:asciiTheme="minorHAnsi" w:hAnsiTheme="minorHAnsi"/>
          <w:spacing w:val="-1"/>
          <w:sz w:val="22"/>
          <w:szCs w:val="22"/>
        </w:rPr>
        <w:t>without</w:t>
      </w:r>
      <w:r w:rsidRPr="007512C5">
        <w:rPr>
          <w:rFonts w:asciiTheme="minorHAnsi" w:hAnsiTheme="minorHAnsi"/>
          <w:sz w:val="22"/>
          <w:szCs w:val="22"/>
        </w:rPr>
        <w:t xml:space="preserve"> a</w:t>
      </w:r>
      <w:r w:rsidRPr="007512C5">
        <w:rPr>
          <w:rFonts w:asciiTheme="minorHAnsi" w:hAnsiTheme="minorHAnsi"/>
          <w:spacing w:val="39"/>
          <w:sz w:val="22"/>
          <w:szCs w:val="22"/>
        </w:rPr>
        <w:t xml:space="preserve"> </w:t>
      </w:r>
      <w:r w:rsidRPr="007512C5">
        <w:rPr>
          <w:rFonts w:asciiTheme="minorHAnsi" w:hAnsiTheme="minorHAnsi"/>
          <w:spacing w:val="-1"/>
          <w:sz w:val="22"/>
          <w:szCs w:val="22"/>
        </w:rPr>
        <w:t>Fault.</w:t>
      </w:r>
    </w:p>
    <w:p w14:paraId="25B9EF83" w14:textId="77777777" w:rsidR="007512C5" w:rsidRPr="007512C5" w:rsidRDefault="007512C5" w:rsidP="007512C5">
      <w:pPr>
        <w:pStyle w:val="BodyText"/>
        <w:tabs>
          <w:tab w:val="left" w:pos="2732"/>
        </w:tabs>
        <w:ind w:left="2732" w:right="521" w:hanging="865"/>
        <w:rPr>
          <w:rFonts w:asciiTheme="minorHAnsi" w:hAnsiTheme="minorHAnsi"/>
          <w:sz w:val="22"/>
          <w:szCs w:val="22"/>
        </w:rPr>
      </w:pPr>
      <w:r w:rsidRPr="007512C5">
        <w:rPr>
          <w:rFonts w:asciiTheme="minorHAnsi" w:hAnsiTheme="minorHAnsi"/>
          <w:b/>
          <w:spacing w:val="-1"/>
          <w:sz w:val="22"/>
          <w:szCs w:val="22"/>
        </w:rPr>
        <w:t>R2.2.3.</w:t>
      </w:r>
      <w:r w:rsidRPr="007512C5">
        <w:rPr>
          <w:rFonts w:asciiTheme="minorHAnsi" w:hAnsiTheme="minorHAnsi"/>
          <w:b/>
          <w:spacing w:val="-1"/>
          <w:sz w:val="22"/>
          <w:szCs w:val="22"/>
        </w:rPr>
        <w:tab/>
      </w:r>
      <w:r w:rsidRPr="007512C5">
        <w:rPr>
          <w:rFonts w:asciiTheme="minorHAnsi" w:hAnsiTheme="minorHAnsi"/>
          <w:spacing w:val="-1"/>
          <w:sz w:val="22"/>
          <w:szCs w:val="22"/>
        </w:rPr>
        <w:t>Single</w:t>
      </w:r>
      <w:r w:rsidRPr="007512C5">
        <w:rPr>
          <w:rFonts w:asciiTheme="minorHAnsi" w:hAnsiTheme="minorHAnsi"/>
          <w:sz w:val="22"/>
          <w:szCs w:val="22"/>
        </w:rPr>
        <w:t xml:space="preserve"> </w:t>
      </w:r>
      <w:r w:rsidRPr="007512C5">
        <w:rPr>
          <w:rFonts w:asciiTheme="minorHAnsi" w:hAnsiTheme="minorHAnsi"/>
          <w:spacing w:val="-1"/>
          <w:sz w:val="22"/>
          <w:szCs w:val="22"/>
        </w:rPr>
        <w:t>pole</w:t>
      </w:r>
      <w:r w:rsidRPr="007512C5">
        <w:rPr>
          <w:rFonts w:asciiTheme="minorHAnsi" w:hAnsiTheme="minorHAnsi"/>
          <w:sz w:val="22"/>
          <w:szCs w:val="22"/>
        </w:rPr>
        <w:t xml:space="preserve"> </w:t>
      </w:r>
      <w:r w:rsidRPr="007512C5">
        <w:rPr>
          <w:rFonts w:asciiTheme="minorHAnsi" w:hAnsiTheme="minorHAnsi"/>
          <w:spacing w:val="-1"/>
          <w:sz w:val="22"/>
          <w:szCs w:val="22"/>
        </w:rPr>
        <w:t>block,</w:t>
      </w:r>
      <w:r w:rsidRPr="007512C5">
        <w:rPr>
          <w:rFonts w:asciiTheme="minorHAnsi" w:hAnsiTheme="minorHAnsi"/>
          <w:sz w:val="22"/>
          <w:szCs w:val="22"/>
        </w:rPr>
        <w:t xml:space="preserve"> </w:t>
      </w:r>
      <w:r w:rsidRPr="007512C5">
        <w:rPr>
          <w:rFonts w:asciiTheme="minorHAnsi" w:hAnsiTheme="minorHAnsi"/>
          <w:spacing w:val="-1"/>
          <w:sz w:val="22"/>
          <w:szCs w:val="22"/>
        </w:rPr>
        <w:t>with</w:t>
      </w:r>
      <w:r w:rsidRPr="007512C5">
        <w:rPr>
          <w:rFonts w:asciiTheme="minorHAnsi" w:hAnsiTheme="minorHAnsi"/>
          <w:sz w:val="22"/>
          <w:szCs w:val="22"/>
        </w:rPr>
        <w:t xml:space="preserve"> </w:t>
      </w:r>
      <w:r w:rsidRPr="007512C5">
        <w:rPr>
          <w:rFonts w:asciiTheme="minorHAnsi" w:hAnsiTheme="minorHAnsi"/>
          <w:spacing w:val="-2"/>
          <w:sz w:val="22"/>
          <w:szCs w:val="22"/>
        </w:rPr>
        <w:t>Normal</w:t>
      </w:r>
      <w:r w:rsidRPr="007512C5">
        <w:rPr>
          <w:rFonts w:asciiTheme="minorHAnsi" w:hAnsiTheme="minorHAnsi"/>
          <w:sz w:val="22"/>
          <w:szCs w:val="22"/>
        </w:rPr>
        <w:t xml:space="preserve"> </w:t>
      </w:r>
      <w:r w:rsidRPr="007512C5">
        <w:rPr>
          <w:rFonts w:asciiTheme="minorHAnsi" w:hAnsiTheme="minorHAnsi"/>
          <w:spacing w:val="-1"/>
          <w:sz w:val="22"/>
          <w:szCs w:val="22"/>
        </w:rPr>
        <w:t>Clearing,</w:t>
      </w:r>
      <w:r w:rsidRPr="007512C5">
        <w:rPr>
          <w:rFonts w:asciiTheme="minorHAnsi" w:hAnsiTheme="minorHAnsi"/>
          <w:sz w:val="22"/>
          <w:szCs w:val="22"/>
        </w:rPr>
        <w:t xml:space="preserve"> in a </w:t>
      </w:r>
      <w:r w:rsidRPr="007512C5">
        <w:rPr>
          <w:rFonts w:asciiTheme="minorHAnsi" w:hAnsiTheme="minorHAnsi"/>
          <w:spacing w:val="-1"/>
          <w:sz w:val="22"/>
          <w:szCs w:val="22"/>
        </w:rPr>
        <w:t>monopolar</w:t>
      </w:r>
      <w:r w:rsidRPr="007512C5">
        <w:rPr>
          <w:rFonts w:asciiTheme="minorHAnsi" w:hAnsiTheme="minorHAnsi"/>
          <w:sz w:val="22"/>
          <w:szCs w:val="22"/>
        </w:rPr>
        <w:t xml:space="preserve"> or </w:t>
      </w:r>
      <w:r w:rsidRPr="007512C5">
        <w:rPr>
          <w:rFonts w:asciiTheme="minorHAnsi" w:hAnsiTheme="minorHAnsi"/>
          <w:spacing w:val="-1"/>
          <w:sz w:val="22"/>
          <w:szCs w:val="22"/>
        </w:rPr>
        <w:t>bipolar</w:t>
      </w:r>
      <w:r w:rsidRPr="007512C5">
        <w:rPr>
          <w:rFonts w:asciiTheme="minorHAnsi" w:hAnsiTheme="minorHAnsi"/>
          <w:spacing w:val="48"/>
          <w:sz w:val="22"/>
          <w:szCs w:val="22"/>
        </w:rPr>
        <w:t xml:space="preserve"> </w:t>
      </w:r>
      <w:r w:rsidRPr="007512C5">
        <w:rPr>
          <w:rFonts w:asciiTheme="minorHAnsi" w:hAnsiTheme="minorHAnsi"/>
          <w:spacing w:val="-2"/>
          <w:sz w:val="22"/>
          <w:szCs w:val="22"/>
        </w:rPr>
        <w:t>high</w:t>
      </w:r>
      <w:r w:rsidRPr="007512C5">
        <w:rPr>
          <w:rFonts w:asciiTheme="minorHAnsi" w:hAnsiTheme="minorHAnsi"/>
          <w:spacing w:val="-3"/>
          <w:sz w:val="22"/>
          <w:szCs w:val="22"/>
        </w:rPr>
        <w:t xml:space="preserve"> </w:t>
      </w:r>
      <w:r w:rsidRPr="007512C5">
        <w:rPr>
          <w:rFonts w:asciiTheme="minorHAnsi" w:hAnsiTheme="minorHAnsi"/>
          <w:sz w:val="22"/>
          <w:szCs w:val="22"/>
        </w:rPr>
        <w:t>voltage direct current</w:t>
      </w:r>
      <w:r w:rsidRPr="007512C5">
        <w:rPr>
          <w:rFonts w:asciiTheme="minorHAnsi" w:hAnsiTheme="minorHAnsi"/>
          <w:spacing w:val="-16"/>
          <w:sz w:val="22"/>
          <w:szCs w:val="22"/>
        </w:rPr>
        <w:t xml:space="preserve"> </w:t>
      </w:r>
      <w:r w:rsidRPr="007512C5">
        <w:rPr>
          <w:rFonts w:asciiTheme="minorHAnsi" w:hAnsiTheme="minorHAnsi"/>
          <w:sz w:val="22"/>
          <w:szCs w:val="22"/>
        </w:rPr>
        <w:t>system.</w:t>
      </w:r>
    </w:p>
    <w:p w14:paraId="69263FBE" w14:textId="77777777" w:rsidR="007512C5" w:rsidRPr="007512C5" w:rsidRDefault="007512C5" w:rsidP="007512C5">
      <w:pPr>
        <w:pStyle w:val="BodyText"/>
        <w:tabs>
          <w:tab w:val="left" w:pos="1868"/>
        </w:tabs>
        <w:ind w:left="1868" w:right="332" w:hanging="792"/>
        <w:rPr>
          <w:rFonts w:asciiTheme="minorHAnsi" w:hAnsiTheme="minorHAnsi"/>
          <w:sz w:val="22"/>
          <w:szCs w:val="22"/>
        </w:rPr>
      </w:pPr>
      <w:r w:rsidRPr="007512C5">
        <w:rPr>
          <w:rFonts w:asciiTheme="minorHAnsi" w:hAnsiTheme="minorHAnsi" w:cs="Times New Roman"/>
          <w:b/>
          <w:bCs/>
          <w:spacing w:val="-1"/>
          <w:sz w:val="22"/>
          <w:szCs w:val="22"/>
        </w:rPr>
        <w:t>R2.3.</w:t>
      </w:r>
      <w:r w:rsidRPr="007512C5">
        <w:rPr>
          <w:rFonts w:asciiTheme="minorHAnsi" w:hAnsiTheme="minorHAnsi" w:cs="Times New Roman"/>
          <w:b/>
          <w:bCs/>
          <w:spacing w:val="-1"/>
          <w:sz w:val="22"/>
          <w:szCs w:val="22"/>
        </w:rPr>
        <w:tab/>
      </w:r>
      <w:r w:rsidRPr="007512C5">
        <w:rPr>
          <w:rFonts w:asciiTheme="minorHAnsi" w:hAnsiTheme="minorHAnsi"/>
          <w:spacing w:val="-2"/>
          <w:sz w:val="22"/>
          <w:szCs w:val="22"/>
        </w:rPr>
        <w:t>In</w:t>
      </w:r>
      <w:r w:rsidRPr="007512C5">
        <w:rPr>
          <w:rFonts w:asciiTheme="minorHAnsi" w:hAnsiTheme="minorHAnsi"/>
          <w:sz w:val="22"/>
          <w:szCs w:val="22"/>
        </w:rPr>
        <w:t xml:space="preserve"> </w:t>
      </w:r>
      <w:r w:rsidRPr="007512C5">
        <w:rPr>
          <w:rFonts w:asciiTheme="minorHAnsi" w:hAnsiTheme="minorHAnsi"/>
          <w:spacing w:val="-1"/>
          <w:sz w:val="22"/>
          <w:szCs w:val="22"/>
        </w:rPr>
        <w:t>determining</w:t>
      </w:r>
      <w:r w:rsidRPr="007512C5">
        <w:rPr>
          <w:rFonts w:asciiTheme="minorHAnsi" w:hAnsiTheme="minorHAnsi"/>
          <w:sz w:val="22"/>
          <w:szCs w:val="22"/>
        </w:rPr>
        <w:t xml:space="preserve"> the </w:t>
      </w:r>
      <w:r w:rsidRPr="007512C5">
        <w:rPr>
          <w:rFonts w:asciiTheme="minorHAnsi" w:hAnsiTheme="minorHAnsi"/>
          <w:spacing w:val="-2"/>
          <w:sz w:val="22"/>
          <w:szCs w:val="22"/>
        </w:rPr>
        <w:t>system’s</w:t>
      </w:r>
      <w:r w:rsidRPr="007512C5">
        <w:rPr>
          <w:rFonts w:asciiTheme="minorHAnsi" w:hAnsiTheme="minorHAnsi"/>
          <w:sz w:val="22"/>
          <w:szCs w:val="22"/>
        </w:rPr>
        <w:t xml:space="preserve"> </w:t>
      </w:r>
      <w:r w:rsidRPr="007512C5">
        <w:rPr>
          <w:rFonts w:asciiTheme="minorHAnsi" w:hAnsiTheme="minorHAnsi"/>
          <w:spacing w:val="-1"/>
          <w:sz w:val="22"/>
          <w:szCs w:val="22"/>
        </w:rPr>
        <w:t>response</w:t>
      </w:r>
      <w:r w:rsidRPr="007512C5">
        <w:rPr>
          <w:rFonts w:asciiTheme="minorHAnsi" w:hAnsiTheme="minorHAnsi"/>
          <w:sz w:val="22"/>
          <w:szCs w:val="22"/>
        </w:rPr>
        <w:t xml:space="preserve"> to a </w:t>
      </w:r>
      <w:r w:rsidRPr="007512C5">
        <w:rPr>
          <w:rFonts w:asciiTheme="minorHAnsi" w:hAnsiTheme="minorHAnsi"/>
          <w:spacing w:val="-1"/>
          <w:sz w:val="22"/>
          <w:szCs w:val="22"/>
        </w:rPr>
        <w:t>single</w:t>
      </w:r>
      <w:r w:rsidRPr="007512C5">
        <w:rPr>
          <w:rFonts w:asciiTheme="minorHAnsi" w:hAnsiTheme="minorHAnsi"/>
          <w:sz w:val="22"/>
          <w:szCs w:val="22"/>
        </w:rPr>
        <w:t xml:space="preserve"> </w:t>
      </w:r>
      <w:r w:rsidRPr="007512C5">
        <w:rPr>
          <w:rFonts w:asciiTheme="minorHAnsi" w:hAnsiTheme="minorHAnsi"/>
          <w:spacing w:val="-1"/>
          <w:sz w:val="22"/>
          <w:szCs w:val="22"/>
        </w:rPr>
        <w:t>Contingency,</w:t>
      </w:r>
      <w:r w:rsidRPr="007512C5">
        <w:rPr>
          <w:rFonts w:asciiTheme="minorHAnsi" w:hAnsiTheme="minorHAnsi"/>
          <w:sz w:val="22"/>
          <w:szCs w:val="22"/>
        </w:rPr>
        <w:t xml:space="preserve"> the </w:t>
      </w:r>
      <w:r w:rsidRPr="007512C5">
        <w:rPr>
          <w:rFonts w:asciiTheme="minorHAnsi" w:hAnsiTheme="minorHAnsi"/>
          <w:spacing w:val="-1"/>
          <w:sz w:val="22"/>
          <w:szCs w:val="22"/>
        </w:rPr>
        <w:t>following</w:t>
      </w:r>
      <w:r w:rsidRPr="007512C5">
        <w:rPr>
          <w:rFonts w:asciiTheme="minorHAnsi" w:hAnsiTheme="minorHAnsi"/>
          <w:sz w:val="22"/>
          <w:szCs w:val="22"/>
        </w:rPr>
        <w:t xml:space="preserve"> </w:t>
      </w:r>
      <w:r w:rsidRPr="007512C5">
        <w:rPr>
          <w:rFonts w:asciiTheme="minorHAnsi" w:hAnsiTheme="minorHAnsi"/>
          <w:spacing w:val="-1"/>
          <w:sz w:val="22"/>
          <w:szCs w:val="22"/>
        </w:rPr>
        <w:t>shall</w:t>
      </w:r>
      <w:r w:rsidRPr="007512C5">
        <w:rPr>
          <w:rFonts w:asciiTheme="minorHAnsi" w:hAnsiTheme="minorHAnsi"/>
          <w:spacing w:val="52"/>
          <w:sz w:val="22"/>
          <w:szCs w:val="22"/>
        </w:rPr>
        <w:t xml:space="preserve"> </w:t>
      </w:r>
      <w:r w:rsidRPr="007512C5">
        <w:rPr>
          <w:rFonts w:asciiTheme="minorHAnsi" w:hAnsiTheme="minorHAnsi"/>
          <w:spacing w:val="-2"/>
          <w:sz w:val="22"/>
          <w:szCs w:val="22"/>
        </w:rPr>
        <w:t>be</w:t>
      </w:r>
      <w:r w:rsidRPr="007512C5">
        <w:rPr>
          <w:rFonts w:asciiTheme="minorHAnsi" w:hAnsiTheme="minorHAnsi"/>
          <w:sz w:val="22"/>
          <w:szCs w:val="22"/>
        </w:rPr>
        <w:t xml:space="preserve"> acceptable:</w:t>
      </w:r>
    </w:p>
    <w:p w14:paraId="670BF48E" w14:textId="77777777" w:rsidR="007512C5" w:rsidRPr="007512C5" w:rsidRDefault="007512C5" w:rsidP="007512C5">
      <w:pPr>
        <w:pStyle w:val="BodyText"/>
        <w:tabs>
          <w:tab w:val="left" w:pos="2732"/>
        </w:tabs>
        <w:ind w:left="2732" w:right="364" w:hanging="865"/>
        <w:rPr>
          <w:rFonts w:asciiTheme="minorHAnsi" w:hAnsiTheme="minorHAnsi"/>
          <w:sz w:val="22"/>
          <w:szCs w:val="22"/>
        </w:rPr>
      </w:pPr>
      <w:r w:rsidRPr="007512C5">
        <w:rPr>
          <w:rFonts w:asciiTheme="minorHAnsi" w:hAnsiTheme="minorHAnsi"/>
          <w:b/>
          <w:spacing w:val="-1"/>
          <w:sz w:val="22"/>
          <w:szCs w:val="22"/>
        </w:rPr>
        <w:t>R2.3.1.</w:t>
      </w:r>
      <w:r w:rsidRPr="007512C5">
        <w:rPr>
          <w:rFonts w:asciiTheme="minorHAnsi" w:hAnsiTheme="minorHAnsi"/>
          <w:b/>
          <w:spacing w:val="-1"/>
          <w:sz w:val="22"/>
          <w:szCs w:val="22"/>
        </w:rPr>
        <w:tab/>
      </w:r>
      <w:r w:rsidRPr="007512C5">
        <w:rPr>
          <w:rFonts w:asciiTheme="minorHAnsi" w:hAnsiTheme="minorHAnsi"/>
          <w:spacing w:val="-1"/>
          <w:sz w:val="22"/>
          <w:szCs w:val="22"/>
        </w:rPr>
        <w:t>Planned</w:t>
      </w:r>
      <w:r w:rsidRPr="007512C5">
        <w:rPr>
          <w:rFonts w:asciiTheme="minorHAnsi" w:hAnsiTheme="minorHAnsi"/>
          <w:sz w:val="22"/>
          <w:szCs w:val="22"/>
        </w:rPr>
        <w:t xml:space="preserve"> or </w:t>
      </w:r>
      <w:r w:rsidRPr="007512C5">
        <w:rPr>
          <w:rFonts w:asciiTheme="minorHAnsi" w:hAnsiTheme="minorHAnsi"/>
          <w:spacing w:val="-1"/>
          <w:sz w:val="22"/>
          <w:szCs w:val="22"/>
        </w:rPr>
        <w:t>controlled</w:t>
      </w:r>
      <w:r w:rsidRPr="007512C5">
        <w:rPr>
          <w:rFonts w:asciiTheme="minorHAnsi" w:hAnsiTheme="minorHAnsi"/>
          <w:sz w:val="22"/>
          <w:szCs w:val="22"/>
        </w:rPr>
        <w:t xml:space="preserve"> </w:t>
      </w:r>
      <w:r w:rsidRPr="007512C5">
        <w:rPr>
          <w:rFonts w:asciiTheme="minorHAnsi" w:hAnsiTheme="minorHAnsi"/>
          <w:spacing w:val="-1"/>
          <w:sz w:val="22"/>
          <w:szCs w:val="22"/>
        </w:rPr>
        <w:t>interruption</w:t>
      </w:r>
      <w:r w:rsidRPr="007512C5">
        <w:rPr>
          <w:rFonts w:asciiTheme="minorHAnsi" w:hAnsiTheme="minorHAnsi"/>
          <w:sz w:val="22"/>
          <w:szCs w:val="22"/>
        </w:rPr>
        <w:t xml:space="preserve"> of </w:t>
      </w:r>
      <w:r w:rsidRPr="007512C5">
        <w:rPr>
          <w:rFonts w:asciiTheme="minorHAnsi" w:hAnsiTheme="minorHAnsi"/>
          <w:spacing w:val="-1"/>
          <w:sz w:val="22"/>
          <w:szCs w:val="22"/>
        </w:rPr>
        <w:t>electric</w:t>
      </w:r>
      <w:r w:rsidRPr="007512C5">
        <w:rPr>
          <w:rFonts w:asciiTheme="minorHAnsi" w:hAnsiTheme="minorHAnsi"/>
          <w:sz w:val="22"/>
          <w:szCs w:val="22"/>
        </w:rPr>
        <w:t xml:space="preserve"> </w:t>
      </w:r>
      <w:r w:rsidRPr="007512C5">
        <w:rPr>
          <w:rFonts w:asciiTheme="minorHAnsi" w:hAnsiTheme="minorHAnsi"/>
          <w:spacing w:val="-1"/>
          <w:sz w:val="22"/>
          <w:szCs w:val="22"/>
        </w:rPr>
        <w:t>supply</w:t>
      </w:r>
      <w:r w:rsidRPr="007512C5">
        <w:rPr>
          <w:rFonts w:asciiTheme="minorHAnsi" w:hAnsiTheme="minorHAnsi"/>
          <w:sz w:val="22"/>
          <w:szCs w:val="22"/>
        </w:rPr>
        <w:t xml:space="preserve"> to </w:t>
      </w:r>
      <w:r w:rsidRPr="007512C5">
        <w:rPr>
          <w:rFonts w:asciiTheme="minorHAnsi" w:hAnsiTheme="minorHAnsi"/>
          <w:spacing w:val="-1"/>
          <w:sz w:val="22"/>
          <w:szCs w:val="22"/>
        </w:rPr>
        <w:t>radial</w:t>
      </w:r>
      <w:r w:rsidRPr="007512C5">
        <w:rPr>
          <w:rFonts w:asciiTheme="minorHAnsi" w:hAnsiTheme="minorHAnsi"/>
          <w:sz w:val="22"/>
          <w:szCs w:val="22"/>
        </w:rPr>
        <w:t xml:space="preserve"> </w:t>
      </w:r>
      <w:r w:rsidRPr="007512C5">
        <w:rPr>
          <w:rFonts w:asciiTheme="minorHAnsi" w:hAnsiTheme="minorHAnsi"/>
          <w:spacing w:val="-1"/>
          <w:sz w:val="22"/>
          <w:szCs w:val="22"/>
        </w:rPr>
        <w:t>customers</w:t>
      </w:r>
      <w:r w:rsidRPr="007512C5">
        <w:rPr>
          <w:rFonts w:asciiTheme="minorHAnsi" w:hAnsiTheme="minorHAnsi"/>
          <w:spacing w:val="38"/>
          <w:sz w:val="22"/>
          <w:szCs w:val="22"/>
        </w:rPr>
        <w:t xml:space="preserve"> </w:t>
      </w:r>
      <w:r w:rsidRPr="007512C5">
        <w:rPr>
          <w:rFonts w:asciiTheme="minorHAnsi" w:hAnsiTheme="minorHAnsi"/>
          <w:sz w:val="22"/>
          <w:szCs w:val="22"/>
        </w:rPr>
        <w:t>or some local network customers connected to or supplied by the</w:t>
      </w:r>
      <w:r w:rsidRPr="007512C5">
        <w:rPr>
          <w:rFonts w:asciiTheme="minorHAnsi" w:hAnsiTheme="minorHAnsi"/>
          <w:spacing w:val="-15"/>
          <w:sz w:val="22"/>
          <w:szCs w:val="22"/>
        </w:rPr>
        <w:t xml:space="preserve"> </w:t>
      </w:r>
      <w:r w:rsidRPr="007512C5">
        <w:rPr>
          <w:rFonts w:asciiTheme="minorHAnsi" w:hAnsiTheme="minorHAnsi"/>
          <w:sz w:val="22"/>
          <w:szCs w:val="22"/>
        </w:rPr>
        <w:t>Faulted Facility or by the affected</w:t>
      </w:r>
      <w:r w:rsidRPr="007512C5">
        <w:rPr>
          <w:rFonts w:asciiTheme="minorHAnsi" w:hAnsiTheme="minorHAnsi"/>
          <w:spacing w:val="-7"/>
          <w:sz w:val="22"/>
          <w:szCs w:val="22"/>
        </w:rPr>
        <w:t xml:space="preserve"> </w:t>
      </w:r>
      <w:r w:rsidRPr="007512C5">
        <w:rPr>
          <w:rFonts w:asciiTheme="minorHAnsi" w:hAnsiTheme="minorHAnsi"/>
          <w:sz w:val="22"/>
          <w:szCs w:val="22"/>
        </w:rPr>
        <w:t>area.</w:t>
      </w:r>
    </w:p>
    <w:p w14:paraId="50B1D7C8" w14:textId="77777777" w:rsidR="007512C5" w:rsidRPr="007512C5" w:rsidRDefault="007512C5" w:rsidP="007512C5">
      <w:pPr>
        <w:pStyle w:val="BodyText"/>
        <w:tabs>
          <w:tab w:val="left" w:pos="2732"/>
        </w:tabs>
        <w:ind w:left="2732" w:right="353" w:hanging="865"/>
        <w:rPr>
          <w:rFonts w:asciiTheme="minorHAnsi" w:hAnsiTheme="minorHAnsi"/>
          <w:sz w:val="22"/>
          <w:szCs w:val="22"/>
        </w:rPr>
      </w:pPr>
      <w:r w:rsidRPr="007512C5">
        <w:rPr>
          <w:rFonts w:asciiTheme="minorHAnsi" w:hAnsiTheme="minorHAnsi"/>
          <w:b/>
          <w:spacing w:val="-1"/>
          <w:sz w:val="22"/>
          <w:szCs w:val="22"/>
        </w:rPr>
        <w:t>R2.3.2.</w:t>
      </w:r>
      <w:r w:rsidRPr="007512C5">
        <w:rPr>
          <w:rFonts w:asciiTheme="minorHAnsi" w:hAnsiTheme="minorHAnsi"/>
          <w:b/>
          <w:spacing w:val="-1"/>
          <w:sz w:val="22"/>
          <w:szCs w:val="22"/>
        </w:rPr>
        <w:tab/>
      </w:r>
      <w:r w:rsidRPr="007512C5">
        <w:rPr>
          <w:rFonts w:asciiTheme="minorHAnsi" w:hAnsiTheme="minorHAnsi"/>
          <w:spacing w:val="-1"/>
          <w:sz w:val="22"/>
          <w:szCs w:val="22"/>
        </w:rPr>
        <w:t>Interruption</w:t>
      </w:r>
      <w:r w:rsidRPr="007512C5">
        <w:rPr>
          <w:rFonts w:asciiTheme="minorHAnsi" w:hAnsiTheme="minorHAnsi"/>
          <w:sz w:val="22"/>
          <w:szCs w:val="22"/>
        </w:rPr>
        <w:t xml:space="preserve"> </w:t>
      </w:r>
      <w:r w:rsidRPr="007512C5">
        <w:rPr>
          <w:rFonts w:asciiTheme="minorHAnsi" w:hAnsiTheme="minorHAnsi"/>
          <w:spacing w:val="-2"/>
          <w:sz w:val="22"/>
          <w:szCs w:val="22"/>
        </w:rPr>
        <w:t>of</w:t>
      </w:r>
      <w:r w:rsidRPr="007512C5">
        <w:rPr>
          <w:rFonts w:asciiTheme="minorHAnsi" w:hAnsiTheme="minorHAnsi"/>
          <w:sz w:val="22"/>
          <w:szCs w:val="22"/>
        </w:rPr>
        <w:t xml:space="preserve"> </w:t>
      </w:r>
      <w:r w:rsidRPr="007512C5">
        <w:rPr>
          <w:rFonts w:asciiTheme="minorHAnsi" w:hAnsiTheme="minorHAnsi"/>
          <w:spacing w:val="-1"/>
          <w:sz w:val="22"/>
          <w:szCs w:val="22"/>
        </w:rPr>
        <w:t>other</w:t>
      </w:r>
      <w:r w:rsidRPr="007512C5">
        <w:rPr>
          <w:rFonts w:asciiTheme="minorHAnsi" w:hAnsiTheme="minorHAnsi"/>
          <w:sz w:val="22"/>
          <w:szCs w:val="22"/>
        </w:rPr>
        <w:t xml:space="preserve"> </w:t>
      </w:r>
      <w:r w:rsidRPr="007512C5">
        <w:rPr>
          <w:rFonts w:asciiTheme="minorHAnsi" w:hAnsiTheme="minorHAnsi"/>
          <w:spacing w:val="-1"/>
          <w:sz w:val="22"/>
          <w:szCs w:val="22"/>
        </w:rPr>
        <w:t>network</w:t>
      </w:r>
      <w:r w:rsidRPr="007512C5">
        <w:rPr>
          <w:rFonts w:asciiTheme="minorHAnsi" w:hAnsiTheme="minorHAnsi"/>
          <w:sz w:val="22"/>
          <w:szCs w:val="22"/>
        </w:rPr>
        <w:t xml:space="preserve"> </w:t>
      </w:r>
      <w:r w:rsidRPr="007512C5">
        <w:rPr>
          <w:rFonts w:asciiTheme="minorHAnsi" w:hAnsiTheme="minorHAnsi"/>
          <w:spacing w:val="-1"/>
          <w:sz w:val="22"/>
          <w:szCs w:val="22"/>
        </w:rPr>
        <w:t>customers,</w:t>
      </w:r>
      <w:r w:rsidRPr="007512C5">
        <w:rPr>
          <w:rFonts w:asciiTheme="minorHAnsi" w:hAnsiTheme="minorHAnsi"/>
          <w:sz w:val="22"/>
          <w:szCs w:val="22"/>
        </w:rPr>
        <w:t xml:space="preserve"> (a) only </w:t>
      </w:r>
      <w:r w:rsidRPr="007512C5">
        <w:rPr>
          <w:rFonts w:asciiTheme="minorHAnsi" w:hAnsiTheme="minorHAnsi"/>
          <w:spacing w:val="-1"/>
          <w:sz w:val="22"/>
          <w:szCs w:val="22"/>
        </w:rPr>
        <w:t>if</w:t>
      </w:r>
      <w:r w:rsidRPr="007512C5">
        <w:rPr>
          <w:rFonts w:asciiTheme="minorHAnsi" w:hAnsiTheme="minorHAnsi"/>
          <w:sz w:val="22"/>
          <w:szCs w:val="22"/>
        </w:rPr>
        <w:t xml:space="preserve"> </w:t>
      </w:r>
      <w:r w:rsidRPr="007512C5">
        <w:rPr>
          <w:rFonts w:asciiTheme="minorHAnsi" w:hAnsiTheme="minorHAnsi"/>
          <w:spacing w:val="-1"/>
          <w:sz w:val="22"/>
          <w:szCs w:val="22"/>
        </w:rPr>
        <w:t>the</w:t>
      </w:r>
      <w:r w:rsidRPr="007512C5">
        <w:rPr>
          <w:rFonts w:asciiTheme="minorHAnsi" w:hAnsiTheme="minorHAnsi"/>
          <w:sz w:val="22"/>
          <w:szCs w:val="22"/>
        </w:rPr>
        <w:t xml:space="preserve"> </w:t>
      </w:r>
      <w:r w:rsidRPr="007512C5">
        <w:rPr>
          <w:rFonts w:asciiTheme="minorHAnsi" w:hAnsiTheme="minorHAnsi"/>
          <w:spacing w:val="-1"/>
          <w:sz w:val="22"/>
          <w:szCs w:val="22"/>
        </w:rPr>
        <w:t>system</w:t>
      </w:r>
      <w:r w:rsidRPr="007512C5">
        <w:rPr>
          <w:rFonts w:asciiTheme="minorHAnsi" w:hAnsiTheme="minorHAnsi"/>
          <w:sz w:val="22"/>
          <w:szCs w:val="22"/>
        </w:rPr>
        <w:t xml:space="preserve"> </w:t>
      </w:r>
      <w:r w:rsidRPr="007512C5">
        <w:rPr>
          <w:rFonts w:asciiTheme="minorHAnsi" w:hAnsiTheme="minorHAnsi"/>
          <w:spacing w:val="-1"/>
          <w:sz w:val="22"/>
          <w:szCs w:val="22"/>
        </w:rPr>
        <w:t>has</w:t>
      </w:r>
      <w:r w:rsidRPr="007512C5">
        <w:rPr>
          <w:rFonts w:asciiTheme="minorHAnsi" w:hAnsiTheme="minorHAnsi"/>
          <w:spacing w:val="37"/>
          <w:sz w:val="22"/>
          <w:szCs w:val="22"/>
        </w:rPr>
        <w:t xml:space="preserve"> </w:t>
      </w:r>
      <w:r w:rsidRPr="007512C5">
        <w:rPr>
          <w:rFonts w:asciiTheme="minorHAnsi" w:hAnsiTheme="minorHAnsi"/>
          <w:spacing w:val="-1"/>
          <w:sz w:val="22"/>
          <w:szCs w:val="22"/>
        </w:rPr>
        <w:t>already</w:t>
      </w:r>
      <w:r w:rsidRPr="007512C5">
        <w:rPr>
          <w:rFonts w:asciiTheme="minorHAnsi" w:hAnsiTheme="minorHAnsi"/>
          <w:sz w:val="22"/>
          <w:szCs w:val="22"/>
        </w:rPr>
        <w:t xml:space="preserve"> been adjusted, or is being adjusted, following at least one prior outage,</w:t>
      </w:r>
      <w:r w:rsidRPr="007512C5">
        <w:rPr>
          <w:rFonts w:asciiTheme="minorHAnsi" w:hAnsiTheme="minorHAnsi"/>
          <w:spacing w:val="-19"/>
          <w:sz w:val="22"/>
          <w:szCs w:val="22"/>
        </w:rPr>
        <w:t xml:space="preserve"> </w:t>
      </w:r>
      <w:r w:rsidRPr="007512C5">
        <w:rPr>
          <w:rFonts w:asciiTheme="minorHAnsi" w:hAnsiTheme="minorHAnsi"/>
          <w:sz w:val="22"/>
          <w:szCs w:val="22"/>
        </w:rPr>
        <w:t>or</w:t>
      </w:r>
    </w:p>
    <w:p w14:paraId="51AFF895" w14:textId="77777777" w:rsidR="007512C5" w:rsidRPr="007512C5" w:rsidRDefault="007512C5" w:rsidP="007512C5">
      <w:pPr>
        <w:pStyle w:val="BodyText"/>
        <w:ind w:left="2732" w:right="155"/>
        <w:rPr>
          <w:rFonts w:asciiTheme="minorHAnsi" w:hAnsiTheme="minorHAnsi"/>
          <w:sz w:val="22"/>
          <w:szCs w:val="22"/>
        </w:rPr>
      </w:pPr>
      <w:r w:rsidRPr="007512C5">
        <w:rPr>
          <w:rFonts w:asciiTheme="minorHAnsi" w:hAnsiTheme="minorHAnsi"/>
          <w:sz w:val="22"/>
          <w:szCs w:val="22"/>
        </w:rPr>
        <w:t>(b) if the real-time operating conditions are more adverse than anticipated</w:t>
      </w:r>
      <w:r w:rsidRPr="007512C5">
        <w:rPr>
          <w:rFonts w:asciiTheme="minorHAnsi" w:hAnsiTheme="minorHAnsi"/>
          <w:spacing w:val="-23"/>
          <w:sz w:val="22"/>
          <w:szCs w:val="22"/>
        </w:rPr>
        <w:t xml:space="preserve"> </w:t>
      </w:r>
      <w:r w:rsidRPr="007512C5">
        <w:rPr>
          <w:rFonts w:asciiTheme="minorHAnsi" w:hAnsiTheme="minorHAnsi"/>
          <w:sz w:val="22"/>
          <w:szCs w:val="22"/>
        </w:rPr>
        <w:t>in the corresponding</w:t>
      </w:r>
      <w:r w:rsidRPr="007512C5">
        <w:rPr>
          <w:rFonts w:asciiTheme="minorHAnsi" w:hAnsiTheme="minorHAnsi"/>
          <w:spacing w:val="-5"/>
          <w:sz w:val="22"/>
          <w:szCs w:val="22"/>
        </w:rPr>
        <w:t xml:space="preserve"> </w:t>
      </w:r>
      <w:r w:rsidRPr="007512C5">
        <w:rPr>
          <w:rFonts w:asciiTheme="minorHAnsi" w:hAnsiTheme="minorHAnsi"/>
          <w:sz w:val="22"/>
          <w:szCs w:val="22"/>
        </w:rPr>
        <w:t>studies</w:t>
      </w:r>
    </w:p>
    <w:p w14:paraId="66E05FAB" w14:textId="77777777" w:rsidR="007512C5" w:rsidRPr="007512C5" w:rsidRDefault="007512C5" w:rsidP="007512C5">
      <w:pPr>
        <w:pStyle w:val="BodyText"/>
        <w:tabs>
          <w:tab w:val="left" w:pos="2732"/>
        </w:tabs>
        <w:spacing w:before="121"/>
        <w:ind w:left="2732" w:right="377" w:hanging="865"/>
        <w:rPr>
          <w:rFonts w:asciiTheme="minorHAnsi" w:hAnsiTheme="minorHAnsi"/>
          <w:sz w:val="22"/>
          <w:szCs w:val="22"/>
        </w:rPr>
      </w:pPr>
      <w:r w:rsidRPr="007512C5">
        <w:rPr>
          <w:rFonts w:asciiTheme="minorHAnsi" w:hAnsiTheme="minorHAnsi"/>
          <w:b/>
          <w:spacing w:val="-1"/>
          <w:sz w:val="22"/>
          <w:szCs w:val="22"/>
        </w:rPr>
        <w:t>R2.3.3.</w:t>
      </w:r>
      <w:r w:rsidRPr="007512C5">
        <w:rPr>
          <w:rFonts w:asciiTheme="minorHAnsi" w:hAnsiTheme="minorHAnsi"/>
          <w:b/>
          <w:spacing w:val="-1"/>
          <w:sz w:val="22"/>
          <w:szCs w:val="22"/>
        </w:rPr>
        <w:tab/>
      </w:r>
      <w:r w:rsidRPr="007512C5">
        <w:rPr>
          <w:rFonts w:asciiTheme="minorHAnsi" w:hAnsiTheme="minorHAnsi"/>
          <w:spacing w:val="-1"/>
          <w:sz w:val="22"/>
          <w:szCs w:val="22"/>
        </w:rPr>
        <w:t>System</w:t>
      </w:r>
      <w:r w:rsidRPr="007512C5">
        <w:rPr>
          <w:rFonts w:asciiTheme="minorHAnsi" w:hAnsiTheme="minorHAnsi"/>
          <w:sz w:val="22"/>
          <w:szCs w:val="22"/>
        </w:rPr>
        <w:t xml:space="preserve"> </w:t>
      </w:r>
      <w:r w:rsidRPr="007512C5">
        <w:rPr>
          <w:rFonts w:asciiTheme="minorHAnsi" w:hAnsiTheme="minorHAnsi"/>
          <w:spacing w:val="-1"/>
          <w:sz w:val="22"/>
          <w:szCs w:val="22"/>
        </w:rPr>
        <w:t>reconfiguration</w:t>
      </w:r>
      <w:r w:rsidRPr="007512C5">
        <w:rPr>
          <w:rFonts w:asciiTheme="minorHAnsi" w:hAnsiTheme="minorHAnsi"/>
          <w:sz w:val="22"/>
          <w:szCs w:val="22"/>
        </w:rPr>
        <w:t xml:space="preserve"> </w:t>
      </w:r>
      <w:r w:rsidRPr="007512C5">
        <w:rPr>
          <w:rFonts w:asciiTheme="minorHAnsi" w:hAnsiTheme="minorHAnsi"/>
          <w:spacing w:val="-1"/>
          <w:sz w:val="22"/>
          <w:szCs w:val="22"/>
        </w:rPr>
        <w:t>through</w:t>
      </w:r>
      <w:r w:rsidRPr="007512C5">
        <w:rPr>
          <w:rFonts w:asciiTheme="minorHAnsi" w:hAnsiTheme="minorHAnsi"/>
          <w:sz w:val="22"/>
          <w:szCs w:val="22"/>
        </w:rPr>
        <w:t xml:space="preserve"> </w:t>
      </w:r>
      <w:r w:rsidRPr="007512C5">
        <w:rPr>
          <w:rFonts w:asciiTheme="minorHAnsi" w:hAnsiTheme="minorHAnsi"/>
          <w:spacing w:val="-1"/>
          <w:sz w:val="22"/>
          <w:szCs w:val="22"/>
        </w:rPr>
        <w:t>manual</w:t>
      </w:r>
      <w:r w:rsidRPr="007512C5">
        <w:rPr>
          <w:rFonts w:asciiTheme="minorHAnsi" w:hAnsiTheme="minorHAnsi"/>
          <w:sz w:val="22"/>
          <w:szCs w:val="22"/>
        </w:rPr>
        <w:t xml:space="preserve"> </w:t>
      </w:r>
      <w:r w:rsidRPr="007512C5">
        <w:rPr>
          <w:rFonts w:asciiTheme="minorHAnsi" w:hAnsiTheme="minorHAnsi"/>
          <w:spacing w:val="-2"/>
          <w:sz w:val="22"/>
          <w:szCs w:val="22"/>
        </w:rPr>
        <w:t>or</w:t>
      </w:r>
      <w:r w:rsidRPr="007512C5">
        <w:rPr>
          <w:rFonts w:asciiTheme="minorHAnsi" w:hAnsiTheme="minorHAnsi"/>
          <w:sz w:val="22"/>
          <w:szCs w:val="22"/>
        </w:rPr>
        <w:t xml:space="preserve"> </w:t>
      </w:r>
      <w:r w:rsidRPr="007512C5">
        <w:rPr>
          <w:rFonts w:asciiTheme="minorHAnsi" w:hAnsiTheme="minorHAnsi"/>
          <w:spacing w:val="-1"/>
          <w:sz w:val="22"/>
          <w:szCs w:val="22"/>
        </w:rPr>
        <w:t>automatic</w:t>
      </w:r>
      <w:r w:rsidRPr="007512C5">
        <w:rPr>
          <w:rFonts w:asciiTheme="minorHAnsi" w:hAnsiTheme="minorHAnsi"/>
          <w:sz w:val="22"/>
          <w:szCs w:val="22"/>
        </w:rPr>
        <w:t xml:space="preserve"> </w:t>
      </w:r>
      <w:r w:rsidRPr="007512C5">
        <w:rPr>
          <w:rFonts w:asciiTheme="minorHAnsi" w:hAnsiTheme="minorHAnsi"/>
          <w:spacing w:val="-1"/>
          <w:sz w:val="22"/>
          <w:szCs w:val="22"/>
        </w:rPr>
        <w:t>control</w:t>
      </w:r>
      <w:r w:rsidRPr="007512C5">
        <w:rPr>
          <w:rFonts w:asciiTheme="minorHAnsi" w:hAnsiTheme="minorHAnsi"/>
          <w:sz w:val="22"/>
          <w:szCs w:val="22"/>
        </w:rPr>
        <w:t xml:space="preserve"> </w:t>
      </w:r>
      <w:r w:rsidRPr="007512C5">
        <w:rPr>
          <w:rFonts w:asciiTheme="minorHAnsi" w:hAnsiTheme="minorHAnsi"/>
          <w:spacing w:val="-2"/>
          <w:sz w:val="22"/>
          <w:szCs w:val="22"/>
        </w:rPr>
        <w:t>or</w:t>
      </w:r>
      <w:r w:rsidRPr="007512C5">
        <w:rPr>
          <w:rFonts w:asciiTheme="minorHAnsi" w:hAnsiTheme="minorHAnsi"/>
          <w:spacing w:val="51"/>
          <w:sz w:val="22"/>
          <w:szCs w:val="22"/>
        </w:rPr>
        <w:t xml:space="preserve"> </w:t>
      </w:r>
      <w:r w:rsidRPr="007512C5">
        <w:rPr>
          <w:rFonts w:asciiTheme="minorHAnsi" w:hAnsiTheme="minorHAnsi"/>
          <w:spacing w:val="-1"/>
          <w:sz w:val="22"/>
          <w:szCs w:val="22"/>
        </w:rPr>
        <w:t>protection</w:t>
      </w:r>
      <w:r w:rsidRPr="007512C5">
        <w:rPr>
          <w:rFonts w:asciiTheme="minorHAnsi" w:hAnsiTheme="minorHAnsi"/>
          <w:sz w:val="22"/>
          <w:szCs w:val="22"/>
        </w:rPr>
        <w:t xml:space="preserve"> actions.</w:t>
      </w:r>
    </w:p>
    <w:p w14:paraId="48C30068" w14:textId="77777777" w:rsidR="007512C5" w:rsidRPr="007512C5" w:rsidRDefault="007512C5" w:rsidP="007512C5">
      <w:pPr>
        <w:pStyle w:val="BodyText"/>
        <w:tabs>
          <w:tab w:val="left" w:pos="1868"/>
        </w:tabs>
        <w:spacing w:before="121"/>
        <w:ind w:left="1868" w:right="380" w:hanging="792"/>
        <w:rPr>
          <w:rFonts w:asciiTheme="minorHAnsi" w:hAnsiTheme="minorHAnsi"/>
          <w:sz w:val="22"/>
          <w:szCs w:val="22"/>
        </w:rPr>
      </w:pPr>
      <w:r w:rsidRPr="007512C5">
        <w:rPr>
          <w:rFonts w:asciiTheme="minorHAnsi" w:hAnsiTheme="minorHAnsi"/>
          <w:b/>
          <w:spacing w:val="-1"/>
          <w:sz w:val="22"/>
          <w:szCs w:val="22"/>
        </w:rPr>
        <w:t>R2.4.</w:t>
      </w:r>
      <w:r w:rsidRPr="007512C5">
        <w:rPr>
          <w:rFonts w:asciiTheme="minorHAnsi" w:hAnsiTheme="minorHAnsi"/>
          <w:b/>
          <w:spacing w:val="-1"/>
          <w:sz w:val="22"/>
          <w:szCs w:val="22"/>
        </w:rPr>
        <w:tab/>
      </w:r>
      <w:r w:rsidRPr="007512C5">
        <w:rPr>
          <w:rFonts w:asciiTheme="minorHAnsi" w:hAnsiTheme="minorHAnsi"/>
          <w:sz w:val="22"/>
          <w:szCs w:val="22"/>
        </w:rPr>
        <w:t xml:space="preserve">To </w:t>
      </w:r>
      <w:r w:rsidRPr="007512C5">
        <w:rPr>
          <w:rFonts w:asciiTheme="minorHAnsi" w:hAnsiTheme="minorHAnsi"/>
          <w:spacing w:val="-1"/>
          <w:sz w:val="22"/>
          <w:szCs w:val="22"/>
        </w:rPr>
        <w:t>prepare</w:t>
      </w:r>
      <w:r w:rsidRPr="007512C5">
        <w:rPr>
          <w:rFonts w:asciiTheme="minorHAnsi" w:hAnsiTheme="minorHAnsi"/>
          <w:sz w:val="22"/>
          <w:szCs w:val="22"/>
        </w:rPr>
        <w:t xml:space="preserve"> </w:t>
      </w:r>
      <w:r w:rsidRPr="007512C5">
        <w:rPr>
          <w:rFonts w:asciiTheme="minorHAnsi" w:hAnsiTheme="minorHAnsi"/>
          <w:spacing w:val="-1"/>
          <w:sz w:val="22"/>
          <w:szCs w:val="22"/>
        </w:rPr>
        <w:t>for</w:t>
      </w:r>
      <w:r w:rsidRPr="007512C5">
        <w:rPr>
          <w:rFonts w:asciiTheme="minorHAnsi" w:hAnsiTheme="minorHAnsi"/>
          <w:sz w:val="22"/>
          <w:szCs w:val="22"/>
        </w:rPr>
        <w:t xml:space="preserve"> </w:t>
      </w:r>
      <w:r w:rsidRPr="007512C5">
        <w:rPr>
          <w:rFonts w:asciiTheme="minorHAnsi" w:hAnsiTheme="minorHAnsi"/>
          <w:spacing w:val="-1"/>
          <w:sz w:val="22"/>
          <w:szCs w:val="22"/>
        </w:rPr>
        <w:t>the</w:t>
      </w:r>
      <w:r w:rsidRPr="007512C5">
        <w:rPr>
          <w:rFonts w:asciiTheme="minorHAnsi" w:hAnsiTheme="minorHAnsi"/>
          <w:sz w:val="22"/>
          <w:szCs w:val="22"/>
        </w:rPr>
        <w:t xml:space="preserve"> </w:t>
      </w:r>
      <w:r w:rsidRPr="007512C5">
        <w:rPr>
          <w:rFonts w:asciiTheme="minorHAnsi" w:hAnsiTheme="minorHAnsi"/>
          <w:spacing w:val="-1"/>
          <w:sz w:val="22"/>
          <w:szCs w:val="22"/>
        </w:rPr>
        <w:t>next</w:t>
      </w:r>
      <w:r w:rsidRPr="007512C5">
        <w:rPr>
          <w:rFonts w:asciiTheme="minorHAnsi" w:hAnsiTheme="minorHAnsi"/>
          <w:sz w:val="22"/>
          <w:szCs w:val="22"/>
        </w:rPr>
        <w:t xml:space="preserve"> </w:t>
      </w:r>
      <w:r w:rsidRPr="007512C5">
        <w:rPr>
          <w:rFonts w:asciiTheme="minorHAnsi" w:hAnsiTheme="minorHAnsi"/>
          <w:spacing w:val="-1"/>
          <w:sz w:val="22"/>
          <w:szCs w:val="22"/>
        </w:rPr>
        <w:t>Contingency,</w:t>
      </w:r>
      <w:r w:rsidRPr="007512C5">
        <w:rPr>
          <w:rFonts w:asciiTheme="minorHAnsi" w:hAnsiTheme="minorHAnsi"/>
          <w:sz w:val="22"/>
          <w:szCs w:val="22"/>
        </w:rPr>
        <w:t xml:space="preserve"> </w:t>
      </w:r>
      <w:r w:rsidRPr="007512C5">
        <w:rPr>
          <w:rFonts w:asciiTheme="minorHAnsi" w:hAnsiTheme="minorHAnsi"/>
          <w:spacing w:val="-1"/>
          <w:sz w:val="22"/>
          <w:szCs w:val="22"/>
        </w:rPr>
        <w:t>system</w:t>
      </w:r>
      <w:r w:rsidRPr="007512C5">
        <w:rPr>
          <w:rFonts w:asciiTheme="minorHAnsi" w:hAnsiTheme="minorHAnsi"/>
          <w:sz w:val="22"/>
          <w:szCs w:val="22"/>
        </w:rPr>
        <w:t xml:space="preserve"> </w:t>
      </w:r>
      <w:r w:rsidRPr="007512C5">
        <w:rPr>
          <w:rFonts w:asciiTheme="minorHAnsi" w:hAnsiTheme="minorHAnsi"/>
          <w:spacing w:val="-1"/>
          <w:sz w:val="22"/>
          <w:szCs w:val="22"/>
        </w:rPr>
        <w:t>adjustments</w:t>
      </w:r>
      <w:r w:rsidRPr="007512C5">
        <w:rPr>
          <w:rFonts w:asciiTheme="minorHAnsi" w:hAnsiTheme="minorHAnsi"/>
          <w:sz w:val="22"/>
          <w:szCs w:val="22"/>
        </w:rPr>
        <w:t xml:space="preserve"> </w:t>
      </w:r>
      <w:r w:rsidRPr="007512C5">
        <w:rPr>
          <w:rFonts w:asciiTheme="minorHAnsi" w:hAnsiTheme="minorHAnsi"/>
          <w:spacing w:val="-2"/>
          <w:sz w:val="22"/>
          <w:szCs w:val="22"/>
        </w:rPr>
        <w:t>may</w:t>
      </w:r>
      <w:r w:rsidRPr="007512C5">
        <w:rPr>
          <w:rFonts w:asciiTheme="minorHAnsi" w:hAnsiTheme="minorHAnsi"/>
          <w:sz w:val="22"/>
          <w:szCs w:val="22"/>
        </w:rPr>
        <w:t xml:space="preserve"> be </w:t>
      </w:r>
      <w:r w:rsidRPr="007512C5">
        <w:rPr>
          <w:rFonts w:asciiTheme="minorHAnsi" w:hAnsiTheme="minorHAnsi"/>
          <w:spacing w:val="-1"/>
          <w:sz w:val="22"/>
          <w:szCs w:val="22"/>
        </w:rPr>
        <w:t>made,</w:t>
      </w:r>
      <w:r w:rsidRPr="007512C5">
        <w:rPr>
          <w:rFonts w:asciiTheme="minorHAnsi" w:hAnsiTheme="minorHAnsi"/>
          <w:spacing w:val="47"/>
          <w:sz w:val="22"/>
          <w:szCs w:val="22"/>
        </w:rPr>
        <w:t xml:space="preserve"> </w:t>
      </w:r>
      <w:r w:rsidRPr="007512C5">
        <w:rPr>
          <w:rFonts w:asciiTheme="minorHAnsi" w:hAnsiTheme="minorHAnsi"/>
          <w:spacing w:val="-1"/>
          <w:sz w:val="22"/>
          <w:szCs w:val="22"/>
        </w:rPr>
        <w:t>including</w:t>
      </w:r>
      <w:r w:rsidRPr="007512C5">
        <w:rPr>
          <w:rFonts w:asciiTheme="minorHAnsi" w:hAnsiTheme="minorHAnsi"/>
          <w:sz w:val="22"/>
          <w:szCs w:val="22"/>
        </w:rPr>
        <w:t xml:space="preserve"> changes to generation, uses of the transmission system, and the transmission</w:t>
      </w:r>
      <w:r w:rsidRPr="007512C5">
        <w:rPr>
          <w:rFonts w:asciiTheme="minorHAnsi" w:hAnsiTheme="minorHAnsi"/>
          <w:spacing w:val="-25"/>
          <w:sz w:val="22"/>
          <w:szCs w:val="22"/>
        </w:rPr>
        <w:t xml:space="preserve"> </w:t>
      </w:r>
      <w:r w:rsidRPr="007512C5">
        <w:rPr>
          <w:rFonts w:asciiTheme="minorHAnsi" w:hAnsiTheme="minorHAnsi"/>
          <w:sz w:val="22"/>
          <w:szCs w:val="22"/>
        </w:rPr>
        <w:t>system topology.</w:t>
      </w:r>
    </w:p>
    <w:p w14:paraId="4637D08F" w14:textId="21E0586B" w:rsidR="002479C4" w:rsidRPr="002479C4" w:rsidRDefault="002479C4" w:rsidP="002479C4">
      <w:pPr>
        <w:pStyle w:val="BodyText"/>
        <w:tabs>
          <w:tab w:val="left" w:pos="1075"/>
        </w:tabs>
        <w:spacing w:before="117"/>
        <w:ind w:left="1075" w:right="1288" w:hanging="577"/>
        <w:rPr>
          <w:rFonts w:asciiTheme="minorHAnsi" w:hAnsiTheme="minorHAnsi" w:cstheme="minorHAnsi"/>
          <w:sz w:val="22"/>
          <w:szCs w:val="22"/>
        </w:rPr>
      </w:pPr>
      <w:r w:rsidRPr="002479C4">
        <w:rPr>
          <w:rFonts w:asciiTheme="minorHAnsi" w:hAnsiTheme="minorHAnsi" w:cstheme="minorHAnsi"/>
          <w:b/>
          <w:bCs/>
          <w:sz w:val="22"/>
          <w:szCs w:val="22"/>
        </w:rPr>
        <w:t>M1.</w:t>
      </w:r>
      <w:r w:rsidRPr="002479C4">
        <w:rPr>
          <w:rFonts w:asciiTheme="minorHAnsi" w:hAnsiTheme="minorHAnsi" w:cstheme="minorHAnsi"/>
          <w:b/>
          <w:bCs/>
          <w:sz w:val="22"/>
          <w:szCs w:val="22"/>
        </w:rPr>
        <w:tab/>
      </w:r>
      <w:r w:rsidRPr="002479C4">
        <w:rPr>
          <w:rFonts w:asciiTheme="minorHAnsi" w:hAnsiTheme="minorHAnsi" w:cstheme="minorHAnsi"/>
          <w:sz w:val="22"/>
          <w:szCs w:val="22"/>
        </w:rPr>
        <w:t xml:space="preserve">The </w:t>
      </w:r>
      <w:r w:rsidR="007512C5">
        <w:rPr>
          <w:rFonts w:asciiTheme="minorHAnsi" w:hAnsiTheme="minorHAnsi" w:cstheme="minorHAnsi"/>
          <w:sz w:val="22"/>
          <w:szCs w:val="22"/>
        </w:rPr>
        <w:t>Reliability</w:t>
      </w:r>
      <w:r w:rsidRPr="002479C4">
        <w:rPr>
          <w:rFonts w:asciiTheme="minorHAnsi" w:hAnsiTheme="minorHAnsi" w:cstheme="minorHAnsi"/>
          <w:sz w:val="22"/>
          <w:szCs w:val="22"/>
        </w:rPr>
        <w:t xml:space="preserve"> </w:t>
      </w:r>
      <w:r w:rsidR="007512C5">
        <w:rPr>
          <w:rFonts w:asciiTheme="minorHAnsi" w:hAnsiTheme="minorHAnsi" w:cstheme="minorHAnsi"/>
          <w:sz w:val="22"/>
          <w:szCs w:val="22"/>
        </w:rPr>
        <w:t>Coordinator</w:t>
      </w:r>
      <w:r w:rsidRPr="002479C4">
        <w:rPr>
          <w:rFonts w:asciiTheme="minorHAnsi" w:hAnsiTheme="minorHAnsi" w:cstheme="minorHAnsi"/>
          <w:sz w:val="22"/>
          <w:szCs w:val="22"/>
        </w:rPr>
        <w:t>’s SOL Methodology shall address all of the items listed</w:t>
      </w:r>
      <w:r w:rsidRPr="002479C4">
        <w:rPr>
          <w:rFonts w:asciiTheme="minorHAnsi" w:hAnsiTheme="minorHAnsi" w:cstheme="minorHAnsi"/>
          <w:spacing w:val="-21"/>
          <w:sz w:val="22"/>
          <w:szCs w:val="22"/>
        </w:rPr>
        <w:t xml:space="preserve"> </w:t>
      </w:r>
      <w:r w:rsidRPr="002479C4">
        <w:rPr>
          <w:rFonts w:asciiTheme="minorHAnsi" w:hAnsiTheme="minorHAnsi" w:cstheme="minorHAnsi"/>
          <w:sz w:val="22"/>
          <w:szCs w:val="22"/>
        </w:rPr>
        <w:t>in Requirement 1 through Requirement</w:t>
      </w:r>
      <w:r w:rsidRPr="002479C4">
        <w:rPr>
          <w:rFonts w:asciiTheme="minorHAnsi" w:hAnsiTheme="minorHAnsi" w:cstheme="minorHAnsi"/>
          <w:spacing w:val="-5"/>
          <w:sz w:val="22"/>
          <w:szCs w:val="22"/>
        </w:rPr>
        <w:t xml:space="preserve"> </w:t>
      </w:r>
      <w:r w:rsidRPr="002479C4">
        <w:rPr>
          <w:rFonts w:asciiTheme="minorHAnsi" w:hAnsiTheme="minorHAnsi" w:cstheme="minorHAnsi"/>
          <w:sz w:val="22"/>
          <w:szCs w:val="22"/>
        </w:rPr>
        <w:t>3.</w:t>
      </w:r>
    </w:p>
    <w:p w14:paraId="0505B74C" w14:textId="77777777" w:rsidR="00056282" w:rsidRPr="006C43BC" w:rsidRDefault="00056282" w:rsidP="00056282">
      <w:pPr>
        <w:rPr>
          <w:rFonts w:asciiTheme="minorHAnsi" w:hAnsiTheme="minorHAnsi" w:cs="Times New Roman"/>
          <w:b/>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0BDBAA4" w:rsidR="00056282" w:rsidRPr="00221AE3" w:rsidRDefault="00221AE3" w:rsidP="00221AE3">
            <w:pPr>
              <w:widowControl w:val="0"/>
              <w:tabs>
                <w:tab w:val="left" w:pos="0"/>
              </w:tabs>
              <w:rPr>
                <w:rFonts w:asciiTheme="minorHAnsi" w:hAnsiTheme="minorHAnsi" w:cs="Times New Roman"/>
              </w:rPr>
            </w:pPr>
            <w:r w:rsidRPr="00221AE3">
              <w:rPr>
                <w:rFonts w:asciiTheme="minorHAnsi" w:hAnsiTheme="minorHAnsi" w:cs="Times New Roman"/>
              </w:rPr>
              <w:t xml:space="preserve">Annotated document highlighting how each of the required </w:t>
            </w:r>
            <w:r>
              <w:rPr>
                <w:rFonts w:asciiTheme="minorHAnsi" w:hAnsiTheme="minorHAnsi" w:cs="Times New Roman"/>
              </w:rPr>
              <w:t xml:space="preserve">R2 </w:t>
            </w:r>
            <w:r w:rsidRPr="00221AE3">
              <w:rPr>
                <w:rFonts w:asciiTheme="minorHAnsi" w:hAnsiTheme="minorHAnsi" w:cs="Times New Roman"/>
              </w:rPr>
              <w:t>conditions are met within the entity’s SOL Me</w:t>
            </w:r>
            <w:r w:rsidR="007D383B">
              <w:rPr>
                <w:rFonts w:asciiTheme="minorHAnsi" w:hAnsiTheme="minorHAnsi" w:cs="Times New Roman"/>
              </w:rPr>
              <w:t>th</w:t>
            </w:r>
            <w:r w:rsidRPr="00221AE3">
              <w:rPr>
                <w:rFonts w:asciiTheme="minorHAnsi" w:hAnsiTheme="minorHAnsi" w:cs="Times New Roman"/>
              </w:rPr>
              <w:t>odology document.</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385635">
        <w:tc>
          <w:tcPr>
            <w:tcW w:w="10995" w:type="dxa"/>
            <w:gridSpan w:val="6"/>
            <w:shd w:val="clear" w:color="auto" w:fill="DCDCFF"/>
            <w:vAlign w:val="bottom"/>
          </w:tcPr>
          <w:p w14:paraId="7B917377" w14:textId="77777777" w:rsidR="00056282" w:rsidRPr="00812336" w:rsidRDefault="00056282" w:rsidP="0038563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385635">
        <w:tc>
          <w:tcPr>
            <w:tcW w:w="2340" w:type="dxa"/>
            <w:shd w:val="clear" w:color="auto" w:fill="DCDCFF"/>
            <w:vAlign w:val="bottom"/>
          </w:tcPr>
          <w:p w14:paraId="3DC9B77B" w14:textId="77777777" w:rsidR="00056282" w:rsidRPr="00812336" w:rsidRDefault="00056282"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385635">
        <w:tc>
          <w:tcPr>
            <w:tcW w:w="2340" w:type="dxa"/>
            <w:shd w:val="clear" w:color="auto" w:fill="CDFFCD"/>
          </w:tcPr>
          <w:p w14:paraId="0579240E"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r>
      <w:tr w:rsidR="00056282" w:rsidRPr="00705BB3" w14:paraId="694D6B0D" w14:textId="77777777" w:rsidTr="00385635">
        <w:tc>
          <w:tcPr>
            <w:tcW w:w="2340" w:type="dxa"/>
            <w:shd w:val="clear" w:color="auto" w:fill="CDFFCD"/>
          </w:tcPr>
          <w:p w14:paraId="7D165821"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r>
      <w:tr w:rsidR="00056282" w:rsidRPr="00705BB3" w14:paraId="781B6E51" w14:textId="77777777" w:rsidTr="00385635">
        <w:tc>
          <w:tcPr>
            <w:tcW w:w="2340" w:type="dxa"/>
            <w:shd w:val="clear" w:color="auto" w:fill="CDFFCD"/>
          </w:tcPr>
          <w:p w14:paraId="5A10B587"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385635">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385635">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385635">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0353F10C"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E71B1">
        <w:t>FAC-011</w:t>
      </w:r>
      <w:r w:rsidR="00A42ABF">
        <w:t>-3</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6" w:type="dxa"/>
        <w:tblLook w:val="04A0" w:firstRow="1" w:lastRow="0" w:firstColumn="1" w:lastColumn="0" w:noHBand="0" w:noVBand="1"/>
      </w:tblPr>
      <w:tblGrid>
        <w:gridCol w:w="374"/>
        <w:gridCol w:w="10692"/>
      </w:tblGrid>
      <w:tr w:rsidR="00056282" w:rsidRPr="00705BB3" w14:paraId="0EA9DDBA" w14:textId="77777777" w:rsidTr="001D63F1">
        <w:tc>
          <w:tcPr>
            <w:tcW w:w="374" w:type="dxa"/>
            <w:tcBorders>
              <w:right w:val="nil"/>
            </w:tcBorders>
            <w:shd w:val="clear" w:color="auto" w:fill="DCDCFF"/>
          </w:tcPr>
          <w:p w14:paraId="7D901989" w14:textId="77777777" w:rsidR="00056282" w:rsidRPr="005B2687" w:rsidRDefault="00056282" w:rsidP="00385635">
            <w:pPr>
              <w:widowControl w:val="0"/>
              <w:tabs>
                <w:tab w:val="left" w:pos="0"/>
                <w:tab w:val="left" w:pos="900"/>
                <w:tab w:val="left" w:pos="6360"/>
              </w:tabs>
              <w:rPr>
                <w:rFonts w:asciiTheme="minorHAnsi" w:hAnsiTheme="minorHAnsi" w:cs="Times New Roman"/>
                <w:bCs/>
              </w:rPr>
            </w:pPr>
          </w:p>
        </w:tc>
        <w:tc>
          <w:tcPr>
            <w:tcW w:w="10692" w:type="dxa"/>
            <w:tcBorders>
              <w:left w:val="nil"/>
              <w:bottom w:val="single" w:sz="4" w:space="0" w:color="auto"/>
            </w:tcBorders>
            <w:shd w:val="clear" w:color="auto" w:fill="DCDCFF"/>
          </w:tcPr>
          <w:p w14:paraId="1C3093FC" w14:textId="632FE376" w:rsidR="00056282" w:rsidRPr="00CB569D" w:rsidRDefault="001D63F1" w:rsidP="00221AE3">
            <w:pPr>
              <w:widowControl w:val="0"/>
              <w:tabs>
                <w:tab w:val="left" w:pos="0"/>
                <w:tab w:val="left" w:pos="900"/>
                <w:tab w:val="left" w:pos="6360"/>
              </w:tabs>
              <w:rPr>
                <w:rFonts w:asciiTheme="minorHAnsi" w:hAnsiTheme="minorHAnsi" w:cs="Times New Roman"/>
                <w:color w:val="auto"/>
                <w:sz w:val="22"/>
                <w:szCs w:val="22"/>
              </w:rPr>
            </w:pPr>
            <w:r>
              <w:rPr>
                <w:rFonts w:asciiTheme="minorHAnsi" w:hAnsiTheme="minorHAnsi" w:cs="Times New Roman"/>
                <w:color w:val="auto"/>
                <w:sz w:val="22"/>
                <w:szCs w:val="22"/>
              </w:rPr>
              <w:t>Verify</w:t>
            </w:r>
            <w:r w:rsidR="00535A57">
              <w:rPr>
                <w:rFonts w:asciiTheme="minorHAnsi" w:hAnsiTheme="minorHAnsi" w:cs="Times New Roman"/>
                <w:color w:val="auto"/>
                <w:sz w:val="22"/>
                <w:szCs w:val="22"/>
              </w:rPr>
              <w:t xml:space="preserve"> that</w:t>
            </w:r>
            <w:r w:rsidR="00221AE3" w:rsidRPr="00CB569D">
              <w:rPr>
                <w:rFonts w:asciiTheme="minorHAnsi" w:hAnsiTheme="minorHAnsi" w:cs="Times New Roman"/>
                <w:color w:val="auto"/>
                <w:sz w:val="22"/>
                <w:szCs w:val="22"/>
              </w:rPr>
              <w:t xml:space="preserve"> the </w:t>
            </w:r>
            <w:r w:rsidR="00C810D1">
              <w:rPr>
                <w:rFonts w:asciiTheme="minorHAnsi" w:hAnsiTheme="minorHAnsi" w:cs="Times New Roman"/>
                <w:color w:val="auto"/>
                <w:sz w:val="22"/>
                <w:szCs w:val="22"/>
              </w:rPr>
              <w:t>Reliability Coordinator’s</w:t>
            </w:r>
            <w:r w:rsidR="00221AE3" w:rsidRPr="00CB569D">
              <w:rPr>
                <w:rFonts w:asciiTheme="minorHAnsi" w:hAnsiTheme="minorHAnsi" w:cs="Times New Roman"/>
                <w:color w:val="auto"/>
                <w:sz w:val="22"/>
                <w:szCs w:val="22"/>
              </w:rPr>
              <w:t xml:space="preserve"> SOL Methodology included a requirement that SOLs </w:t>
            </w:r>
            <w:r w:rsidR="00221AE3" w:rsidRPr="00CB569D">
              <w:rPr>
                <w:rFonts w:asciiTheme="minorHAnsi" w:hAnsiTheme="minorHAnsi" w:cs="Times New Roman"/>
                <w:color w:val="auto"/>
                <w:sz w:val="22"/>
                <w:szCs w:val="22"/>
              </w:rPr>
              <w:tab/>
              <w:t>provide BES performance consistent with:</w:t>
            </w:r>
          </w:p>
        </w:tc>
      </w:tr>
      <w:tr w:rsidR="001D63F1" w14:paraId="2CCC3105" w14:textId="77777777" w:rsidTr="001D63F1">
        <w:tc>
          <w:tcPr>
            <w:tcW w:w="374" w:type="dxa"/>
          </w:tcPr>
          <w:p w14:paraId="79761DA1" w14:textId="77777777" w:rsidR="001D63F1" w:rsidRPr="005B2687" w:rsidRDefault="001D63F1"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435B9E14" w14:textId="605EFFF8" w:rsidR="001D63F1" w:rsidRDefault="001D63F1" w:rsidP="00DF0EA2">
            <w:pPr>
              <w:rPr>
                <w:rFonts w:asciiTheme="minorHAnsi" w:hAnsiTheme="minorHAnsi" w:cstheme="minorHAnsi"/>
                <w:sz w:val="22"/>
                <w:szCs w:val="22"/>
              </w:rPr>
            </w:pPr>
            <w:r>
              <w:rPr>
                <w:rFonts w:asciiTheme="minorHAnsi" w:hAnsiTheme="minorHAnsi" w:cstheme="minorHAnsi"/>
                <w:sz w:val="22"/>
                <w:szCs w:val="22"/>
              </w:rPr>
              <w:t xml:space="preserve">[R2.1] </w:t>
            </w:r>
            <w:r w:rsidRPr="006E2AF0">
              <w:rPr>
                <w:rFonts w:asciiTheme="minorHAnsi" w:hAnsiTheme="minorHAnsi" w:cstheme="minorHAnsi"/>
                <w:sz w:val="22"/>
                <w:szCs w:val="22"/>
              </w:rPr>
              <w:t xml:space="preserve">In the pre contingency state </w:t>
            </w:r>
            <w:r w:rsidR="00DF0EA2">
              <w:rPr>
                <w:rFonts w:asciiTheme="minorHAnsi" w:hAnsiTheme="minorHAnsi" w:cstheme="minorHAnsi"/>
                <w:sz w:val="22"/>
                <w:szCs w:val="22"/>
              </w:rPr>
              <w:t>with BES conditions reflecting</w:t>
            </w:r>
            <w:r w:rsidR="00DF0EA2" w:rsidRPr="00DF0EA2">
              <w:rPr>
                <w:rFonts w:asciiTheme="minorHAnsi" w:hAnsiTheme="minorHAnsi" w:cstheme="minorHAnsi"/>
                <w:sz w:val="22"/>
                <w:szCs w:val="22"/>
              </w:rPr>
              <w:t xml:space="preserve"> expected system conditions and changes to system topology</w:t>
            </w:r>
            <w:r w:rsidR="00DF0EA2">
              <w:rPr>
                <w:rFonts w:asciiTheme="minorHAnsi" w:hAnsiTheme="minorHAnsi" w:cstheme="minorHAnsi"/>
                <w:sz w:val="22"/>
                <w:szCs w:val="22"/>
              </w:rPr>
              <w:t>, such as Facility outages.</w:t>
            </w:r>
          </w:p>
        </w:tc>
      </w:tr>
      <w:tr w:rsidR="001D63F1" w:rsidRPr="006E2AF0" w14:paraId="22ADA902" w14:textId="77777777" w:rsidTr="001D63F1">
        <w:tc>
          <w:tcPr>
            <w:tcW w:w="374" w:type="dxa"/>
          </w:tcPr>
          <w:p w14:paraId="308158CC" w14:textId="77777777" w:rsidR="001D63F1" w:rsidRPr="005B2687" w:rsidRDefault="001D63F1"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6D3844A0" w14:textId="77777777" w:rsidR="001D63F1" w:rsidRPr="006E2AF0" w:rsidRDefault="001D63F1" w:rsidP="001D63F1">
            <w:pPr>
              <w:pStyle w:val="ListParagraph"/>
              <w:numPr>
                <w:ilvl w:val="0"/>
                <w:numId w:val="39"/>
              </w:numPr>
              <w:rPr>
                <w:rFonts w:asciiTheme="minorHAnsi" w:hAnsiTheme="minorHAnsi" w:cstheme="minorHAnsi"/>
                <w:sz w:val="22"/>
                <w:szCs w:val="22"/>
              </w:rPr>
            </w:pPr>
            <w:r w:rsidRPr="006E2AF0">
              <w:rPr>
                <w:rFonts w:asciiTheme="minorHAnsi" w:hAnsiTheme="minorHAnsi" w:cstheme="minorHAnsi"/>
                <w:sz w:val="22"/>
                <w:szCs w:val="22"/>
              </w:rPr>
              <w:t>The BES shall demonstrate transient stability, dynamic stability and voltage stability;</w:t>
            </w:r>
          </w:p>
        </w:tc>
      </w:tr>
      <w:tr w:rsidR="001D63F1" w:rsidRPr="006E2AF0" w14:paraId="68D504FE" w14:textId="77777777" w:rsidTr="001D63F1">
        <w:tc>
          <w:tcPr>
            <w:tcW w:w="374" w:type="dxa"/>
          </w:tcPr>
          <w:p w14:paraId="7B39875E" w14:textId="77777777" w:rsidR="001D63F1" w:rsidRPr="005B2687" w:rsidRDefault="001D63F1"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690B1296" w14:textId="77777777" w:rsidR="001D63F1" w:rsidRPr="006E2AF0" w:rsidRDefault="001D63F1" w:rsidP="001D63F1">
            <w:pPr>
              <w:pStyle w:val="ListParagraph"/>
              <w:numPr>
                <w:ilvl w:val="0"/>
                <w:numId w:val="39"/>
              </w:numPr>
              <w:rPr>
                <w:rFonts w:asciiTheme="minorHAnsi" w:hAnsiTheme="minorHAnsi" w:cstheme="minorHAnsi"/>
                <w:sz w:val="22"/>
                <w:szCs w:val="22"/>
              </w:rPr>
            </w:pPr>
            <w:r w:rsidRPr="006E2AF0">
              <w:rPr>
                <w:rFonts w:asciiTheme="minorHAnsi" w:hAnsiTheme="minorHAnsi" w:cstheme="minorHAnsi"/>
                <w:sz w:val="22"/>
                <w:szCs w:val="22"/>
              </w:rPr>
              <w:t>All Facilities shall be within their Facility Ratings;</w:t>
            </w:r>
          </w:p>
        </w:tc>
      </w:tr>
      <w:tr w:rsidR="001D63F1" w:rsidRPr="006E2AF0" w14:paraId="11E8A3E4" w14:textId="77777777" w:rsidTr="001D63F1">
        <w:tc>
          <w:tcPr>
            <w:tcW w:w="374" w:type="dxa"/>
          </w:tcPr>
          <w:p w14:paraId="4F2D71D1" w14:textId="77777777" w:rsidR="001D63F1" w:rsidRPr="005B2687" w:rsidRDefault="001D63F1"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1D744E32" w14:textId="77777777" w:rsidR="001D63F1" w:rsidRPr="006E2AF0" w:rsidRDefault="001D63F1" w:rsidP="001D63F1">
            <w:pPr>
              <w:pStyle w:val="ListParagraph"/>
              <w:numPr>
                <w:ilvl w:val="0"/>
                <w:numId w:val="39"/>
              </w:numPr>
              <w:rPr>
                <w:rFonts w:asciiTheme="minorHAnsi" w:hAnsiTheme="minorHAnsi" w:cstheme="minorHAnsi"/>
                <w:sz w:val="22"/>
                <w:szCs w:val="22"/>
              </w:rPr>
            </w:pPr>
            <w:r w:rsidRPr="006E2AF0">
              <w:rPr>
                <w:rFonts w:asciiTheme="minorHAnsi" w:hAnsiTheme="minorHAnsi" w:cstheme="minorHAnsi"/>
                <w:sz w:val="22"/>
                <w:szCs w:val="22"/>
              </w:rPr>
              <w:t>All Facilities shall be within their thermal, voltage and stability limits and;</w:t>
            </w:r>
          </w:p>
        </w:tc>
      </w:tr>
    </w:tbl>
    <w:tbl>
      <w:tblPr>
        <w:tblStyle w:val="TableGrid2"/>
        <w:tblW w:w="11066" w:type="dxa"/>
        <w:tblLook w:val="04A0" w:firstRow="1" w:lastRow="0" w:firstColumn="1" w:lastColumn="0" w:noHBand="0" w:noVBand="1"/>
      </w:tblPr>
      <w:tblGrid>
        <w:gridCol w:w="374"/>
        <w:gridCol w:w="10692"/>
      </w:tblGrid>
      <w:tr w:rsidR="001D63F1" w14:paraId="7216F3F8" w14:textId="77777777" w:rsidTr="001D63F1">
        <w:tc>
          <w:tcPr>
            <w:tcW w:w="374" w:type="dxa"/>
          </w:tcPr>
          <w:p w14:paraId="3DE93802" w14:textId="77777777" w:rsidR="001D63F1" w:rsidRPr="005B2687" w:rsidRDefault="001D63F1"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37166B16" w14:textId="77777777" w:rsidR="001D63F1" w:rsidRDefault="001D63F1" w:rsidP="004A1F0F">
            <w:pPr>
              <w:autoSpaceDE/>
              <w:autoSpaceDN/>
              <w:adjustRightInd/>
              <w:rPr>
                <w:rFonts w:asciiTheme="minorHAnsi" w:hAnsiTheme="minorHAnsi" w:cstheme="minorHAnsi"/>
                <w:sz w:val="22"/>
                <w:szCs w:val="22"/>
              </w:rPr>
            </w:pPr>
            <w:r>
              <w:rPr>
                <w:rFonts w:asciiTheme="minorHAnsi" w:hAnsiTheme="minorHAnsi" w:cstheme="minorHAnsi"/>
                <w:sz w:val="22"/>
                <w:szCs w:val="22"/>
              </w:rPr>
              <w:t xml:space="preserve">[R2.2] </w:t>
            </w:r>
            <w:r w:rsidRPr="007D1484">
              <w:rPr>
                <w:rFonts w:asciiTheme="minorHAnsi" w:hAnsiTheme="minorHAnsi" w:cstheme="minorHAnsi"/>
                <w:sz w:val="22"/>
                <w:szCs w:val="22"/>
              </w:rPr>
              <w:t xml:space="preserve">Following the single Contingencies identified in Requirement 2.2.1 through Requirement 2.2.3, </w:t>
            </w:r>
          </w:p>
        </w:tc>
      </w:tr>
      <w:tr w:rsidR="001D63F1" w:rsidRPr="0082637A" w14:paraId="1DE61E16" w14:textId="77777777" w:rsidTr="004A1F0F">
        <w:tc>
          <w:tcPr>
            <w:tcW w:w="374" w:type="dxa"/>
          </w:tcPr>
          <w:p w14:paraId="759A6E25" w14:textId="77777777" w:rsidR="001D63F1" w:rsidRPr="005B2687" w:rsidRDefault="001D63F1"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408087CA" w14:textId="411E1810" w:rsidR="001D63F1" w:rsidRPr="0082637A" w:rsidRDefault="001D63F1" w:rsidP="00CB00DF">
            <w:pPr>
              <w:rPr>
                <w:rFonts w:asciiTheme="minorHAnsi" w:hAnsiTheme="minorHAnsi" w:cstheme="minorHAnsi"/>
                <w:sz w:val="22"/>
                <w:szCs w:val="22"/>
              </w:rPr>
            </w:pPr>
            <w:r w:rsidRPr="0082637A">
              <w:rPr>
                <w:rFonts w:asciiTheme="minorHAnsi" w:hAnsiTheme="minorHAnsi" w:cstheme="minorHAnsi"/>
                <w:sz w:val="22"/>
                <w:szCs w:val="22"/>
              </w:rPr>
              <w:t>[</w:t>
            </w:r>
            <w:r>
              <w:rPr>
                <w:rFonts w:asciiTheme="minorHAnsi" w:hAnsiTheme="minorHAnsi" w:cstheme="minorHAnsi"/>
                <w:sz w:val="22"/>
                <w:szCs w:val="22"/>
              </w:rPr>
              <w:t>R</w:t>
            </w:r>
            <w:r w:rsidRPr="0082637A">
              <w:rPr>
                <w:rFonts w:asciiTheme="minorHAnsi" w:hAnsiTheme="minorHAnsi" w:cstheme="minorHAnsi"/>
                <w:sz w:val="22"/>
                <w:szCs w:val="22"/>
              </w:rPr>
              <w:t xml:space="preserve">2.2.1] Single line to ground or </w:t>
            </w:r>
            <w:r w:rsidR="00CB00DF">
              <w:rPr>
                <w:rFonts w:asciiTheme="minorHAnsi" w:hAnsiTheme="minorHAnsi" w:cstheme="minorHAnsi"/>
                <w:sz w:val="22"/>
                <w:szCs w:val="22"/>
              </w:rPr>
              <w:t>3-</w:t>
            </w:r>
            <w:r w:rsidRPr="0082637A">
              <w:rPr>
                <w:rFonts w:asciiTheme="minorHAnsi" w:hAnsiTheme="minorHAnsi" w:cstheme="minorHAnsi"/>
                <w:sz w:val="22"/>
                <w:szCs w:val="22"/>
              </w:rPr>
              <w:t>phase Fault (whichever is more severe), with Normal Clearing, on any Faulted generator, line, transformer, or shunt device.</w:t>
            </w:r>
          </w:p>
        </w:tc>
      </w:tr>
      <w:tr w:rsidR="001D63F1" w14:paraId="1F58D5DE" w14:textId="77777777" w:rsidTr="004A1F0F">
        <w:tc>
          <w:tcPr>
            <w:tcW w:w="374" w:type="dxa"/>
          </w:tcPr>
          <w:p w14:paraId="201CF355" w14:textId="77777777" w:rsidR="001D63F1" w:rsidRPr="005B2687" w:rsidRDefault="001D63F1"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11AFC658" w14:textId="77777777" w:rsidR="001D63F1" w:rsidRDefault="001D63F1" w:rsidP="004A1F0F">
            <w:pPr>
              <w:rPr>
                <w:rFonts w:asciiTheme="minorHAnsi" w:hAnsiTheme="minorHAnsi" w:cstheme="minorHAnsi"/>
                <w:sz w:val="22"/>
                <w:szCs w:val="22"/>
              </w:rPr>
            </w:pPr>
            <w:r>
              <w:rPr>
                <w:rFonts w:asciiTheme="minorHAnsi" w:hAnsiTheme="minorHAnsi" w:cstheme="minorHAnsi"/>
                <w:sz w:val="22"/>
                <w:szCs w:val="22"/>
              </w:rPr>
              <w:t xml:space="preserve">[R2.2.2] </w:t>
            </w:r>
            <w:r w:rsidRPr="00AB0870">
              <w:rPr>
                <w:rFonts w:asciiTheme="minorHAnsi" w:hAnsiTheme="minorHAnsi" w:cstheme="minorHAnsi"/>
                <w:sz w:val="22"/>
                <w:szCs w:val="22"/>
              </w:rPr>
              <w:t>Loss of any generator, line, transformer, or shunt device without a Fault.</w:t>
            </w:r>
          </w:p>
        </w:tc>
      </w:tr>
      <w:tr w:rsidR="001D63F1" w14:paraId="1216DECB" w14:textId="77777777" w:rsidTr="004A1F0F">
        <w:tc>
          <w:tcPr>
            <w:tcW w:w="374" w:type="dxa"/>
          </w:tcPr>
          <w:p w14:paraId="2E116C75" w14:textId="77777777" w:rsidR="001D63F1" w:rsidRPr="005B2687" w:rsidRDefault="001D63F1"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6D7A90EE" w14:textId="77777777" w:rsidR="001D63F1" w:rsidRDefault="001D63F1" w:rsidP="004A1F0F">
            <w:pPr>
              <w:rPr>
                <w:rFonts w:asciiTheme="minorHAnsi" w:hAnsiTheme="minorHAnsi" w:cstheme="minorHAnsi"/>
                <w:sz w:val="22"/>
                <w:szCs w:val="22"/>
              </w:rPr>
            </w:pPr>
            <w:r>
              <w:rPr>
                <w:rFonts w:asciiTheme="minorHAnsi" w:hAnsiTheme="minorHAnsi" w:cstheme="minorHAnsi"/>
                <w:sz w:val="22"/>
                <w:szCs w:val="22"/>
              </w:rPr>
              <w:t xml:space="preserve">[R2.2.3] Single pole block, with </w:t>
            </w:r>
            <w:r w:rsidRPr="00AB0870">
              <w:rPr>
                <w:rFonts w:asciiTheme="minorHAnsi" w:hAnsiTheme="minorHAnsi" w:cstheme="minorHAnsi"/>
                <w:sz w:val="22"/>
                <w:szCs w:val="22"/>
              </w:rPr>
              <w:t>Normal Clearing, in a monopolar or bipolar high voltage direct current</w:t>
            </w:r>
            <w:r>
              <w:rPr>
                <w:rFonts w:asciiTheme="minorHAnsi" w:hAnsiTheme="minorHAnsi" w:cstheme="minorHAnsi"/>
                <w:sz w:val="22"/>
                <w:szCs w:val="22"/>
              </w:rPr>
              <w:t xml:space="preserve"> system.</w:t>
            </w:r>
          </w:p>
        </w:tc>
      </w:tr>
      <w:tr w:rsidR="001D63F1" w:rsidRPr="0082637A" w14:paraId="59F4CF61" w14:textId="77777777" w:rsidTr="004A1F0F">
        <w:tc>
          <w:tcPr>
            <w:tcW w:w="374" w:type="dxa"/>
          </w:tcPr>
          <w:p w14:paraId="126DCD9E" w14:textId="77777777" w:rsidR="001D63F1" w:rsidRPr="005B2687" w:rsidRDefault="001D63F1"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1975DEE6" w14:textId="77777777" w:rsidR="001D63F1" w:rsidRPr="0082637A" w:rsidRDefault="001D63F1" w:rsidP="004A1F0F">
            <w:pPr>
              <w:pStyle w:val="ListParagraph"/>
              <w:numPr>
                <w:ilvl w:val="0"/>
                <w:numId w:val="33"/>
              </w:numPr>
              <w:autoSpaceDE/>
              <w:autoSpaceDN/>
              <w:adjustRightInd/>
              <w:ind w:left="720"/>
              <w:rPr>
                <w:rFonts w:asciiTheme="minorHAnsi" w:hAnsiTheme="minorHAnsi" w:cstheme="minorHAnsi"/>
                <w:sz w:val="22"/>
                <w:szCs w:val="22"/>
              </w:rPr>
            </w:pPr>
            <w:r>
              <w:rPr>
                <w:rFonts w:asciiTheme="minorHAnsi" w:hAnsiTheme="minorHAnsi" w:cstheme="minorHAnsi"/>
                <w:sz w:val="22"/>
                <w:szCs w:val="22"/>
              </w:rPr>
              <w:t>T</w:t>
            </w:r>
            <w:r w:rsidRPr="0082637A">
              <w:rPr>
                <w:rFonts w:asciiTheme="minorHAnsi" w:hAnsiTheme="minorHAnsi" w:cstheme="minorHAnsi"/>
                <w:sz w:val="22"/>
                <w:szCs w:val="22"/>
              </w:rPr>
              <w:t xml:space="preserve">he </w:t>
            </w:r>
            <w:r>
              <w:rPr>
                <w:rFonts w:asciiTheme="minorHAnsi" w:hAnsiTheme="minorHAnsi" w:cstheme="minorHAnsi"/>
                <w:sz w:val="22"/>
                <w:szCs w:val="22"/>
              </w:rPr>
              <w:t xml:space="preserve">BES </w:t>
            </w:r>
            <w:r w:rsidRPr="0082637A">
              <w:rPr>
                <w:rFonts w:asciiTheme="minorHAnsi" w:hAnsiTheme="minorHAnsi" w:cstheme="minorHAnsi"/>
                <w:sz w:val="22"/>
                <w:szCs w:val="22"/>
              </w:rPr>
              <w:t>system shall demonstrate transient stability, dynamic stability and voltage stability and:</w:t>
            </w:r>
          </w:p>
        </w:tc>
      </w:tr>
      <w:tr w:rsidR="001D63F1" w:rsidRPr="0020706F" w14:paraId="3C4CAC4C" w14:textId="77777777" w:rsidTr="004A1F0F">
        <w:tc>
          <w:tcPr>
            <w:tcW w:w="374" w:type="dxa"/>
          </w:tcPr>
          <w:p w14:paraId="1FC4B46D" w14:textId="77777777" w:rsidR="001D63F1" w:rsidRPr="005B2687" w:rsidRDefault="001D63F1"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584A7A8F" w14:textId="77777777" w:rsidR="001D63F1" w:rsidRPr="0020706F" w:rsidRDefault="001D63F1" w:rsidP="004A1F0F">
            <w:pPr>
              <w:pStyle w:val="ListParagraph"/>
              <w:numPr>
                <w:ilvl w:val="0"/>
                <w:numId w:val="33"/>
              </w:numPr>
              <w:autoSpaceDE/>
              <w:autoSpaceDN/>
              <w:adjustRightInd/>
              <w:ind w:left="720"/>
              <w:rPr>
                <w:rFonts w:asciiTheme="minorHAnsi" w:hAnsiTheme="minorHAnsi" w:cstheme="minorHAnsi"/>
                <w:sz w:val="22"/>
                <w:szCs w:val="22"/>
              </w:rPr>
            </w:pPr>
            <w:r w:rsidRPr="007D1484">
              <w:rPr>
                <w:rFonts w:asciiTheme="minorHAnsi" w:hAnsiTheme="minorHAnsi" w:cstheme="minorHAnsi"/>
                <w:sz w:val="22"/>
                <w:szCs w:val="22"/>
              </w:rPr>
              <w:t>All Facilities shall be within their Facility Ratings</w:t>
            </w:r>
          </w:p>
        </w:tc>
      </w:tr>
      <w:tr w:rsidR="001D63F1" w:rsidRPr="0020706F" w14:paraId="43F16EA1" w14:textId="77777777" w:rsidTr="004A1F0F">
        <w:tc>
          <w:tcPr>
            <w:tcW w:w="374" w:type="dxa"/>
          </w:tcPr>
          <w:p w14:paraId="647AAC1C" w14:textId="77777777" w:rsidR="001D63F1" w:rsidRPr="005B2687" w:rsidRDefault="001D63F1"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51299978" w14:textId="77777777" w:rsidR="001D63F1" w:rsidRPr="0020706F" w:rsidRDefault="001D63F1" w:rsidP="004A1F0F">
            <w:pPr>
              <w:pStyle w:val="ListParagraph"/>
              <w:numPr>
                <w:ilvl w:val="0"/>
                <w:numId w:val="33"/>
              </w:numPr>
              <w:autoSpaceDE/>
              <w:autoSpaceDN/>
              <w:adjustRightInd/>
              <w:ind w:left="720"/>
              <w:rPr>
                <w:rFonts w:asciiTheme="minorHAnsi" w:hAnsiTheme="minorHAnsi" w:cstheme="minorHAnsi"/>
                <w:sz w:val="22"/>
                <w:szCs w:val="22"/>
              </w:rPr>
            </w:pPr>
            <w:r w:rsidRPr="007D1484">
              <w:rPr>
                <w:rFonts w:asciiTheme="minorHAnsi" w:hAnsiTheme="minorHAnsi" w:cstheme="minorHAnsi"/>
                <w:sz w:val="22"/>
                <w:szCs w:val="22"/>
              </w:rPr>
              <w:t>All Facilities shall be within their thermal, voltage and stability limits.</w:t>
            </w:r>
          </w:p>
        </w:tc>
      </w:tr>
      <w:tr w:rsidR="001D63F1" w:rsidRPr="0020706F" w14:paraId="6B39931F" w14:textId="77777777" w:rsidTr="004A1F0F">
        <w:tc>
          <w:tcPr>
            <w:tcW w:w="374" w:type="dxa"/>
          </w:tcPr>
          <w:p w14:paraId="202DEEC2" w14:textId="77777777" w:rsidR="001D63F1" w:rsidRPr="005B2687" w:rsidRDefault="001D63F1"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1D2D3AE8" w14:textId="77777777" w:rsidR="001D63F1" w:rsidRPr="0020706F" w:rsidRDefault="001D63F1" w:rsidP="004A1F0F">
            <w:pPr>
              <w:pStyle w:val="ListParagraph"/>
              <w:numPr>
                <w:ilvl w:val="0"/>
                <w:numId w:val="33"/>
              </w:numPr>
              <w:autoSpaceDE/>
              <w:autoSpaceDN/>
              <w:adjustRightInd/>
              <w:ind w:left="720"/>
              <w:rPr>
                <w:rFonts w:asciiTheme="minorHAnsi" w:hAnsiTheme="minorHAnsi" w:cstheme="minorHAnsi"/>
                <w:sz w:val="22"/>
                <w:szCs w:val="22"/>
              </w:rPr>
            </w:pPr>
            <w:r w:rsidRPr="007D1484">
              <w:rPr>
                <w:rFonts w:asciiTheme="minorHAnsi" w:hAnsiTheme="minorHAnsi" w:cstheme="minorHAnsi"/>
                <w:sz w:val="22"/>
                <w:szCs w:val="22"/>
              </w:rPr>
              <w:t>Cascading Outages or uncontrolled separation shall not occur.</w:t>
            </w:r>
          </w:p>
        </w:tc>
      </w:tr>
    </w:tbl>
    <w:tbl>
      <w:tblPr>
        <w:tblStyle w:val="TableGrid3"/>
        <w:tblW w:w="11066" w:type="dxa"/>
        <w:tblLook w:val="04A0" w:firstRow="1" w:lastRow="0" w:firstColumn="1" w:lastColumn="0" w:noHBand="0" w:noVBand="1"/>
      </w:tblPr>
      <w:tblGrid>
        <w:gridCol w:w="374"/>
        <w:gridCol w:w="10692"/>
      </w:tblGrid>
      <w:tr w:rsidR="00CB00DF" w14:paraId="58114962" w14:textId="77777777" w:rsidTr="004A1F0F">
        <w:tc>
          <w:tcPr>
            <w:tcW w:w="374" w:type="dxa"/>
            <w:tcBorders>
              <w:bottom w:val="single" w:sz="4" w:space="0" w:color="auto"/>
            </w:tcBorders>
          </w:tcPr>
          <w:p w14:paraId="7EE8FB88" w14:textId="77777777" w:rsidR="00CB00DF" w:rsidRPr="005B2687" w:rsidRDefault="00CB00DF"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4B069F12" w14:textId="74BBB151" w:rsidR="00CB00DF" w:rsidRDefault="00CB00DF" w:rsidP="00CB00DF">
            <w:pPr>
              <w:widowControl w:val="0"/>
              <w:tabs>
                <w:tab w:val="left" w:pos="0"/>
                <w:tab w:val="left" w:pos="900"/>
                <w:tab w:val="left" w:pos="6360"/>
              </w:tabs>
              <w:rPr>
                <w:rFonts w:asciiTheme="minorHAnsi" w:hAnsiTheme="minorHAnsi" w:cs="Times New Roman"/>
                <w:color w:val="auto"/>
                <w:sz w:val="22"/>
                <w:szCs w:val="22"/>
              </w:rPr>
            </w:pPr>
            <w:r w:rsidRPr="008F37FF">
              <w:rPr>
                <w:rFonts w:asciiTheme="minorHAnsi" w:hAnsiTheme="minorHAnsi" w:cs="Times New Roman"/>
                <w:color w:val="auto"/>
                <w:sz w:val="22"/>
                <w:szCs w:val="22"/>
              </w:rPr>
              <w:t>[</w:t>
            </w:r>
            <w:r>
              <w:rPr>
                <w:rFonts w:asciiTheme="minorHAnsi" w:hAnsiTheme="minorHAnsi" w:cs="Times New Roman"/>
                <w:color w:val="auto"/>
                <w:sz w:val="22"/>
                <w:szCs w:val="22"/>
              </w:rPr>
              <w:t>R</w:t>
            </w:r>
            <w:r w:rsidRPr="008F37FF">
              <w:rPr>
                <w:rFonts w:asciiTheme="minorHAnsi" w:hAnsiTheme="minorHAnsi" w:cs="Times New Roman"/>
                <w:color w:val="auto"/>
                <w:sz w:val="22"/>
                <w:szCs w:val="22"/>
              </w:rPr>
              <w:t xml:space="preserve">2.3] </w:t>
            </w:r>
            <w:r w:rsidRPr="00CB00DF">
              <w:rPr>
                <w:rFonts w:asciiTheme="minorHAnsi" w:hAnsiTheme="minorHAnsi" w:cs="Times New Roman"/>
                <w:color w:val="auto"/>
                <w:sz w:val="22"/>
                <w:szCs w:val="22"/>
              </w:rPr>
              <w:t>In determining the system’s response to a single Contingency, the following shall be acceptable:</w:t>
            </w:r>
            <w:r w:rsidRPr="008F37FF">
              <w:rPr>
                <w:rFonts w:asciiTheme="minorHAnsi" w:hAnsiTheme="minorHAnsi" w:cs="Times New Roman"/>
                <w:color w:val="auto"/>
                <w:sz w:val="22"/>
                <w:szCs w:val="22"/>
              </w:rPr>
              <w:t xml:space="preserve"> </w:t>
            </w:r>
          </w:p>
        </w:tc>
      </w:tr>
      <w:tr w:rsidR="00CB00DF" w14:paraId="05A18047" w14:textId="77777777" w:rsidTr="004A1F0F">
        <w:tc>
          <w:tcPr>
            <w:tcW w:w="374" w:type="dxa"/>
            <w:tcBorders>
              <w:bottom w:val="single" w:sz="4" w:space="0" w:color="auto"/>
            </w:tcBorders>
          </w:tcPr>
          <w:p w14:paraId="2A391842" w14:textId="77777777" w:rsidR="00CB00DF" w:rsidRPr="005B2687" w:rsidRDefault="00CB00DF"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6B6465C7" w14:textId="77777777" w:rsidR="00CB00DF" w:rsidRDefault="00CB00DF" w:rsidP="004A1F0F">
            <w:pPr>
              <w:widowControl w:val="0"/>
              <w:tabs>
                <w:tab w:val="left" w:pos="0"/>
                <w:tab w:val="left" w:pos="900"/>
                <w:tab w:val="left" w:pos="6360"/>
              </w:tabs>
              <w:rPr>
                <w:rFonts w:asciiTheme="minorHAnsi" w:hAnsiTheme="minorHAnsi" w:cs="Times New Roman"/>
                <w:color w:val="auto"/>
                <w:sz w:val="22"/>
                <w:szCs w:val="22"/>
              </w:rPr>
            </w:pPr>
            <w:r w:rsidRPr="008F37FF">
              <w:rPr>
                <w:rFonts w:asciiTheme="minorHAnsi" w:hAnsiTheme="minorHAnsi" w:cs="Times New Roman"/>
                <w:color w:val="auto"/>
                <w:sz w:val="22"/>
                <w:szCs w:val="22"/>
              </w:rPr>
              <w:t>[</w:t>
            </w:r>
            <w:r>
              <w:rPr>
                <w:rFonts w:asciiTheme="minorHAnsi" w:hAnsiTheme="minorHAnsi" w:cs="Times New Roman"/>
                <w:color w:val="auto"/>
                <w:sz w:val="22"/>
                <w:szCs w:val="22"/>
              </w:rPr>
              <w:t>R</w:t>
            </w:r>
            <w:r w:rsidRPr="008F37FF">
              <w:rPr>
                <w:rFonts w:asciiTheme="minorHAnsi" w:hAnsiTheme="minorHAnsi" w:cs="Times New Roman"/>
                <w:color w:val="auto"/>
                <w:sz w:val="22"/>
                <w:szCs w:val="22"/>
              </w:rPr>
              <w:t>2.3.1]</w:t>
            </w:r>
            <w:r w:rsidRPr="008F37FF">
              <w:rPr>
                <w:rFonts w:asciiTheme="minorHAnsi" w:hAnsiTheme="minorHAnsi" w:cs="Times New Roman"/>
                <w:color w:val="auto"/>
                <w:sz w:val="22"/>
                <w:szCs w:val="22"/>
              </w:rPr>
              <w:tab/>
              <w:t>Planned or controlled interruption of electric supply to radial customers or some local network customers connected to or supplied by the Faulted Facility or by the affected area.</w:t>
            </w:r>
          </w:p>
        </w:tc>
      </w:tr>
      <w:tr w:rsidR="00CB00DF" w14:paraId="68EB8C5C" w14:textId="77777777" w:rsidTr="004A1F0F">
        <w:tc>
          <w:tcPr>
            <w:tcW w:w="374" w:type="dxa"/>
            <w:tcBorders>
              <w:bottom w:val="single" w:sz="4" w:space="0" w:color="auto"/>
            </w:tcBorders>
          </w:tcPr>
          <w:p w14:paraId="1FC2D65F" w14:textId="77777777" w:rsidR="00CB00DF" w:rsidRPr="005B2687" w:rsidRDefault="00CB00DF"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10A6C54B" w14:textId="34DAC2BB" w:rsidR="00CB00DF" w:rsidRDefault="00CB00DF" w:rsidP="004A1F0F">
            <w:pPr>
              <w:widowControl w:val="0"/>
              <w:tabs>
                <w:tab w:val="left" w:pos="0"/>
                <w:tab w:val="left" w:pos="900"/>
                <w:tab w:val="left" w:pos="6360"/>
              </w:tabs>
              <w:rPr>
                <w:rFonts w:asciiTheme="minorHAnsi" w:hAnsiTheme="minorHAnsi" w:cs="Times New Roman"/>
                <w:color w:val="auto"/>
                <w:sz w:val="22"/>
                <w:szCs w:val="22"/>
              </w:rPr>
            </w:pPr>
            <w:r w:rsidRPr="008F37FF">
              <w:rPr>
                <w:rFonts w:asciiTheme="minorHAnsi" w:hAnsiTheme="minorHAnsi" w:cs="Times New Roman"/>
                <w:color w:val="auto"/>
                <w:sz w:val="22"/>
                <w:szCs w:val="22"/>
              </w:rPr>
              <w:t>[</w:t>
            </w:r>
            <w:r>
              <w:rPr>
                <w:rFonts w:asciiTheme="minorHAnsi" w:hAnsiTheme="minorHAnsi" w:cs="Times New Roman"/>
                <w:color w:val="auto"/>
                <w:sz w:val="22"/>
                <w:szCs w:val="22"/>
              </w:rPr>
              <w:t>R2.3.2]</w:t>
            </w:r>
            <w:r>
              <w:rPr>
                <w:rFonts w:asciiTheme="minorHAnsi" w:hAnsiTheme="minorHAnsi" w:cs="Times New Roman"/>
                <w:color w:val="auto"/>
                <w:sz w:val="22"/>
                <w:szCs w:val="22"/>
              </w:rPr>
              <w:tab/>
            </w:r>
            <w:r w:rsidRPr="00CB00DF">
              <w:rPr>
                <w:rFonts w:asciiTheme="minorHAnsi" w:hAnsiTheme="minorHAnsi" w:cs="Times New Roman"/>
                <w:color w:val="auto"/>
                <w:sz w:val="22"/>
                <w:szCs w:val="22"/>
              </w:rPr>
              <w:t>Interruption of other network customers, (a) only if the system has already been adjusted, or is being adjusted, following at least one prior outage, or (b) if the real-time operating conditions are more adverse than anticipated in the corresponding studies</w:t>
            </w:r>
            <w:r>
              <w:rPr>
                <w:rFonts w:asciiTheme="minorHAnsi" w:hAnsiTheme="minorHAnsi" w:cs="Times New Roman"/>
                <w:color w:val="auto"/>
                <w:sz w:val="22"/>
                <w:szCs w:val="22"/>
              </w:rPr>
              <w:t>.</w:t>
            </w:r>
          </w:p>
        </w:tc>
      </w:tr>
      <w:tr w:rsidR="00CB00DF" w14:paraId="7BC98A71" w14:textId="77777777" w:rsidTr="004A1F0F">
        <w:tc>
          <w:tcPr>
            <w:tcW w:w="374" w:type="dxa"/>
            <w:tcBorders>
              <w:bottom w:val="single" w:sz="4" w:space="0" w:color="auto"/>
            </w:tcBorders>
          </w:tcPr>
          <w:p w14:paraId="09B7A769" w14:textId="77777777" w:rsidR="00CB00DF" w:rsidRPr="005B2687" w:rsidRDefault="00CB00DF"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659E0F9B" w14:textId="53EF1B9F" w:rsidR="00CB00DF" w:rsidRDefault="00CB00DF" w:rsidP="00CB00DF">
            <w:pPr>
              <w:widowControl w:val="0"/>
              <w:tabs>
                <w:tab w:val="left" w:pos="0"/>
                <w:tab w:val="left" w:pos="900"/>
                <w:tab w:val="left" w:pos="6360"/>
              </w:tabs>
              <w:rPr>
                <w:rFonts w:asciiTheme="minorHAnsi" w:hAnsiTheme="minorHAnsi" w:cs="Times New Roman"/>
                <w:color w:val="auto"/>
                <w:sz w:val="22"/>
                <w:szCs w:val="22"/>
              </w:rPr>
            </w:pPr>
            <w:r w:rsidRPr="008F37FF">
              <w:rPr>
                <w:rFonts w:asciiTheme="minorHAnsi" w:hAnsiTheme="minorHAnsi" w:cs="Times New Roman"/>
                <w:color w:val="auto"/>
                <w:sz w:val="22"/>
                <w:szCs w:val="22"/>
              </w:rPr>
              <w:t>[</w:t>
            </w:r>
            <w:r>
              <w:rPr>
                <w:rFonts w:asciiTheme="minorHAnsi" w:hAnsiTheme="minorHAnsi" w:cs="Times New Roman"/>
                <w:color w:val="auto"/>
                <w:sz w:val="22"/>
                <w:szCs w:val="22"/>
              </w:rPr>
              <w:t>R</w:t>
            </w:r>
            <w:r w:rsidRPr="008F37FF">
              <w:rPr>
                <w:rFonts w:asciiTheme="minorHAnsi" w:hAnsiTheme="minorHAnsi" w:cs="Times New Roman"/>
                <w:color w:val="auto"/>
                <w:sz w:val="22"/>
                <w:szCs w:val="22"/>
              </w:rPr>
              <w:t>2.3.</w:t>
            </w:r>
            <w:r>
              <w:rPr>
                <w:rFonts w:asciiTheme="minorHAnsi" w:hAnsiTheme="minorHAnsi" w:cs="Times New Roman"/>
                <w:color w:val="auto"/>
                <w:sz w:val="22"/>
                <w:szCs w:val="22"/>
              </w:rPr>
              <w:t>3</w:t>
            </w:r>
            <w:r w:rsidRPr="008F37FF">
              <w:rPr>
                <w:rFonts w:asciiTheme="minorHAnsi" w:hAnsiTheme="minorHAnsi" w:cs="Times New Roman"/>
                <w:color w:val="auto"/>
                <w:sz w:val="22"/>
                <w:szCs w:val="22"/>
              </w:rPr>
              <w:t>]</w:t>
            </w:r>
            <w:r w:rsidRPr="008F37FF">
              <w:rPr>
                <w:rFonts w:asciiTheme="minorHAnsi" w:hAnsiTheme="minorHAnsi" w:cs="Times New Roman"/>
                <w:color w:val="auto"/>
                <w:sz w:val="22"/>
                <w:szCs w:val="22"/>
              </w:rPr>
              <w:tab/>
              <w:t>System reconfiguration through manual or automatic control or protection actions</w:t>
            </w:r>
            <w:r>
              <w:rPr>
                <w:rFonts w:asciiTheme="minorHAnsi" w:hAnsiTheme="minorHAnsi" w:cs="Times New Roman"/>
                <w:color w:val="auto"/>
                <w:sz w:val="22"/>
                <w:szCs w:val="22"/>
              </w:rPr>
              <w:t>.</w:t>
            </w:r>
          </w:p>
        </w:tc>
      </w:tr>
      <w:tr w:rsidR="00CB00DF" w:rsidRPr="00CB569D" w14:paraId="4BEEC901" w14:textId="77777777" w:rsidTr="004A1F0F">
        <w:tc>
          <w:tcPr>
            <w:tcW w:w="374" w:type="dxa"/>
            <w:tcBorders>
              <w:bottom w:val="single" w:sz="4" w:space="0" w:color="auto"/>
            </w:tcBorders>
          </w:tcPr>
          <w:p w14:paraId="2F749584" w14:textId="77777777" w:rsidR="00CB00DF" w:rsidRPr="005B2687" w:rsidRDefault="00CB00DF" w:rsidP="004A1F0F">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2698B89B" w14:textId="49B0844B" w:rsidR="00CB00DF" w:rsidRPr="00CB569D" w:rsidRDefault="00CB00DF" w:rsidP="005C2818">
            <w:pPr>
              <w:widowControl w:val="0"/>
              <w:tabs>
                <w:tab w:val="left" w:pos="0"/>
                <w:tab w:val="left" w:pos="900"/>
                <w:tab w:val="left" w:pos="6360"/>
              </w:tabs>
              <w:rPr>
                <w:rFonts w:asciiTheme="minorHAnsi" w:hAnsiTheme="minorHAnsi" w:cs="Times New Roman"/>
                <w:color w:val="auto"/>
                <w:sz w:val="22"/>
                <w:szCs w:val="22"/>
              </w:rPr>
            </w:pPr>
            <w:r>
              <w:rPr>
                <w:rFonts w:asciiTheme="minorHAnsi" w:hAnsiTheme="minorHAnsi" w:cs="Times New Roman"/>
                <w:color w:val="auto"/>
                <w:sz w:val="22"/>
                <w:szCs w:val="22"/>
              </w:rPr>
              <w:t xml:space="preserve">[R2.4] </w:t>
            </w:r>
            <w:r w:rsidRPr="007E538F">
              <w:rPr>
                <w:rFonts w:asciiTheme="minorHAnsi" w:hAnsiTheme="minorHAnsi" w:cs="Times New Roman"/>
                <w:color w:val="auto"/>
                <w:sz w:val="22"/>
                <w:szCs w:val="22"/>
              </w:rPr>
              <w:t>To prepare for the next Contingency, system adjustments may be made</w:t>
            </w:r>
            <w:r w:rsidRPr="00860A22">
              <w:rPr>
                <w:rFonts w:asciiTheme="minorHAnsi" w:hAnsiTheme="minorHAnsi" w:cs="Times New Roman"/>
                <w:color w:val="auto"/>
                <w:sz w:val="22"/>
                <w:szCs w:val="22"/>
              </w:rPr>
              <w:t>, including changes to generation, uses of the transmission system, and the transmission system topology.</w:t>
            </w:r>
          </w:p>
        </w:tc>
      </w:tr>
    </w:tbl>
    <w:tbl>
      <w:tblPr>
        <w:tblStyle w:val="TableGrid"/>
        <w:tblW w:w="11066" w:type="dxa"/>
        <w:tblLook w:val="04A0" w:firstRow="1" w:lastRow="0" w:firstColumn="1" w:lastColumn="0" w:noHBand="0" w:noVBand="1"/>
      </w:tblPr>
      <w:tblGrid>
        <w:gridCol w:w="11066"/>
      </w:tblGrid>
      <w:tr w:rsidR="007D1484" w:rsidRPr="006C43BC" w14:paraId="6E9EB898" w14:textId="77777777" w:rsidTr="001D63F1">
        <w:tc>
          <w:tcPr>
            <w:tcW w:w="11066" w:type="dxa"/>
            <w:shd w:val="clear" w:color="auto" w:fill="DCDCFF"/>
          </w:tcPr>
          <w:p w14:paraId="3F45AA30" w14:textId="378EA942" w:rsidR="00D62F8A" w:rsidRPr="00833654" w:rsidRDefault="007D1484" w:rsidP="0083365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r w:rsidR="00DF0EA2" w:rsidRPr="00DF0EA2">
              <w:rPr>
                <w:rFonts w:asciiTheme="minorHAnsi" w:hAnsiTheme="minorHAnsi" w:cs="Times New Roman"/>
                <w:bCs/>
                <w:color w:val="auto"/>
              </w:rPr>
              <w:t>The Contingencies identified in FAC-011 R2.2.1 through R2.2.3 are the minimum contingencies that must be studied but are not necessarily the only Contingencies that should be studied.</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1A8F211" w14:textId="2CDD4D3C" w:rsidR="0012087B" w:rsidRPr="008F56D6" w:rsidRDefault="0012087B" w:rsidP="0012087B">
      <w:pPr>
        <w:pStyle w:val="SectHead"/>
      </w:pPr>
      <w:bookmarkStart w:id="3" w:name="_Toc330463564"/>
      <w:r w:rsidRPr="006C43BC">
        <w:lastRenderedPageBreak/>
        <w:t>R</w:t>
      </w:r>
      <w:r w:rsidR="00AD77A3">
        <w:t>3</w:t>
      </w:r>
      <w:r w:rsidRPr="006C43BC">
        <w:t xml:space="preserve"> Supporting Evidence and Documentation</w:t>
      </w:r>
    </w:p>
    <w:p w14:paraId="10DCAD98" w14:textId="77777777" w:rsidR="00833654" w:rsidRPr="00833654" w:rsidRDefault="00833654" w:rsidP="00833654">
      <w:pPr>
        <w:pStyle w:val="BodyText"/>
        <w:tabs>
          <w:tab w:val="left" w:pos="1076"/>
        </w:tabs>
        <w:spacing w:before="121"/>
        <w:ind w:left="1076" w:right="364" w:hanging="576"/>
        <w:rPr>
          <w:rFonts w:asciiTheme="minorHAnsi" w:hAnsiTheme="minorHAnsi" w:cstheme="minorHAnsi"/>
          <w:sz w:val="22"/>
          <w:szCs w:val="22"/>
        </w:rPr>
      </w:pPr>
      <w:r w:rsidRPr="00833654">
        <w:rPr>
          <w:rFonts w:asciiTheme="minorHAnsi" w:hAnsiTheme="minorHAnsi" w:cstheme="minorHAnsi"/>
          <w:b/>
          <w:bCs/>
          <w:spacing w:val="-1"/>
          <w:sz w:val="22"/>
          <w:szCs w:val="22"/>
        </w:rPr>
        <w:t>R3.</w:t>
      </w:r>
      <w:r w:rsidRPr="00833654">
        <w:rPr>
          <w:rFonts w:asciiTheme="minorHAnsi" w:hAnsiTheme="minorHAnsi" w:cstheme="minorHAnsi"/>
          <w:b/>
          <w:bCs/>
          <w:spacing w:val="-1"/>
          <w:sz w:val="22"/>
          <w:szCs w:val="22"/>
        </w:rPr>
        <w:tab/>
      </w:r>
      <w:r w:rsidRPr="00833654">
        <w:rPr>
          <w:rFonts w:asciiTheme="minorHAnsi" w:hAnsiTheme="minorHAnsi" w:cstheme="minorHAnsi"/>
          <w:sz w:val="22"/>
          <w:szCs w:val="22"/>
        </w:rPr>
        <w:t xml:space="preserve">The </w:t>
      </w:r>
      <w:r w:rsidRPr="00833654">
        <w:rPr>
          <w:rFonts w:asciiTheme="minorHAnsi" w:hAnsiTheme="minorHAnsi" w:cstheme="minorHAnsi"/>
          <w:spacing w:val="-1"/>
          <w:sz w:val="22"/>
          <w:szCs w:val="22"/>
        </w:rPr>
        <w:t>Reliability</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Coordinator’s</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methodology</w:t>
      </w:r>
      <w:r w:rsidRPr="00833654">
        <w:rPr>
          <w:rFonts w:asciiTheme="minorHAnsi" w:hAnsiTheme="minorHAnsi" w:cstheme="minorHAnsi"/>
          <w:sz w:val="22"/>
          <w:szCs w:val="22"/>
        </w:rPr>
        <w:t xml:space="preserve"> for </w:t>
      </w:r>
      <w:r w:rsidRPr="00833654">
        <w:rPr>
          <w:rFonts w:asciiTheme="minorHAnsi" w:hAnsiTheme="minorHAnsi" w:cstheme="minorHAnsi"/>
          <w:spacing w:val="-1"/>
          <w:sz w:val="22"/>
          <w:szCs w:val="22"/>
        </w:rPr>
        <w:t>determining</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SOLs,</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shall</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include,</w:t>
      </w:r>
      <w:r w:rsidRPr="00833654">
        <w:rPr>
          <w:rFonts w:asciiTheme="minorHAnsi" w:hAnsiTheme="minorHAnsi" w:cstheme="minorHAnsi"/>
          <w:sz w:val="22"/>
          <w:szCs w:val="22"/>
        </w:rPr>
        <w:t xml:space="preserve"> </w:t>
      </w:r>
      <w:r w:rsidRPr="00833654">
        <w:rPr>
          <w:rFonts w:asciiTheme="minorHAnsi" w:hAnsiTheme="minorHAnsi" w:cstheme="minorHAnsi"/>
          <w:spacing w:val="-2"/>
          <w:sz w:val="22"/>
          <w:szCs w:val="22"/>
        </w:rPr>
        <w:t>as</w:t>
      </w:r>
      <w:r w:rsidRPr="00833654">
        <w:rPr>
          <w:rFonts w:asciiTheme="minorHAnsi" w:hAnsiTheme="minorHAnsi" w:cstheme="minorHAnsi"/>
          <w:spacing w:val="43"/>
          <w:sz w:val="22"/>
          <w:szCs w:val="22"/>
        </w:rPr>
        <w:t xml:space="preserve"> </w:t>
      </w:r>
      <w:r w:rsidRPr="00833654">
        <w:rPr>
          <w:rFonts w:asciiTheme="minorHAnsi" w:hAnsiTheme="minorHAnsi" w:cstheme="minorHAnsi"/>
          <w:sz w:val="22"/>
          <w:szCs w:val="22"/>
        </w:rPr>
        <w:t>a minimum, a description of the following, along with any reliability margins applied for</w:t>
      </w:r>
      <w:r w:rsidRPr="00833654">
        <w:rPr>
          <w:rFonts w:asciiTheme="minorHAnsi" w:hAnsiTheme="minorHAnsi" w:cstheme="minorHAnsi"/>
          <w:spacing w:val="-26"/>
          <w:sz w:val="22"/>
          <w:szCs w:val="22"/>
        </w:rPr>
        <w:t xml:space="preserve"> </w:t>
      </w:r>
      <w:r w:rsidRPr="00833654">
        <w:rPr>
          <w:rFonts w:asciiTheme="minorHAnsi" w:hAnsiTheme="minorHAnsi" w:cstheme="minorHAnsi"/>
          <w:sz w:val="22"/>
          <w:szCs w:val="22"/>
        </w:rPr>
        <w:t>each:</w:t>
      </w:r>
    </w:p>
    <w:p w14:paraId="7CFC5677" w14:textId="77777777" w:rsidR="00833654" w:rsidRPr="00833654" w:rsidRDefault="00833654" w:rsidP="00833654">
      <w:pPr>
        <w:pStyle w:val="BodyText"/>
        <w:tabs>
          <w:tab w:val="left" w:pos="1868"/>
        </w:tabs>
        <w:spacing w:before="121"/>
        <w:ind w:left="1868" w:right="343" w:hanging="792"/>
        <w:rPr>
          <w:rFonts w:asciiTheme="minorHAnsi" w:hAnsiTheme="minorHAnsi" w:cstheme="minorHAnsi"/>
          <w:sz w:val="22"/>
          <w:szCs w:val="22"/>
        </w:rPr>
      </w:pPr>
      <w:r w:rsidRPr="00833654">
        <w:rPr>
          <w:rFonts w:asciiTheme="minorHAnsi" w:hAnsiTheme="minorHAnsi" w:cstheme="minorHAnsi"/>
          <w:b/>
          <w:spacing w:val="-1"/>
          <w:sz w:val="22"/>
          <w:szCs w:val="22"/>
        </w:rPr>
        <w:t>R3.1.</w:t>
      </w:r>
      <w:r w:rsidRPr="00833654">
        <w:rPr>
          <w:rFonts w:asciiTheme="minorHAnsi" w:hAnsiTheme="minorHAnsi" w:cstheme="minorHAnsi"/>
          <w:b/>
          <w:spacing w:val="-1"/>
          <w:sz w:val="22"/>
          <w:szCs w:val="22"/>
        </w:rPr>
        <w:tab/>
      </w:r>
      <w:r w:rsidRPr="00833654">
        <w:rPr>
          <w:rFonts w:asciiTheme="minorHAnsi" w:hAnsiTheme="minorHAnsi" w:cstheme="minorHAnsi"/>
          <w:sz w:val="22"/>
          <w:szCs w:val="22"/>
        </w:rPr>
        <w:t xml:space="preserve">Study </w:t>
      </w:r>
      <w:r w:rsidRPr="00833654">
        <w:rPr>
          <w:rFonts w:asciiTheme="minorHAnsi" w:hAnsiTheme="minorHAnsi" w:cstheme="minorHAnsi"/>
          <w:spacing w:val="-1"/>
          <w:sz w:val="22"/>
          <w:szCs w:val="22"/>
        </w:rPr>
        <w:t>model</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(must</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include</w:t>
      </w:r>
      <w:r w:rsidRPr="00833654">
        <w:rPr>
          <w:rFonts w:asciiTheme="minorHAnsi" w:hAnsiTheme="minorHAnsi" w:cstheme="minorHAnsi"/>
          <w:sz w:val="22"/>
          <w:szCs w:val="22"/>
        </w:rPr>
        <w:t xml:space="preserve"> at </w:t>
      </w:r>
      <w:r w:rsidRPr="00833654">
        <w:rPr>
          <w:rFonts w:asciiTheme="minorHAnsi" w:hAnsiTheme="minorHAnsi" w:cstheme="minorHAnsi"/>
          <w:spacing w:val="-1"/>
          <w:sz w:val="22"/>
          <w:szCs w:val="22"/>
        </w:rPr>
        <w:t>least</w:t>
      </w:r>
      <w:r w:rsidRPr="00833654">
        <w:rPr>
          <w:rFonts w:asciiTheme="minorHAnsi" w:hAnsiTheme="minorHAnsi" w:cstheme="minorHAnsi"/>
          <w:sz w:val="22"/>
          <w:szCs w:val="22"/>
        </w:rPr>
        <w:t xml:space="preserve"> the </w:t>
      </w:r>
      <w:r w:rsidRPr="00833654">
        <w:rPr>
          <w:rFonts w:asciiTheme="minorHAnsi" w:hAnsiTheme="minorHAnsi" w:cstheme="minorHAnsi"/>
          <w:spacing w:val="-1"/>
          <w:sz w:val="22"/>
          <w:szCs w:val="22"/>
        </w:rPr>
        <w:t>entire</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Reliability</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Coordinator</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Area</w:t>
      </w:r>
      <w:r w:rsidRPr="00833654">
        <w:rPr>
          <w:rFonts w:asciiTheme="minorHAnsi" w:hAnsiTheme="minorHAnsi" w:cstheme="minorHAnsi"/>
          <w:sz w:val="22"/>
          <w:szCs w:val="22"/>
        </w:rPr>
        <w:t xml:space="preserve"> as </w:t>
      </w:r>
      <w:r w:rsidRPr="00833654">
        <w:rPr>
          <w:rFonts w:asciiTheme="minorHAnsi" w:hAnsiTheme="minorHAnsi" w:cstheme="minorHAnsi"/>
          <w:spacing w:val="-1"/>
          <w:sz w:val="22"/>
          <w:szCs w:val="22"/>
        </w:rPr>
        <w:t>well</w:t>
      </w:r>
      <w:r w:rsidRPr="00833654">
        <w:rPr>
          <w:rFonts w:asciiTheme="minorHAnsi" w:hAnsiTheme="minorHAnsi" w:cstheme="minorHAnsi"/>
          <w:spacing w:val="33"/>
          <w:sz w:val="22"/>
          <w:szCs w:val="22"/>
        </w:rPr>
        <w:t xml:space="preserve"> </w:t>
      </w:r>
      <w:r w:rsidRPr="00833654">
        <w:rPr>
          <w:rFonts w:asciiTheme="minorHAnsi" w:hAnsiTheme="minorHAnsi" w:cstheme="minorHAnsi"/>
          <w:sz w:val="22"/>
          <w:szCs w:val="22"/>
        </w:rPr>
        <w:t>as the critical modeling details from other Reliability Coordinator Areas that</w:t>
      </w:r>
      <w:r w:rsidRPr="00833654">
        <w:rPr>
          <w:rFonts w:asciiTheme="minorHAnsi" w:hAnsiTheme="minorHAnsi" w:cstheme="minorHAnsi"/>
          <w:spacing w:val="-19"/>
          <w:sz w:val="22"/>
          <w:szCs w:val="22"/>
        </w:rPr>
        <w:t xml:space="preserve"> </w:t>
      </w:r>
      <w:r w:rsidRPr="00833654">
        <w:rPr>
          <w:rFonts w:asciiTheme="minorHAnsi" w:hAnsiTheme="minorHAnsi" w:cstheme="minorHAnsi"/>
          <w:sz w:val="22"/>
          <w:szCs w:val="22"/>
        </w:rPr>
        <w:t>would impact the Facility or Facilities under</w:t>
      </w:r>
      <w:r w:rsidRPr="00833654">
        <w:rPr>
          <w:rFonts w:asciiTheme="minorHAnsi" w:hAnsiTheme="minorHAnsi" w:cstheme="minorHAnsi"/>
          <w:spacing w:val="-12"/>
          <w:sz w:val="22"/>
          <w:szCs w:val="22"/>
        </w:rPr>
        <w:t xml:space="preserve"> </w:t>
      </w:r>
      <w:r w:rsidRPr="00833654">
        <w:rPr>
          <w:rFonts w:asciiTheme="minorHAnsi" w:hAnsiTheme="minorHAnsi" w:cstheme="minorHAnsi"/>
          <w:sz w:val="22"/>
          <w:szCs w:val="22"/>
        </w:rPr>
        <w:t>study.)</w:t>
      </w:r>
    </w:p>
    <w:p w14:paraId="778E008C" w14:textId="77777777" w:rsidR="00833654" w:rsidRPr="00833654" w:rsidRDefault="00833654" w:rsidP="00833654">
      <w:pPr>
        <w:pStyle w:val="BodyText"/>
        <w:tabs>
          <w:tab w:val="left" w:pos="1868"/>
        </w:tabs>
        <w:ind w:left="1076" w:right="289"/>
        <w:rPr>
          <w:rFonts w:asciiTheme="minorHAnsi" w:hAnsiTheme="minorHAnsi" w:cstheme="minorHAnsi"/>
          <w:sz w:val="22"/>
          <w:szCs w:val="22"/>
        </w:rPr>
      </w:pPr>
      <w:r w:rsidRPr="00833654">
        <w:rPr>
          <w:rFonts w:asciiTheme="minorHAnsi" w:hAnsiTheme="minorHAnsi" w:cstheme="minorHAnsi"/>
          <w:b/>
          <w:spacing w:val="-1"/>
          <w:sz w:val="22"/>
          <w:szCs w:val="22"/>
        </w:rPr>
        <w:t>R3.2.</w:t>
      </w:r>
      <w:r w:rsidRPr="00833654">
        <w:rPr>
          <w:rFonts w:asciiTheme="minorHAnsi" w:hAnsiTheme="minorHAnsi" w:cstheme="minorHAnsi"/>
          <w:b/>
          <w:spacing w:val="-1"/>
          <w:sz w:val="22"/>
          <w:szCs w:val="22"/>
        </w:rPr>
        <w:tab/>
      </w:r>
      <w:r w:rsidRPr="00833654">
        <w:rPr>
          <w:rFonts w:asciiTheme="minorHAnsi" w:hAnsiTheme="minorHAnsi" w:cstheme="minorHAnsi"/>
          <w:spacing w:val="-1"/>
          <w:sz w:val="22"/>
          <w:szCs w:val="22"/>
        </w:rPr>
        <w:t>Selection</w:t>
      </w:r>
      <w:r w:rsidRPr="00833654">
        <w:rPr>
          <w:rFonts w:asciiTheme="minorHAnsi" w:hAnsiTheme="minorHAnsi" w:cstheme="minorHAnsi"/>
          <w:sz w:val="22"/>
          <w:szCs w:val="22"/>
        </w:rPr>
        <w:t xml:space="preserve"> </w:t>
      </w:r>
      <w:r w:rsidRPr="00833654">
        <w:rPr>
          <w:rFonts w:asciiTheme="minorHAnsi" w:hAnsiTheme="minorHAnsi" w:cstheme="minorHAnsi"/>
          <w:spacing w:val="-2"/>
          <w:sz w:val="22"/>
          <w:szCs w:val="22"/>
        </w:rPr>
        <w:t>of</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applicable</w:t>
      </w:r>
      <w:r w:rsidRPr="00833654">
        <w:rPr>
          <w:rFonts w:asciiTheme="minorHAnsi" w:hAnsiTheme="minorHAnsi" w:cstheme="minorHAnsi"/>
          <w:spacing w:val="27"/>
          <w:sz w:val="22"/>
          <w:szCs w:val="22"/>
        </w:rPr>
        <w:t xml:space="preserve"> </w:t>
      </w:r>
      <w:r w:rsidRPr="00833654">
        <w:rPr>
          <w:rFonts w:asciiTheme="minorHAnsi" w:hAnsiTheme="minorHAnsi" w:cstheme="minorHAnsi"/>
          <w:spacing w:val="-1"/>
          <w:sz w:val="22"/>
          <w:szCs w:val="22"/>
        </w:rPr>
        <w:t>Contingencies</w:t>
      </w:r>
    </w:p>
    <w:p w14:paraId="1DB7FBAA" w14:textId="77777777" w:rsidR="00833654" w:rsidRPr="00833654" w:rsidRDefault="00833654" w:rsidP="00833654">
      <w:pPr>
        <w:pStyle w:val="BodyText"/>
        <w:tabs>
          <w:tab w:val="left" w:pos="1868"/>
        </w:tabs>
        <w:ind w:left="1868" w:right="223" w:hanging="792"/>
        <w:rPr>
          <w:rFonts w:asciiTheme="minorHAnsi" w:hAnsiTheme="minorHAnsi" w:cstheme="minorHAnsi"/>
          <w:sz w:val="22"/>
          <w:szCs w:val="22"/>
        </w:rPr>
      </w:pPr>
      <w:r w:rsidRPr="00833654">
        <w:rPr>
          <w:rFonts w:asciiTheme="minorHAnsi" w:hAnsiTheme="minorHAnsi" w:cstheme="minorHAnsi"/>
          <w:b/>
          <w:spacing w:val="-1"/>
          <w:sz w:val="22"/>
          <w:szCs w:val="22"/>
        </w:rPr>
        <w:t>R3.3.</w:t>
      </w:r>
      <w:r w:rsidRPr="00833654">
        <w:rPr>
          <w:rFonts w:asciiTheme="minorHAnsi" w:hAnsiTheme="minorHAnsi" w:cstheme="minorHAnsi"/>
          <w:b/>
          <w:spacing w:val="-1"/>
          <w:sz w:val="22"/>
          <w:szCs w:val="22"/>
        </w:rPr>
        <w:tab/>
      </w:r>
      <w:r w:rsidRPr="00833654">
        <w:rPr>
          <w:rFonts w:asciiTheme="minorHAnsi" w:hAnsiTheme="minorHAnsi" w:cstheme="minorHAnsi"/>
          <w:sz w:val="22"/>
          <w:szCs w:val="22"/>
        </w:rPr>
        <w:t xml:space="preserve">A </w:t>
      </w:r>
      <w:r w:rsidRPr="00833654">
        <w:rPr>
          <w:rFonts w:asciiTheme="minorHAnsi" w:hAnsiTheme="minorHAnsi" w:cstheme="minorHAnsi"/>
          <w:spacing w:val="-1"/>
          <w:sz w:val="22"/>
          <w:szCs w:val="22"/>
        </w:rPr>
        <w:t>process</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for</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determining</w:t>
      </w:r>
      <w:r w:rsidRPr="00833654">
        <w:rPr>
          <w:rFonts w:asciiTheme="minorHAnsi" w:hAnsiTheme="minorHAnsi" w:cstheme="minorHAnsi"/>
          <w:sz w:val="22"/>
          <w:szCs w:val="22"/>
        </w:rPr>
        <w:t xml:space="preserve"> which </w:t>
      </w:r>
      <w:r w:rsidRPr="00833654">
        <w:rPr>
          <w:rFonts w:asciiTheme="minorHAnsi" w:hAnsiTheme="minorHAnsi" w:cstheme="minorHAnsi"/>
          <w:spacing w:val="-2"/>
          <w:sz w:val="22"/>
          <w:szCs w:val="22"/>
        </w:rPr>
        <w:t>of</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the</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stability</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limits</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associated</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with</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the</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list</w:t>
      </w:r>
      <w:r w:rsidRPr="00833654">
        <w:rPr>
          <w:rFonts w:asciiTheme="minorHAnsi" w:hAnsiTheme="minorHAnsi" w:cstheme="minorHAnsi"/>
          <w:spacing w:val="44"/>
          <w:sz w:val="22"/>
          <w:szCs w:val="22"/>
        </w:rPr>
        <w:t xml:space="preserve"> </w:t>
      </w:r>
      <w:r w:rsidRPr="00833654">
        <w:rPr>
          <w:rFonts w:asciiTheme="minorHAnsi" w:hAnsiTheme="minorHAnsi" w:cstheme="minorHAnsi"/>
          <w:sz w:val="22"/>
          <w:szCs w:val="22"/>
        </w:rPr>
        <w:t>of multiple contingencies (provided by the Planning Authority in accordance with</w:t>
      </w:r>
      <w:r w:rsidRPr="00833654">
        <w:rPr>
          <w:rFonts w:asciiTheme="minorHAnsi" w:hAnsiTheme="minorHAnsi" w:cstheme="minorHAnsi"/>
          <w:spacing w:val="-23"/>
          <w:sz w:val="22"/>
          <w:szCs w:val="22"/>
        </w:rPr>
        <w:t xml:space="preserve"> </w:t>
      </w:r>
      <w:r w:rsidRPr="00833654">
        <w:rPr>
          <w:rFonts w:asciiTheme="minorHAnsi" w:hAnsiTheme="minorHAnsi" w:cstheme="minorHAnsi"/>
          <w:sz w:val="22"/>
          <w:szCs w:val="22"/>
        </w:rPr>
        <w:t>FAC- 014 Requirement 6) are applicable for use in the operating horizon given the actual</w:t>
      </w:r>
      <w:r w:rsidRPr="00833654">
        <w:rPr>
          <w:rFonts w:asciiTheme="minorHAnsi" w:hAnsiTheme="minorHAnsi" w:cstheme="minorHAnsi"/>
          <w:spacing w:val="-26"/>
          <w:sz w:val="22"/>
          <w:szCs w:val="22"/>
        </w:rPr>
        <w:t xml:space="preserve"> </w:t>
      </w:r>
      <w:r w:rsidRPr="00833654">
        <w:rPr>
          <w:rFonts w:asciiTheme="minorHAnsi" w:hAnsiTheme="minorHAnsi" w:cstheme="minorHAnsi"/>
          <w:sz w:val="22"/>
          <w:szCs w:val="22"/>
        </w:rPr>
        <w:t>or expected system</w:t>
      </w:r>
      <w:r w:rsidRPr="00833654">
        <w:rPr>
          <w:rFonts w:asciiTheme="minorHAnsi" w:hAnsiTheme="minorHAnsi" w:cstheme="minorHAnsi"/>
          <w:spacing w:val="-8"/>
          <w:sz w:val="22"/>
          <w:szCs w:val="22"/>
        </w:rPr>
        <w:t xml:space="preserve"> </w:t>
      </w:r>
      <w:r w:rsidRPr="00833654">
        <w:rPr>
          <w:rFonts w:asciiTheme="minorHAnsi" w:hAnsiTheme="minorHAnsi" w:cstheme="minorHAnsi"/>
          <w:sz w:val="22"/>
          <w:szCs w:val="22"/>
        </w:rPr>
        <w:t>conditions.</w:t>
      </w:r>
    </w:p>
    <w:p w14:paraId="363E6587" w14:textId="77777777" w:rsidR="00833654" w:rsidRPr="00833654" w:rsidRDefault="00833654" w:rsidP="00833654">
      <w:pPr>
        <w:pStyle w:val="BodyText"/>
        <w:tabs>
          <w:tab w:val="left" w:pos="2733"/>
        </w:tabs>
        <w:ind w:left="2733" w:right="223" w:hanging="865"/>
        <w:rPr>
          <w:rFonts w:asciiTheme="minorHAnsi" w:hAnsiTheme="minorHAnsi" w:cstheme="minorHAnsi"/>
          <w:sz w:val="22"/>
          <w:szCs w:val="22"/>
        </w:rPr>
      </w:pPr>
      <w:r w:rsidRPr="00833654">
        <w:rPr>
          <w:rFonts w:asciiTheme="minorHAnsi" w:hAnsiTheme="minorHAnsi" w:cstheme="minorHAnsi"/>
          <w:b/>
          <w:spacing w:val="-1"/>
          <w:sz w:val="22"/>
          <w:szCs w:val="22"/>
        </w:rPr>
        <w:t>R3.3.1.</w:t>
      </w:r>
      <w:r w:rsidRPr="00833654">
        <w:rPr>
          <w:rFonts w:asciiTheme="minorHAnsi" w:hAnsiTheme="minorHAnsi" w:cstheme="minorHAnsi"/>
          <w:b/>
          <w:spacing w:val="-1"/>
          <w:sz w:val="22"/>
          <w:szCs w:val="22"/>
        </w:rPr>
        <w:tab/>
      </w:r>
      <w:r w:rsidRPr="00833654">
        <w:rPr>
          <w:rFonts w:asciiTheme="minorHAnsi" w:hAnsiTheme="minorHAnsi" w:cstheme="minorHAnsi"/>
          <w:spacing w:val="-1"/>
          <w:sz w:val="22"/>
          <w:szCs w:val="22"/>
        </w:rPr>
        <w:t>This</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process</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shall</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address</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the</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need</w:t>
      </w:r>
      <w:r w:rsidRPr="00833654">
        <w:rPr>
          <w:rFonts w:asciiTheme="minorHAnsi" w:hAnsiTheme="minorHAnsi" w:cstheme="minorHAnsi"/>
          <w:sz w:val="22"/>
          <w:szCs w:val="22"/>
        </w:rPr>
        <w:t xml:space="preserve"> to </w:t>
      </w:r>
      <w:r w:rsidRPr="00833654">
        <w:rPr>
          <w:rFonts w:asciiTheme="minorHAnsi" w:hAnsiTheme="minorHAnsi" w:cstheme="minorHAnsi"/>
          <w:spacing w:val="-1"/>
          <w:sz w:val="22"/>
          <w:szCs w:val="22"/>
        </w:rPr>
        <w:t>modify</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these</w:t>
      </w:r>
      <w:r w:rsidRPr="00833654">
        <w:rPr>
          <w:rFonts w:asciiTheme="minorHAnsi" w:hAnsiTheme="minorHAnsi" w:cstheme="minorHAnsi"/>
          <w:sz w:val="22"/>
          <w:szCs w:val="22"/>
        </w:rPr>
        <w:t xml:space="preserve"> limits, to </w:t>
      </w:r>
      <w:r w:rsidRPr="00833654">
        <w:rPr>
          <w:rFonts w:asciiTheme="minorHAnsi" w:hAnsiTheme="minorHAnsi" w:cstheme="minorHAnsi"/>
          <w:spacing w:val="-1"/>
          <w:sz w:val="22"/>
          <w:szCs w:val="22"/>
        </w:rPr>
        <w:t>modify</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the</w:t>
      </w:r>
      <w:r w:rsidRPr="00833654">
        <w:rPr>
          <w:rFonts w:asciiTheme="minorHAnsi" w:hAnsiTheme="minorHAnsi" w:cstheme="minorHAnsi"/>
          <w:spacing w:val="32"/>
          <w:sz w:val="22"/>
          <w:szCs w:val="22"/>
        </w:rPr>
        <w:t xml:space="preserve"> </w:t>
      </w:r>
      <w:r w:rsidRPr="00833654">
        <w:rPr>
          <w:rFonts w:asciiTheme="minorHAnsi" w:hAnsiTheme="minorHAnsi" w:cstheme="minorHAnsi"/>
          <w:spacing w:val="-1"/>
          <w:sz w:val="22"/>
          <w:szCs w:val="22"/>
        </w:rPr>
        <w:t>list</w:t>
      </w:r>
      <w:r w:rsidRPr="00833654">
        <w:rPr>
          <w:rFonts w:asciiTheme="minorHAnsi" w:hAnsiTheme="minorHAnsi" w:cstheme="minorHAnsi"/>
          <w:sz w:val="22"/>
          <w:szCs w:val="22"/>
        </w:rPr>
        <w:t xml:space="preserve"> of limits, and to modify the list of associated multiple</w:t>
      </w:r>
      <w:r w:rsidRPr="00833654">
        <w:rPr>
          <w:rFonts w:asciiTheme="minorHAnsi" w:hAnsiTheme="minorHAnsi" w:cstheme="minorHAnsi"/>
          <w:spacing w:val="-14"/>
          <w:sz w:val="22"/>
          <w:szCs w:val="22"/>
        </w:rPr>
        <w:t xml:space="preserve"> </w:t>
      </w:r>
      <w:r w:rsidRPr="00833654">
        <w:rPr>
          <w:rFonts w:asciiTheme="minorHAnsi" w:hAnsiTheme="minorHAnsi" w:cstheme="minorHAnsi"/>
          <w:sz w:val="22"/>
          <w:szCs w:val="22"/>
        </w:rPr>
        <w:t>contingencies.</w:t>
      </w:r>
    </w:p>
    <w:p w14:paraId="12C9AB6F" w14:textId="77777777" w:rsidR="00833654" w:rsidRPr="00833654" w:rsidRDefault="00833654" w:rsidP="00833654">
      <w:pPr>
        <w:pStyle w:val="BodyText"/>
        <w:tabs>
          <w:tab w:val="left" w:pos="1869"/>
        </w:tabs>
        <w:spacing w:before="121"/>
        <w:ind w:left="1077" w:right="289"/>
        <w:rPr>
          <w:rFonts w:asciiTheme="minorHAnsi" w:hAnsiTheme="minorHAnsi" w:cstheme="minorHAnsi"/>
          <w:sz w:val="22"/>
          <w:szCs w:val="22"/>
        </w:rPr>
      </w:pPr>
      <w:r w:rsidRPr="00833654">
        <w:rPr>
          <w:rFonts w:asciiTheme="minorHAnsi" w:hAnsiTheme="minorHAnsi" w:cstheme="minorHAnsi"/>
          <w:b/>
          <w:spacing w:val="-1"/>
          <w:sz w:val="22"/>
          <w:szCs w:val="22"/>
        </w:rPr>
        <w:t>R3.4.</w:t>
      </w:r>
      <w:r w:rsidRPr="00833654">
        <w:rPr>
          <w:rFonts w:asciiTheme="minorHAnsi" w:hAnsiTheme="minorHAnsi" w:cstheme="minorHAnsi"/>
          <w:b/>
          <w:spacing w:val="-1"/>
          <w:sz w:val="22"/>
          <w:szCs w:val="22"/>
        </w:rPr>
        <w:tab/>
      </w:r>
      <w:r w:rsidRPr="00833654">
        <w:rPr>
          <w:rFonts w:asciiTheme="minorHAnsi" w:hAnsiTheme="minorHAnsi" w:cstheme="minorHAnsi"/>
          <w:spacing w:val="-1"/>
          <w:sz w:val="22"/>
          <w:szCs w:val="22"/>
        </w:rPr>
        <w:t>Level</w:t>
      </w:r>
      <w:r w:rsidRPr="00833654">
        <w:rPr>
          <w:rFonts w:asciiTheme="minorHAnsi" w:hAnsiTheme="minorHAnsi" w:cstheme="minorHAnsi"/>
          <w:sz w:val="22"/>
          <w:szCs w:val="22"/>
        </w:rPr>
        <w:t xml:space="preserve"> of </w:t>
      </w:r>
      <w:r w:rsidRPr="00833654">
        <w:rPr>
          <w:rFonts w:asciiTheme="minorHAnsi" w:hAnsiTheme="minorHAnsi" w:cstheme="minorHAnsi"/>
          <w:spacing w:val="-1"/>
          <w:sz w:val="22"/>
          <w:szCs w:val="22"/>
        </w:rPr>
        <w:t>detail</w:t>
      </w:r>
      <w:r w:rsidRPr="00833654">
        <w:rPr>
          <w:rFonts w:asciiTheme="minorHAnsi" w:hAnsiTheme="minorHAnsi" w:cstheme="minorHAnsi"/>
          <w:sz w:val="22"/>
          <w:szCs w:val="22"/>
        </w:rPr>
        <w:t xml:space="preserve"> of </w:t>
      </w:r>
      <w:r w:rsidRPr="00833654">
        <w:rPr>
          <w:rFonts w:asciiTheme="minorHAnsi" w:hAnsiTheme="minorHAnsi" w:cstheme="minorHAnsi"/>
          <w:spacing w:val="-1"/>
          <w:sz w:val="22"/>
          <w:szCs w:val="22"/>
        </w:rPr>
        <w:t>system</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models</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used</w:t>
      </w:r>
      <w:r w:rsidRPr="00833654">
        <w:rPr>
          <w:rFonts w:asciiTheme="minorHAnsi" w:hAnsiTheme="minorHAnsi" w:cstheme="minorHAnsi"/>
          <w:sz w:val="22"/>
          <w:szCs w:val="22"/>
        </w:rPr>
        <w:t xml:space="preserve"> to </w:t>
      </w:r>
      <w:r w:rsidRPr="00833654">
        <w:rPr>
          <w:rFonts w:asciiTheme="minorHAnsi" w:hAnsiTheme="minorHAnsi" w:cstheme="minorHAnsi"/>
          <w:spacing w:val="-1"/>
          <w:sz w:val="22"/>
          <w:szCs w:val="22"/>
        </w:rPr>
        <w:t>determine</w:t>
      </w:r>
      <w:r w:rsidRPr="00833654">
        <w:rPr>
          <w:rFonts w:asciiTheme="minorHAnsi" w:hAnsiTheme="minorHAnsi" w:cstheme="minorHAnsi"/>
          <w:spacing w:val="28"/>
          <w:sz w:val="22"/>
          <w:szCs w:val="22"/>
        </w:rPr>
        <w:t xml:space="preserve"> </w:t>
      </w:r>
      <w:r w:rsidRPr="00833654">
        <w:rPr>
          <w:rFonts w:asciiTheme="minorHAnsi" w:hAnsiTheme="minorHAnsi" w:cstheme="minorHAnsi"/>
          <w:spacing w:val="-2"/>
          <w:sz w:val="22"/>
          <w:szCs w:val="22"/>
        </w:rPr>
        <w:t>SOLs.</w:t>
      </w:r>
    </w:p>
    <w:p w14:paraId="5DC28E6D" w14:textId="77777777" w:rsidR="00833654" w:rsidRPr="00833654" w:rsidRDefault="00833654" w:rsidP="00833654">
      <w:pPr>
        <w:pStyle w:val="BodyText"/>
        <w:tabs>
          <w:tab w:val="left" w:pos="1869"/>
        </w:tabs>
        <w:ind w:left="1077" w:right="289"/>
        <w:rPr>
          <w:rFonts w:asciiTheme="minorHAnsi" w:hAnsiTheme="minorHAnsi" w:cstheme="minorHAnsi"/>
          <w:sz w:val="22"/>
          <w:szCs w:val="22"/>
        </w:rPr>
      </w:pPr>
      <w:r w:rsidRPr="00833654">
        <w:rPr>
          <w:rFonts w:asciiTheme="minorHAnsi" w:hAnsiTheme="minorHAnsi" w:cstheme="minorHAnsi"/>
          <w:b/>
          <w:spacing w:val="-1"/>
          <w:sz w:val="22"/>
          <w:szCs w:val="22"/>
        </w:rPr>
        <w:t>R3.5.</w:t>
      </w:r>
      <w:r w:rsidRPr="00833654">
        <w:rPr>
          <w:rFonts w:asciiTheme="minorHAnsi" w:hAnsiTheme="minorHAnsi" w:cstheme="minorHAnsi"/>
          <w:b/>
          <w:spacing w:val="-1"/>
          <w:sz w:val="22"/>
          <w:szCs w:val="22"/>
        </w:rPr>
        <w:tab/>
      </w:r>
      <w:r w:rsidRPr="00833654">
        <w:rPr>
          <w:rFonts w:asciiTheme="minorHAnsi" w:hAnsiTheme="minorHAnsi" w:cstheme="minorHAnsi"/>
          <w:sz w:val="22"/>
          <w:szCs w:val="22"/>
        </w:rPr>
        <w:t xml:space="preserve">Allowed uses of </w:t>
      </w:r>
      <w:r w:rsidRPr="00833654">
        <w:rPr>
          <w:rFonts w:asciiTheme="minorHAnsi" w:hAnsiTheme="minorHAnsi" w:cstheme="minorHAnsi"/>
          <w:spacing w:val="-1"/>
          <w:sz w:val="22"/>
          <w:szCs w:val="22"/>
        </w:rPr>
        <w:t>Remedial</w:t>
      </w:r>
      <w:r w:rsidRPr="00833654">
        <w:rPr>
          <w:rFonts w:asciiTheme="minorHAnsi" w:hAnsiTheme="minorHAnsi" w:cstheme="minorHAnsi"/>
          <w:sz w:val="22"/>
          <w:szCs w:val="22"/>
        </w:rPr>
        <w:t xml:space="preserve"> Action</w:t>
      </w:r>
      <w:r w:rsidRPr="00833654">
        <w:rPr>
          <w:rFonts w:asciiTheme="minorHAnsi" w:hAnsiTheme="minorHAnsi" w:cstheme="minorHAnsi"/>
          <w:spacing w:val="8"/>
          <w:sz w:val="22"/>
          <w:szCs w:val="22"/>
        </w:rPr>
        <w:t xml:space="preserve"> </w:t>
      </w:r>
      <w:r w:rsidRPr="00833654">
        <w:rPr>
          <w:rFonts w:asciiTheme="minorHAnsi" w:hAnsiTheme="minorHAnsi" w:cstheme="minorHAnsi"/>
          <w:spacing w:val="-1"/>
          <w:sz w:val="22"/>
          <w:szCs w:val="22"/>
        </w:rPr>
        <w:t>Schemes.</w:t>
      </w:r>
    </w:p>
    <w:p w14:paraId="0BDEC1EB" w14:textId="77777777" w:rsidR="00833654" w:rsidRPr="00833654" w:rsidRDefault="00833654" w:rsidP="00833654">
      <w:pPr>
        <w:pStyle w:val="BodyText"/>
        <w:tabs>
          <w:tab w:val="left" w:pos="1869"/>
        </w:tabs>
        <w:spacing w:before="121"/>
        <w:ind w:left="1077" w:right="289"/>
        <w:rPr>
          <w:rFonts w:asciiTheme="minorHAnsi" w:hAnsiTheme="minorHAnsi" w:cstheme="minorHAnsi"/>
          <w:sz w:val="22"/>
          <w:szCs w:val="22"/>
        </w:rPr>
      </w:pPr>
      <w:r w:rsidRPr="00833654">
        <w:rPr>
          <w:rFonts w:asciiTheme="minorHAnsi" w:hAnsiTheme="minorHAnsi" w:cstheme="minorHAnsi"/>
          <w:b/>
          <w:spacing w:val="-1"/>
          <w:sz w:val="22"/>
          <w:szCs w:val="22"/>
        </w:rPr>
        <w:t>R3.6.</w:t>
      </w:r>
      <w:r w:rsidRPr="00833654">
        <w:rPr>
          <w:rFonts w:asciiTheme="minorHAnsi" w:hAnsiTheme="minorHAnsi" w:cstheme="minorHAnsi"/>
          <w:b/>
          <w:spacing w:val="-1"/>
          <w:sz w:val="22"/>
          <w:szCs w:val="22"/>
        </w:rPr>
        <w:tab/>
      </w:r>
      <w:r w:rsidRPr="00833654">
        <w:rPr>
          <w:rFonts w:asciiTheme="minorHAnsi" w:hAnsiTheme="minorHAnsi" w:cstheme="minorHAnsi"/>
          <w:spacing w:val="-1"/>
          <w:sz w:val="22"/>
          <w:szCs w:val="22"/>
        </w:rPr>
        <w:t>Anticipated</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transmission</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system</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configuration,</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generation</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dispatch</w:t>
      </w:r>
      <w:r w:rsidRPr="00833654">
        <w:rPr>
          <w:rFonts w:asciiTheme="minorHAnsi" w:hAnsiTheme="minorHAnsi" w:cstheme="minorHAnsi"/>
          <w:sz w:val="22"/>
          <w:szCs w:val="22"/>
        </w:rPr>
        <w:t xml:space="preserve"> and </w:t>
      </w:r>
      <w:r w:rsidRPr="00833654">
        <w:rPr>
          <w:rFonts w:asciiTheme="minorHAnsi" w:hAnsiTheme="minorHAnsi" w:cstheme="minorHAnsi"/>
          <w:spacing w:val="-1"/>
          <w:sz w:val="22"/>
          <w:szCs w:val="22"/>
        </w:rPr>
        <w:t>Load</w:t>
      </w:r>
      <w:r w:rsidRPr="00833654">
        <w:rPr>
          <w:rFonts w:asciiTheme="minorHAnsi" w:hAnsiTheme="minorHAnsi" w:cstheme="minorHAnsi"/>
          <w:spacing w:val="48"/>
          <w:sz w:val="22"/>
          <w:szCs w:val="22"/>
        </w:rPr>
        <w:t xml:space="preserve"> </w:t>
      </w:r>
      <w:r w:rsidRPr="00833654">
        <w:rPr>
          <w:rFonts w:asciiTheme="minorHAnsi" w:hAnsiTheme="minorHAnsi" w:cstheme="minorHAnsi"/>
          <w:spacing w:val="-1"/>
          <w:sz w:val="22"/>
          <w:szCs w:val="22"/>
        </w:rPr>
        <w:t>level</w:t>
      </w:r>
    </w:p>
    <w:p w14:paraId="7BC2116F" w14:textId="77777777" w:rsidR="00833654" w:rsidRPr="00833654" w:rsidRDefault="00833654" w:rsidP="00833654">
      <w:pPr>
        <w:pStyle w:val="BodyText"/>
        <w:tabs>
          <w:tab w:val="left" w:pos="1869"/>
        </w:tabs>
        <w:ind w:left="1869" w:right="353" w:hanging="792"/>
        <w:rPr>
          <w:rFonts w:asciiTheme="minorHAnsi" w:hAnsiTheme="minorHAnsi" w:cstheme="minorHAnsi"/>
          <w:sz w:val="22"/>
          <w:szCs w:val="22"/>
        </w:rPr>
      </w:pPr>
      <w:r w:rsidRPr="00833654">
        <w:rPr>
          <w:rFonts w:asciiTheme="minorHAnsi" w:hAnsiTheme="minorHAnsi" w:cstheme="minorHAnsi"/>
          <w:b/>
          <w:spacing w:val="-1"/>
          <w:sz w:val="22"/>
          <w:szCs w:val="22"/>
        </w:rPr>
        <w:t>R3.7.</w:t>
      </w:r>
      <w:r w:rsidRPr="00833654">
        <w:rPr>
          <w:rFonts w:asciiTheme="minorHAnsi" w:hAnsiTheme="minorHAnsi" w:cstheme="minorHAnsi"/>
          <w:b/>
          <w:spacing w:val="-1"/>
          <w:sz w:val="22"/>
          <w:szCs w:val="22"/>
        </w:rPr>
        <w:tab/>
      </w:r>
      <w:r w:rsidRPr="00833654">
        <w:rPr>
          <w:rFonts w:asciiTheme="minorHAnsi" w:hAnsiTheme="minorHAnsi" w:cstheme="minorHAnsi"/>
          <w:spacing w:val="-1"/>
          <w:sz w:val="22"/>
          <w:szCs w:val="22"/>
        </w:rPr>
        <w:t>Criteria</w:t>
      </w:r>
      <w:r w:rsidRPr="00833654">
        <w:rPr>
          <w:rFonts w:asciiTheme="minorHAnsi" w:hAnsiTheme="minorHAnsi" w:cstheme="minorHAnsi"/>
          <w:sz w:val="22"/>
          <w:szCs w:val="22"/>
        </w:rPr>
        <w:t xml:space="preserve"> for </w:t>
      </w:r>
      <w:r w:rsidRPr="00833654">
        <w:rPr>
          <w:rFonts w:asciiTheme="minorHAnsi" w:hAnsiTheme="minorHAnsi" w:cstheme="minorHAnsi"/>
          <w:spacing w:val="-1"/>
          <w:sz w:val="22"/>
          <w:szCs w:val="22"/>
        </w:rPr>
        <w:t>determining</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when</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violating</w:t>
      </w:r>
      <w:r w:rsidRPr="00833654">
        <w:rPr>
          <w:rFonts w:asciiTheme="minorHAnsi" w:hAnsiTheme="minorHAnsi" w:cstheme="minorHAnsi"/>
          <w:sz w:val="22"/>
          <w:szCs w:val="22"/>
        </w:rPr>
        <w:t xml:space="preserve"> a </w:t>
      </w:r>
      <w:r w:rsidRPr="00833654">
        <w:rPr>
          <w:rFonts w:asciiTheme="minorHAnsi" w:hAnsiTheme="minorHAnsi" w:cstheme="minorHAnsi"/>
          <w:spacing w:val="-1"/>
          <w:sz w:val="22"/>
          <w:szCs w:val="22"/>
        </w:rPr>
        <w:t>SOL</w:t>
      </w:r>
      <w:r w:rsidRPr="00833654">
        <w:rPr>
          <w:rFonts w:asciiTheme="minorHAnsi" w:hAnsiTheme="minorHAnsi" w:cstheme="minorHAnsi"/>
          <w:sz w:val="22"/>
          <w:szCs w:val="22"/>
        </w:rPr>
        <w:t xml:space="preserve"> </w:t>
      </w:r>
      <w:r w:rsidRPr="00833654">
        <w:rPr>
          <w:rFonts w:asciiTheme="minorHAnsi" w:hAnsiTheme="minorHAnsi" w:cstheme="minorHAnsi"/>
          <w:spacing w:val="-1"/>
          <w:sz w:val="22"/>
          <w:szCs w:val="22"/>
        </w:rPr>
        <w:t>qualifies</w:t>
      </w:r>
      <w:r w:rsidRPr="00833654">
        <w:rPr>
          <w:rFonts w:asciiTheme="minorHAnsi" w:hAnsiTheme="minorHAnsi" w:cstheme="minorHAnsi"/>
          <w:sz w:val="22"/>
          <w:szCs w:val="22"/>
        </w:rPr>
        <w:t xml:space="preserve"> as </w:t>
      </w:r>
      <w:r w:rsidRPr="00833654">
        <w:rPr>
          <w:rFonts w:asciiTheme="minorHAnsi" w:hAnsiTheme="minorHAnsi" w:cstheme="minorHAnsi"/>
          <w:spacing w:val="-2"/>
          <w:sz w:val="22"/>
          <w:szCs w:val="22"/>
        </w:rPr>
        <w:t>an</w:t>
      </w:r>
      <w:r w:rsidRPr="00833654">
        <w:rPr>
          <w:rFonts w:asciiTheme="minorHAnsi" w:hAnsiTheme="minorHAnsi" w:cstheme="minorHAnsi"/>
          <w:spacing w:val="45"/>
          <w:sz w:val="22"/>
          <w:szCs w:val="22"/>
        </w:rPr>
        <w:t xml:space="preserve"> </w:t>
      </w:r>
      <w:r w:rsidRPr="00833654">
        <w:rPr>
          <w:rFonts w:asciiTheme="minorHAnsi" w:hAnsiTheme="minorHAnsi" w:cstheme="minorHAnsi"/>
          <w:spacing w:val="-1"/>
          <w:sz w:val="22"/>
          <w:szCs w:val="22"/>
        </w:rPr>
        <w:t>Interconnection</w:t>
      </w:r>
      <w:r w:rsidRPr="00833654">
        <w:rPr>
          <w:rFonts w:asciiTheme="minorHAnsi" w:hAnsiTheme="minorHAnsi" w:cstheme="minorHAnsi"/>
          <w:sz w:val="22"/>
          <w:szCs w:val="22"/>
        </w:rPr>
        <w:t xml:space="preserve"> Reliability Operating Limit (IROL) and criteria for developing any associated</w:t>
      </w:r>
      <w:r w:rsidRPr="00833654">
        <w:rPr>
          <w:rFonts w:asciiTheme="minorHAnsi" w:hAnsiTheme="minorHAnsi" w:cstheme="minorHAnsi"/>
          <w:spacing w:val="-23"/>
          <w:sz w:val="22"/>
          <w:szCs w:val="22"/>
        </w:rPr>
        <w:t xml:space="preserve"> </w:t>
      </w:r>
      <w:r w:rsidRPr="00833654">
        <w:rPr>
          <w:rFonts w:asciiTheme="minorHAnsi" w:hAnsiTheme="minorHAnsi" w:cstheme="minorHAnsi"/>
          <w:sz w:val="22"/>
          <w:szCs w:val="22"/>
        </w:rPr>
        <w:t xml:space="preserve">IROL </w:t>
      </w:r>
      <w:r w:rsidRPr="00833654">
        <w:rPr>
          <w:rFonts w:asciiTheme="minorHAnsi" w:hAnsiTheme="minorHAnsi" w:cstheme="minorHAnsi"/>
          <w:position w:val="2"/>
          <w:sz w:val="22"/>
          <w:szCs w:val="22"/>
        </w:rPr>
        <w:t>T</w:t>
      </w:r>
      <w:r w:rsidRPr="00833654">
        <w:rPr>
          <w:rFonts w:asciiTheme="minorHAnsi" w:hAnsiTheme="minorHAnsi" w:cstheme="minorHAnsi"/>
          <w:sz w:val="22"/>
          <w:szCs w:val="22"/>
        </w:rPr>
        <w:t>v</w:t>
      </w:r>
      <w:r w:rsidRPr="00833654">
        <w:rPr>
          <w:rFonts w:asciiTheme="minorHAnsi" w:hAnsiTheme="minorHAnsi" w:cstheme="minorHAnsi"/>
          <w:position w:val="2"/>
          <w:sz w:val="22"/>
          <w:szCs w:val="22"/>
        </w:rPr>
        <w:t>.</w:t>
      </w:r>
    </w:p>
    <w:p w14:paraId="6903EBAE" w14:textId="77777777" w:rsidR="00833654" w:rsidRPr="00833654" w:rsidRDefault="00833654" w:rsidP="00833654">
      <w:pPr>
        <w:pStyle w:val="BodyText"/>
        <w:tabs>
          <w:tab w:val="left" w:pos="1075"/>
        </w:tabs>
        <w:spacing w:before="117"/>
        <w:ind w:left="1075" w:right="935" w:hanging="577"/>
        <w:rPr>
          <w:rFonts w:asciiTheme="minorHAnsi" w:hAnsiTheme="minorHAnsi" w:cstheme="minorHAnsi"/>
          <w:sz w:val="22"/>
          <w:szCs w:val="22"/>
        </w:rPr>
      </w:pPr>
      <w:r w:rsidRPr="00833654">
        <w:rPr>
          <w:rFonts w:asciiTheme="minorHAnsi" w:hAnsiTheme="minorHAnsi" w:cstheme="minorHAnsi"/>
          <w:b/>
          <w:bCs/>
          <w:sz w:val="22"/>
          <w:szCs w:val="22"/>
        </w:rPr>
        <w:t>M1.</w:t>
      </w:r>
      <w:r w:rsidRPr="00833654">
        <w:rPr>
          <w:rFonts w:asciiTheme="minorHAnsi" w:hAnsiTheme="minorHAnsi" w:cstheme="minorHAnsi"/>
          <w:b/>
          <w:bCs/>
          <w:sz w:val="22"/>
          <w:szCs w:val="22"/>
        </w:rPr>
        <w:tab/>
      </w:r>
      <w:r w:rsidRPr="00833654">
        <w:rPr>
          <w:rFonts w:asciiTheme="minorHAnsi" w:hAnsiTheme="minorHAnsi" w:cstheme="minorHAnsi"/>
          <w:sz w:val="22"/>
          <w:szCs w:val="22"/>
        </w:rPr>
        <w:t>The Reliability Coordinator’s SOL Methodology shall address all of the items listed</w:t>
      </w:r>
      <w:r w:rsidRPr="00833654">
        <w:rPr>
          <w:rFonts w:asciiTheme="minorHAnsi" w:hAnsiTheme="minorHAnsi" w:cstheme="minorHAnsi"/>
          <w:spacing w:val="-27"/>
          <w:sz w:val="22"/>
          <w:szCs w:val="22"/>
        </w:rPr>
        <w:t xml:space="preserve"> </w:t>
      </w:r>
      <w:r w:rsidRPr="00833654">
        <w:rPr>
          <w:rFonts w:asciiTheme="minorHAnsi" w:hAnsiTheme="minorHAnsi" w:cstheme="minorHAnsi"/>
          <w:sz w:val="22"/>
          <w:szCs w:val="22"/>
        </w:rPr>
        <w:t>in Requirement 1 through Requirement</w:t>
      </w:r>
      <w:r w:rsidRPr="00833654">
        <w:rPr>
          <w:rFonts w:asciiTheme="minorHAnsi" w:hAnsiTheme="minorHAnsi" w:cstheme="minorHAnsi"/>
          <w:spacing w:val="-5"/>
          <w:sz w:val="22"/>
          <w:szCs w:val="22"/>
        </w:rPr>
        <w:t xml:space="preserve"> </w:t>
      </w:r>
      <w:r w:rsidRPr="00833654">
        <w:rPr>
          <w:rFonts w:asciiTheme="minorHAnsi" w:hAnsiTheme="minorHAnsi" w:cstheme="minorHAnsi"/>
          <w:sz w:val="22"/>
          <w:szCs w:val="22"/>
        </w:rPr>
        <w:t>3.</w:t>
      </w:r>
    </w:p>
    <w:p w14:paraId="68BF4CEF" w14:textId="77777777" w:rsidR="0012087B" w:rsidRPr="006C43BC" w:rsidRDefault="0012087B" w:rsidP="0012087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DF76084" w14:textId="77777777" w:rsidR="0012087B" w:rsidRPr="00A5228E" w:rsidRDefault="0012087B" w:rsidP="001208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63E6CCF" w14:textId="77777777" w:rsidR="0012087B" w:rsidRPr="006C43BC" w:rsidRDefault="0012087B" w:rsidP="0012087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3E13EA2" w14:textId="77777777" w:rsidR="0012087B" w:rsidRPr="00705BB3" w:rsidRDefault="0012087B" w:rsidP="0012087B">
      <w:pPr>
        <w:widowControl w:val="0"/>
        <w:shd w:val="clear" w:color="auto" w:fill="CDFFCD"/>
        <w:jc w:val="both"/>
        <w:rPr>
          <w:rFonts w:asciiTheme="minorHAnsi" w:hAnsiTheme="minorHAnsi" w:cs="Times New Roman"/>
          <w:bCs/>
          <w:color w:val="auto"/>
          <w:sz w:val="22"/>
          <w:szCs w:val="22"/>
        </w:rPr>
      </w:pPr>
    </w:p>
    <w:p w14:paraId="732C82DF" w14:textId="77777777" w:rsidR="0012087B" w:rsidRPr="00705BB3" w:rsidRDefault="0012087B" w:rsidP="0012087B">
      <w:pPr>
        <w:widowControl w:val="0"/>
        <w:shd w:val="clear" w:color="auto" w:fill="CDFFCD"/>
        <w:jc w:val="both"/>
        <w:rPr>
          <w:rFonts w:asciiTheme="minorHAnsi" w:hAnsiTheme="minorHAnsi" w:cs="Times New Roman"/>
          <w:bCs/>
          <w:color w:val="auto"/>
          <w:sz w:val="22"/>
          <w:szCs w:val="22"/>
        </w:rPr>
      </w:pPr>
    </w:p>
    <w:p w14:paraId="0DA5A3CB" w14:textId="77777777" w:rsidR="0012087B" w:rsidRPr="006C43BC" w:rsidRDefault="0012087B" w:rsidP="0012087B">
      <w:pPr>
        <w:widowControl w:val="0"/>
        <w:spacing w:line="266" w:lineRule="exact"/>
        <w:rPr>
          <w:rFonts w:asciiTheme="minorHAnsi" w:hAnsiTheme="minorHAnsi" w:cs="Times New Roman"/>
          <w:b/>
          <w:bCs/>
        </w:rPr>
      </w:pPr>
    </w:p>
    <w:p w14:paraId="2689631D" w14:textId="2C2B7A70" w:rsidR="0012087B" w:rsidRPr="006C43BC" w:rsidRDefault="0012087B" w:rsidP="0012087B">
      <w:pPr>
        <w:pStyle w:val="RqtSection"/>
        <w:rPr>
          <w:rFonts w:cstheme="minorHAnsi"/>
          <w:i/>
          <w:iCs/>
        </w:rPr>
      </w:pPr>
      <w:r>
        <w:t>Evidence Requested</w:t>
      </w:r>
      <w:r w:rsidR="00437B68">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12087B" w:rsidRPr="006C43BC" w14:paraId="052779D3" w14:textId="77777777" w:rsidTr="00385635">
        <w:tc>
          <w:tcPr>
            <w:tcW w:w="10975" w:type="dxa"/>
            <w:shd w:val="clear" w:color="auto" w:fill="DCDCFF"/>
          </w:tcPr>
          <w:p w14:paraId="7FAC0422" w14:textId="5A13986C" w:rsidR="0012087B" w:rsidRPr="007635CF" w:rsidRDefault="007D383B" w:rsidP="00385635">
            <w:pPr>
              <w:widowControl w:val="0"/>
              <w:tabs>
                <w:tab w:val="left" w:pos="0"/>
              </w:tabs>
              <w:rPr>
                <w:rFonts w:asciiTheme="minorHAnsi" w:hAnsiTheme="minorHAnsi" w:cs="Times New Roman"/>
              </w:rPr>
            </w:pPr>
            <w:r w:rsidRPr="007D383B">
              <w:rPr>
                <w:rFonts w:asciiTheme="minorHAnsi" w:hAnsiTheme="minorHAnsi" w:cs="Times New Roman"/>
              </w:rPr>
              <w:t>Annotated document highlighting how each of the required R</w:t>
            </w:r>
            <w:r>
              <w:rPr>
                <w:rFonts w:asciiTheme="minorHAnsi" w:hAnsiTheme="minorHAnsi" w:cs="Times New Roman"/>
              </w:rPr>
              <w:t>3</w:t>
            </w:r>
            <w:r w:rsidRPr="007D383B">
              <w:rPr>
                <w:rFonts w:asciiTheme="minorHAnsi" w:hAnsiTheme="minorHAnsi" w:cs="Times New Roman"/>
              </w:rPr>
              <w:t xml:space="preserve"> conditions are met within the entity’s SOL Methodology document.</w:t>
            </w:r>
          </w:p>
        </w:tc>
      </w:tr>
    </w:tbl>
    <w:p w14:paraId="0C8C0193" w14:textId="77777777" w:rsidR="0012087B" w:rsidRDefault="0012087B" w:rsidP="0012087B">
      <w:pPr>
        <w:widowControl w:val="0"/>
        <w:spacing w:line="266" w:lineRule="exact"/>
        <w:rPr>
          <w:rFonts w:asciiTheme="minorHAnsi" w:hAnsiTheme="minorHAnsi" w:cs="Times New Roman"/>
          <w:b/>
          <w:bCs/>
          <w:color w:val="auto"/>
        </w:rPr>
      </w:pPr>
    </w:p>
    <w:p w14:paraId="72252E94" w14:textId="77777777" w:rsidR="0012087B" w:rsidRPr="006C43BC" w:rsidRDefault="0012087B" w:rsidP="0012087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2087B" w:rsidRPr="00812336" w14:paraId="12CBBE7C" w14:textId="77777777" w:rsidTr="00385635">
        <w:tc>
          <w:tcPr>
            <w:tcW w:w="10995" w:type="dxa"/>
            <w:gridSpan w:val="6"/>
            <w:shd w:val="clear" w:color="auto" w:fill="DCDCFF"/>
            <w:vAlign w:val="bottom"/>
          </w:tcPr>
          <w:p w14:paraId="1778DD3A" w14:textId="77777777" w:rsidR="0012087B" w:rsidRPr="00812336" w:rsidRDefault="0012087B" w:rsidP="0038563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12087B" w:rsidRPr="00812336" w14:paraId="350A4683" w14:textId="77777777" w:rsidTr="00385635">
        <w:tc>
          <w:tcPr>
            <w:tcW w:w="2340" w:type="dxa"/>
            <w:shd w:val="clear" w:color="auto" w:fill="DCDCFF"/>
            <w:vAlign w:val="bottom"/>
          </w:tcPr>
          <w:p w14:paraId="2D57484E"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87DA717"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77FCD29"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EE7363"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2CD8078"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0C65DD3"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2087B" w:rsidRPr="00705BB3" w14:paraId="7017B096" w14:textId="77777777" w:rsidTr="00385635">
        <w:tc>
          <w:tcPr>
            <w:tcW w:w="2340" w:type="dxa"/>
            <w:shd w:val="clear" w:color="auto" w:fill="CDFFCD"/>
          </w:tcPr>
          <w:p w14:paraId="663FE7C7"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CABB57A"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25DF0A6"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8E5D64B"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45AA162"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3EE17E6"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r>
      <w:tr w:rsidR="0012087B" w:rsidRPr="00705BB3" w14:paraId="35CED633" w14:textId="77777777" w:rsidTr="00385635">
        <w:tc>
          <w:tcPr>
            <w:tcW w:w="2340" w:type="dxa"/>
            <w:shd w:val="clear" w:color="auto" w:fill="CDFFCD"/>
          </w:tcPr>
          <w:p w14:paraId="57DE691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A73A335"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148CCAC"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0E0A09A"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7DFDAD"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79A57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r>
      <w:tr w:rsidR="0012087B" w:rsidRPr="00705BB3" w14:paraId="39A4AD9C" w14:textId="77777777" w:rsidTr="00385635">
        <w:tc>
          <w:tcPr>
            <w:tcW w:w="2340" w:type="dxa"/>
            <w:shd w:val="clear" w:color="auto" w:fill="CDFFCD"/>
          </w:tcPr>
          <w:p w14:paraId="5AFC2CEE"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548E77"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1EA2334"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E554FAB"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9DE1B6E"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8CF094C"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r>
    </w:tbl>
    <w:p w14:paraId="7DA4FD07" w14:textId="77777777" w:rsidR="0012087B" w:rsidRPr="006C43BC" w:rsidRDefault="0012087B" w:rsidP="0012087B">
      <w:pPr>
        <w:widowControl w:val="0"/>
        <w:rPr>
          <w:rFonts w:asciiTheme="minorHAnsi" w:hAnsiTheme="minorHAnsi" w:cs="Times New Roman"/>
        </w:rPr>
      </w:pPr>
    </w:p>
    <w:p w14:paraId="3D8C010F" w14:textId="77777777" w:rsidR="0012087B" w:rsidRPr="006C43BC" w:rsidRDefault="0012087B" w:rsidP="0012087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12087B" w:rsidRPr="00705BB3" w14:paraId="1D35B813" w14:textId="77777777" w:rsidTr="00385635">
        <w:tc>
          <w:tcPr>
            <w:tcW w:w="11065" w:type="dxa"/>
            <w:shd w:val="clear" w:color="auto" w:fill="auto"/>
          </w:tcPr>
          <w:p w14:paraId="3F117EAE" w14:textId="77777777" w:rsidR="0012087B" w:rsidRPr="00705BB3" w:rsidRDefault="0012087B" w:rsidP="00385635">
            <w:pPr>
              <w:widowControl w:val="0"/>
              <w:rPr>
                <w:rFonts w:asciiTheme="minorHAnsi" w:hAnsiTheme="minorHAnsi" w:cs="Times New Roman"/>
                <w:sz w:val="22"/>
                <w:szCs w:val="22"/>
              </w:rPr>
            </w:pPr>
          </w:p>
        </w:tc>
      </w:tr>
      <w:tr w:rsidR="0012087B" w:rsidRPr="00705BB3" w14:paraId="1E4F71C2" w14:textId="77777777" w:rsidTr="00385635">
        <w:tc>
          <w:tcPr>
            <w:tcW w:w="11065" w:type="dxa"/>
            <w:shd w:val="clear" w:color="auto" w:fill="auto"/>
          </w:tcPr>
          <w:p w14:paraId="30E362BB" w14:textId="77777777" w:rsidR="0012087B" w:rsidRPr="00705BB3" w:rsidRDefault="0012087B" w:rsidP="00385635">
            <w:pPr>
              <w:widowControl w:val="0"/>
              <w:rPr>
                <w:rFonts w:asciiTheme="minorHAnsi" w:hAnsiTheme="minorHAnsi" w:cs="Times New Roman"/>
                <w:sz w:val="22"/>
                <w:szCs w:val="22"/>
              </w:rPr>
            </w:pPr>
          </w:p>
        </w:tc>
      </w:tr>
      <w:tr w:rsidR="0012087B" w:rsidRPr="00705BB3" w14:paraId="706E1508" w14:textId="77777777" w:rsidTr="00385635">
        <w:tc>
          <w:tcPr>
            <w:tcW w:w="11065" w:type="dxa"/>
            <w:shd w:val="clear" w:color="auto" w:fill="auto"/>
          </w:tcPr>
          <w:p w14:paraId="68CBE070" w14:textId="77777777" w:rsidR="0012087B" w:rsidRPr="00705BB3" w:rsidRDefault="0012087B" w:rsidP="00385635">
            <w:pPr>
              <w:widowControl w:val="0"/>
              <w:rPr>
                <w:rFonts w:asciiTheme="minorHAnsi" w:hAnsiTheme="minorHAnsi" w:cs="Times New Roman"/>
                <w:sz w:val="22"/>
                <w:szCs w:val="22"/>
              </w:rPr>
            </w:pPr>
          </w:p>
        </w:tc>
      </w:tr>
    </w:tbl>
    <w:p w14:paraId="4A29C6C5" w14:textId="77777777" w:rsidR="0012087B" w:rsidRPr="006C43BC" w:rsidRDefault="0012087B" w:rsidP="0012087B">
      <w:pPr>
        <w:widowControl w:val="0"/>
        <w:rPr>
          <w:rFonts w:asciiTheme="minorHAnsi" w:hAnsiTheme="minorHAnsi" w:cs="Times New Roman"/>
        </w:rPr>
      </w:pPr>
    </w:p>
    <w:p w14:paraId="3FBB5EF0" w14:textId="76CDD8E7" w:rsidR="0012087B" w:rsidRPr="00722443" w:rsidRDefault="0012087B" w:rsidP="0012087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E71B1">
        <w:t>FAC-011</w:t>
      </w:r>
      <w:r>
        <w:t>-3</w:t>
      </w:r>
      <w:r w:rsidRPr="00F548BE">
        <w:t>, R</w:t>
      </w:r>
      <w:r w:rsidR="00AD77A3">
        <w:t>3</w:t>
      </w:r>
    </w:p>
    <w:p w14:paraId="12360232" w14:textId="77777777" w:rsidR="0012087B" w:rsidRPr="006C43BC" w:rsidRDefault="0012087B" w:rsidP="0012087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4"/>
        <w:tblW w:w="10790" w:type="dxa"/>
        <w:tblLook w:val="04A0" w:firstRow="1" w:lastRow="0" w:firstColumn="1" w:lastColumn="0" w:noHBand="0" w:noVBand="1"/>
      </w:tblPr>
      <w:tblGrid>
        <w:gridCol w:w="374"/>
        <w:gridCol w:w="10416"/>
      </w:tblGrid>
      <w:tr w:rsidR="00CB00DF" w:rsidRPr="00705BB3" w14:paraId="640744DA" w14:textId="77777777" w:rsidTr="004A1F0F">
        <w:tc>
          <w:tcPr>
            <w:tcW w:w="374" w:type="dxa"/>
            <w:tcBorders>
              <w:right w:val="nil"/>
            </w:tcBorders>
            <w:shd w:val="clear" w:color="auto" w:fill="DCDCFF"/>
          </w:tcPr>
          <w:p w14:paraId="19D94B81" w14:textId="77777777" w:rsidR="00CB00DF" w:rsidRPr="005B2687" w:rsidRDefault="00CB00DF" w:rsidP="004A1F0F">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4032482A" w14:textId="3C3D6362" w:rsidR="00CB00DF" w:rsidRPr="008A79EE" w:rsidRDefault="00CA0471" w:rsidP="004A1F0F">
            <w:r w:rsidRPr="00CA0471">
              <w:rPr>
                <w:rFonts w:asciiTheme="minorHAnsi" w:hAnsiTheme="minorHAnsi"/>
                <w:sz w:val="22"/>
                <w:szCs w:val="22"/>
              </w:rPr>
              <w:t>Confirm that the Reliability Coordinator’s methodology for determining SOLs includes at a minimum, a description of the following, along with any reliability margins applied for each:</w:t>
            </w:r>
          </w:p>
        </w:tc>
      </w:tr>
      <w:tr w:rsidR="00CB00DF" w:rsidRPr="00705BB3" w14:paraId="4B5DCEC9" w14:textId="77777777" w:rsidTr="004A1F0F">
        <w:tc>
          <w:tcPr>
            <w:tcW w:w="374" w:type="dxa"/>
            <w:tcBorders>
              <w:right w:val="nil"/>
            </w:tcBorders>
            <w:shd w:val="clear" w:color="auto" w:fill="auto"/>
          </w:tcPr>
          <w:p w14:paraId="05E957FC" w14:textId="77777777" w:rsidR="00CB00DF" w:rsidRPr="005B2687" w:rsidRDefault="00CB00DF" w:rsidP="004A1F0F">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63E10A87" w14:textId="45C51589" w:rsidR="00CB00DF" w:rsidRPr="00B07A7B" w:rsidDel="004C5B95" w:rsidRDefault="00CB00DF" w:rsidP="004A1F0F">
            <w:pPr>
              <w:rPr>
                <w:rFonts w:asciiTheme="minorHAnsi" w:hAnsiTheme="minorHAnsi"/>
                <w:sz w:val="22"/>
                <w:szCs w:val="22"/>
              </w:rPr>
            </w:pPr>
            <w:r w:rsidRPr="001D5D28">
              <w:rPr>
                <w:rFonts w:asciiTheme="minorHAnsi" w:hAnsiTheme="minorHAnsi"/>
                <w:sz w:val="22"/>
                <w:szCs w:val="22"/>
              </w:rPr>
              <w:tab/>
              <w:t>[</w:t>
            </w:r>
            <w:r>
              <w:rPr>
                <w:rFonts w:asciiTheme="minorHAnsi" w:hAnsiTheme="minorHAnsi"/>
                <w:sz w:val="22"/>
                <w:szCs w:val="22"/>
              </w:rPr>
              <w:t>R</w:t>
            </w:r>
            <w:r w:rsidRPr="001D5D28">
              <w:rPr>
                <w:rFonts w:asciiTheme="minorHAnsi" w:hAnsiTheme="minorHAnsi"/>
                <w:sz w:val="22"/>
                <w:szCs w:val="22"/>
              </w:rPr>
              <w:t xml:space="preserve">3.1] </w:t>
            </w:r>
            <w:r w:rsidR="00CA0471" w:rsidRPr="00CA0471">
              <w:rPr>
                <w:rFonts w:asciiTheme="minorHAnsi" w:hAnsiTheme="minorHAnsi"/>
                <w:sz w:val="22"/>
                <w:szCs w:val="22"/>
              </w:rPr>
              <w:t>Study model (must include at least the entire Reliability Coordinator Area as well as the critical modeling details from other Reliability Coordinator Areas that would impact the Facility or Facilities under study).</w:t>
            </w:r>
          </w:p>
        </w:tc>
      </w:tr>
      <w:tr w:rsidR="00CB00DF" w:rsidRPr="00705BB3" w14:paraId="76404EB2" w14:textId="77777777" w:rsidTr="004A1F0F">
        <w:tc>
          <w:tcPr>
            <w:tcW w:w="374" w:type="dxa"/>
            <w:tcBorders>
              <w:right w:val="nil"/>
            </w:tcBorders>
            <w:shd w:val="clear" w:color="auto" w:fill="auto"/>
          </w:tcPr>
          <w:p w14:paraId="68D2C484" w14:textId="77777777" w:rsidR="00CB00DF" w:rsidRPr="005B2687" w:rsidRDefault="00CB00DF" w:rsidP="004A1F0F">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78C9F170" w14:textId="77777777" w:rsidR="00CB00DF" w:rsidRPr="00B07A7B" w:rsidDel="004C5B95" w:rsidRDefault="00CB00DF" w:rsidP="004A1F0F">
            <w:pPr>
              <w:rPr>
                <w:rFonts w:asciiTheme="minorHAnsi" w:hAnsiTheme="minorHAnsi"/>
                <w:sz w:val="22"/>
                <w:szCs w:val="22"/>
              </w:rPr>
            </w:pPr>
            <w:r w:rsidRPr="001D5D28">
              <w:rPr>
                <w:rFonts w:asciiTheme="minorHAnsi" w:hAnsiTheme="minorHAnsi"/>
                <w:sz w:val="22"/>
                <w:szCs w:val="22"/>
              </w:rPr>
              <w:t>[</w:t>
            </w:r>
            <w:r>
              <w:rPr>
                <w:rFonts w:asciiTheme="minorHAnsi" w:hAnsiTheme="minorHAnsi"/>
                <w:sz w:val="22"/>
                <w:szCs w:val="22"/>
              </w:rPr>
              <w:t>R</w:t>
            </w:r>
            <w:r w:rsidRPr="001D5D28">
              <w:rPr>
                <w:rFonts w:asciiTheme="minorHAnsi" w:hAnsiTheme="minorHAnsi"/>
                <w:sz w:val="22"/>
                <w:szCs w:val="22"/>
              </w:rPr>
              <w:t>3.2] Selection of applicable Contingencies.</w:t>
            </w:r>
          </w:p>
        </w:tc>
      </w:tr>
      <w:tr w:rsidR="00CB00DF" w:rsidRPr="00705BB3" w14:paraId="15203F5A" w14:textId="77777777" w:rsidTr="004A1F0F">
        <w:tc>
          <w:tcPr>
            <w:tcW w:w="374" w:type="dxa"/>
            <w:tcBorders>
              <w:right w:val="nil"/>
            </w:tcBorders>
            <w:shd w:val="clear" w:color="auto" w:fill="auto"/>
          </w:tcPr>
          <w:p w14:paraId="1C17E9FE" w14:textId="77777777" w:rsidR="00CB00DF" w:rsidRPr="005B2687" w:rsidRDefault="00CB00DF" w:rsidP="004A1F0F">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5C787B54" w14:textId="7ACB1F07" w:rsidR="00CB00DF" w:rsidRPr="00B07A7B" w:rsidDel="004C5B95" w:rsidRDefault="00CB00DF" w:rsidP="004A1F0F">
            <w:pPr>
              <w:rPr>
                <w:rFonts w:asciiTheme="minorHAnsi" w:hAnsiTheme="minorHAnsi"/>
                <w:sz w:val="22"/>
                <w:szCs w:val="22"/>
              </w:rPr>
            </w:pPr>
            <w:r w:rsidRPr="001D5D28">
              <w:rPr>
                <w:rFonts w:asciiTheme="minorHAnsi" w:hAnsiTheme="minorHAnsi"/>
                <w:sz w:val="22"/>
                <w:szCs w:val="22"/>
              </w:rPr>
              <w:tab/>
              <w:t>[</w:t>
            </w:r>
            <w:r>
              <w:rPr>
                <w:rFonts w:asciiTheme="minorHAnsi" w:hAnsiTheme="minorHAnsi"/>
                <w:sz w:val="22"/>
                <w:szCs w:val="22"/>
              </w:rPr>
              <w:t>R</w:t>
            </w:r>
            <w:r w:rsidRPr="001D5D28">
              <w:rPr>
                <w:rFonts w:asciiTheme="minorHAnsi" w:hAnsiTheme="minorHAnsi"/>
                <w:sz w:val="22"/>
                <w:szCs w:val="22"/>
              </w:rPr>
              <w:t xml:space="preserve">3.3] </w:t>
            </w:r>
            <w:r w:rsidR="00CA0471" w:rsidRPr="00CA0471">
              <w:rPr>
                <w:rFonts w:asciiTheme="minorHAnsi" w:hAnsiTheme="minorHAnsi"/>
                <w:sz w:val="22"/>
                <w:szCs w:val="22"/>
              </w:rPr>
              <w:t>A process for determining which of the stability limits associated with the list of multiple contingencies (provided by the Planning Authority in accordance with FAC- 014 Requirement 6) are applicable for use in the operating horizon given the actual or expected system conditions</w:t>
            </w:r>
            <w:r w:rsidR="00CA0471">
              <w:rPr>
                <w:rFonts w:asciiTheme="minorHAnsi" w:hAnsiTheme="minorHAnsi"/>
                <w:sz w:val="22"/>
                <w:szCs w:val="22"/>
              </w:rPr>
              <w:t>.</w:t>
            </w:r>
          </w:p>
        </w:tc>
      </w:tr>
      <w:tr w:rsidR="00CA0471" w:rsidRPr="00B07A7B" w:rsidDel="004C5B95" w14:paraId="5623E799" w14:textId="77777777" w:rsidTr="004A1F0F">
        <w:tc>
          <w:tcPr>
            <w:tcW w:w="374" w:type="dxa"/>
            <w:tcBorders>
              <w:right w:val="nil"/>
            </w:tcBorders>
            <w:shd w:val="clear" w:color="auto" w:fill="auto"/>
          </w:tcPr>
          <w:p w14:paraId="4198BCDD" w14:textId="77777777" w:rsidR="00CA0471" w:rsidRPr="005B2687" w:rsidRDefault="00CA0471" w:rsidP="004A1F0F">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1B9249BF" w14:textId="7E3271A6" w:rsidR="00CA0471" w:rsidRPr="00B07A7B" w:rsidDel="004C5B95" w:rsidRDefault="00CA0471" w:rsidP="004A1F0F">
            <w:pPr>
              <w:rPr>
                <w:rFonts w:asciiTheme="minorHAnsi" w:hAnsiTheme="minorHAnsi"/>
                <w:sz w:val="22"/>
                <w:szCs w:val="22"/>
              </w:rPr>
            </w:pPr>
            <w:r w:rsidRPr="001D5D28">
              <w:rPr>
                <w:rFonts w:asciiTheme="minorHAnsi" w:hAnsiTheme="minorHAnsi"/>
                <w:sz w:val="22"/>
                <w:szCs w:val="22"/>
              </w:rPr>
              <w:tab/>
              <w:t>[</w:t>
            </w:r>
            <w:r>
              <w:rPr>
                <w:rFonts w:asciiTheme="minorHAnsi" w:hAnsiTheme="minorHAnsi"/>
                <w:sz w:val="22"/>
                <w:szCs w:val="22"/>
              </w:rPr>
              <w:t>R</w:t>
            </w:r>
            <w:r w:rsidRPr="001D5D28">
              <w:rPr>
                <w:rFonts w:asciiTheme="minorHAnsi" w:hAnsiTheme="minorHAnsi"/>
                <w:sz w:val="22"/>
                <w:szCs w:val="22"/>
              </w:rPr>
              <w:t>3.3</w:t>
            </w:r>
            <w:r>
              <w:rPr>
                <w:rFonts w:asciiTheme="minorHAnsi" w:hAnsiTheme="minorHAnsi"/>
                <w:sz w:val="22"/>
                <w:szCs w:val="22"/>
              </w:rPr>
              <w:t>.1</w:t>
            </w:r>
            <w:r w:rsidRPr="001D5D28">
              <w:rPr>
                <w:rFonts w:asciiTheme="minorHAnsi" w:hAnsiTheme="minorHAnsi"/>
                <w:sz w:val="22"/>
                <w:szCs w:val="22"/>
              </w:rPr>
              <w:t xml:space="preserve">] </w:t>
            </w:r>
            <w:r w:rsidRPr="00CA0471">
              <w:rPr>
                <w:rFonts w:asciiTheme="minorHAnsi" w:hAnsiTheme="minorHAnsi"/>
                <w:sz w:val="22"/>
                <w:szCs w:val="22"/>
              </w:rPr>
              <w:t>This process shall address the need to modify these limits, to modify the list of limits, and to modify the list of associated multiple contingencies.</w:t>
            </w:r>
          </w:p>
        </w:tc>
      </w:tr>
      <w:tr w:rsidR="00C27659" w:rsidRPr="00705BB3" w14:paraId="6C237451" w14:textId="77777777" w:rsidTr="004A1F0F">
        <w:tc>
          <w:tcPr>
            <w:tcW w:w="374" w:type="dxa"/>
            <w:tcBorders>
              <w:right w:val="nil"/>
            </w:tcBorders>
            <w:shd w:val="clear" w:color="auto" w:fill="auto"/>
          </w:tcPr>
          <w:p w14:paraId="63ADB07B" w14:textId="77777777" w:rsidR="00C27659" w:rsidRPr="005B2687" w:rsidRDefault="00C27659" w:rsidP="004A1F0F">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195850E1" w14:textId="102C375A" w:rsidR="00C27659" w:rsidRPr="001D5D28" w:rsidRDefault="00C27659" w:rsidP="004A1F0F">
            <w:pPr>
              <w:autoSpaceDE/>
              <w:autoSpaceDN/>
              <w:adjustRightInd/>
              <w:rPr>
                <w:rFonts w:asciiTheme="minorHAnsi" w:hAnsiTheme="minorHAnsi"/>
                <w:sz w:val="22"/>
                <w:szCs w:val="22"/>
              </w:rPr>
            </w:pPr>
            <w:r>
              <w:rPr>
                <w:rFonts w:asciiTheme="minorHAnsi" w:hAnsiTheme="minorHAnsi"/>
                <w:sz w:val="22"/>
                <w:szCs w:val="22"/>
              </w:rPr>
              <w:t>[R3.4] Level of detail of system models used to determine SOLs.</w:t>
            </w:r>
          </w:p>
        </w:tc>
      </w:tr>
      <w:tr w:rsidR="00CB00DF" w:rsidRPr="00705BB3" w14:paraId="7497B6F5" w14:textId="77777777" w:rsidTr="004A1F0F">
        <w:tc>
          <w:tcPr>
            <w:tcW w:w="374" w:type="dxa"/>
            <w:tcBorders>
              <w:right w:val="nil"/>
            </w:tcBorders>
            <w:shd w:val="clear" w:color="auto" w:fill="auto"/>
          </w:tcPr>
          <w:p w14:paraId="112B2083" w14:textId="77777777" w:rsidR="00CB00DF" w:rsidRPr="005B2687" w:rsidRDefault="00CB00DF" w:rsidP="004A1F0F">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3E8AF9A3" w14:textId="59C3B5E7" w:rsidR="00CB00DF" w:rsidRPr="00B07A7B" w:rsidDel="004C5B95" w:rsidRDefault="00CB00DF" w:rsidP="00C27659">
            <w:pPr>
              <w:autoSpaceDE/>
              <w:autoSpaceDN/>
              <w:adjustRightInd/>
              <w:rPr>
                <w:rFonts w:asciiTheme="minorHAnsi" w:hAnsiTheme="minorHAnsi"/>
                <w:sz w:val="22"/>
                <w:szCs w:val="22"/>
              </w:rPr>
            </w:pPr>
            <w:r w:rsidRPr="001D5D28">
              <w:rPr>
                <w:rFonts w:asciiTheme="minorHAnsi" w:hAnsiTheme="minorHAnsi"/>
                <w:sz w:val="22"/>
                <w:szCs w:val="22"/>
              </w:rPr>
              <w:t>[</w:t>
            </w:r>
            <w:r>
              <w:rPr>
                <w:rFonts w:asciiTheme="minorHAnsi" w:hAnsiTheme="minorHAnsi"/>
                <w:sz w:val="22"/>
                <w:szCs w:val="22"/>
              </w:rPr>
              <w:t>R</w:t>
            </w:r>
            <w:r w:rsidRPr="001D5D28">
              <w:rPr>
                <w:rFonts w:asciiTheme="minorHAnsi" w:hAnsiTheme="minorHAnsi"/>
                <w:sz w:val="22"/>
                <w:szCs w:val="22"/>
              </w:rPr>
              <w:t>3.</w:t>
            </w:r>
            <w:r w:rsidR="00C27659">
              <w:rPr>
                <w:rFonts w:asciiTheme="minorHAnsi" w:hAnsiTheme="minorHAnsi"/>
                <w:sz w:val="22"/>
                <w:szCs w:val="22"/>
              </w:rPr>
              <w:t>5</w:t>
            </w:r>
            <w:r w:rsidRPr="001D5D28">
              <w:rPr>
                <w:rFonts w:asciiTheme="minorHAnsi" w:hAnsiTheme="minorHAnsi"/>
                <w:sz w:val="22"/>
                <w:szCs w:val="22"/>
              </w:rPr>
              <w:t>] Allowed uses of Remedial Action Schemes.</w:t>
            </w:r>
          </w:p>
        </w:tc>
      </w:tr>
      <w:tr w:rsidR="00CB00DF" w:rsidRPr="00705BB3" w14:paraId="6F5949E6" w14:textId="77777777" w:rsidTr="004A1F0F">
        <w:tc>
          <w:tcPr>
            <w:tcW w:w="374" w:type="dxa"/>
            <w:tcBorders>
              <w:right w:val="nil"/>
            </w:tcBorders>
            <w:shd w:val="clear" w:color="auto" w:fill="auto"/>
          </w:tcPr>
          <w:p w14:paraId="7B52BF8C" w14:textId="77777777" w:rsidR="00CB00DF" w:rsidRPr="005B2687" w:rsidRDefault="00CB00DF" w:rsidP="004A1F0F">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308B6974" w14:textId="228DA7F2" w:rsidR="00CB00DF" w:rsidRPr="00B07A7B" w:rsidDel="004C5B95" w:rsidRDefault="00CB00DF" w:rsidP="00C27659">
            <w:pPr>
              <w:autoSpaceDE/>
              <w:autoSpaceDN/>
              <w:adjustRightInd/>
              <w:rPr>
                <w:rFonts w:asciiTheme="minorHAnsi" w:hAnsiTheme="minorHAnsi"/>
                <w:sz w:val="22"/>
                <w:szCs w:val="22"/>
              </w:rPr>
            </w:pPr>
            <w:r w:rsidRPr="001D5D28">
              <w:rPr>
                <w:rFonts w:asciiTheme="minorHAnsi" w:hAnsiTheme="minorHAnsi"/>
                <w:sz w:val="22"/>
                <w:szCs w:val="22"/>
              </w:rPr>
              <w:t>[</w:t>
            </w:r>
            <w:r>
              <w:rPr>
                <w:rFonts w:asciiTheme="minorHAnsi" w:hAnsiTheme="minorHAnsi"/>
                <w:sz w:val="22"/>
                <w:szCs w:val="22"/>
              </w:rPr>
              <w:t>R</w:t>
            </w:r>
            <w:r w:rsidRPr="001D5D28">
              <w:rPr>
                <w:rFonts w:asciiTheme="minorHAnsi" w:hAnsiTheme="minorHAnsi"/>
                <w:sz w:val="22"/>
                <w:szCs w:val="22"/>
              </w:rPr>
              <w:t>3.</w:t>
            </w:r>
            <w:r w:rsidR="00C27659">
              <w:rPr>
                <w:rFonts w:asciiTheme="minorHAnsi" w:hAnsiTheme="minorHAnsi"/>
                <w:sz w:val="22"/>
                <w:szCs w:val="22"/>
              </w:rPr>
              <w:t>6</w:t>
            </w:r>
            <w:r w:rsidRPr="001D5D28">
              <w:rPr>
                <w:rFonts w:asciiTheme="minorHAnsi" w:hAnsiTheme="minorHAnsi"/>
                <w:sz w:val="22"/>
                <w:szCs w:val="22"/>
              </w:rPr>
              <w:t>] Anticipated transmission system configuration, generation dispatch and Load level.</w:t>
            </w:r>
          </w:p>
        </w:tc>
      </w:tr>
      <w:tr w:rsidR="00CB00DF" w:rsidRPr="00705BB3" w14:paraId="11C679CB" w14:textId="77777777" w:rsidTr="004A1F0F">
        <w:tc>
          <w:tcPr>
            <w:tcW w:w="374" w:type="dxa"/>
            <w:tcBorders>
              <w:right w:val="nil"/>
            </w:tcBorders>
            <w:shd w:val="clear" w:color="auto" w:fill="auto"/>
          </w:tcPr>
          <w:p w14:paraId="4F74F6B0" w14:textId="77777777" w:rsidR="00CB00DF" w:rsidRPr="005B2687" w:rsidRDefault="00CB00DF" w:rsidP="004A1F0F">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55289AC6" w14:textId="64B00759" w:rsidR="00CB00DF" w:rsidRPr="001D5D28" w:rsidRDefault="00CB00DF" w:rsidP="00C27659">
            <w:pPr>
              <w:autoSpaceDE/>
              <w:autoSpaceDN/>
              <w:adjustRightInd/>
              <w:rPr>
                <w:rFonts w:asciiTheme="minorHAnsi" w:hAnsiTheme="minorHAnsi"/>
                <w:sz w:val="22"/>
                <w:szCs w:val="22"/>
              </w:rPr>
            </w:pPr>
            <w:r>
              <w:rPr>
                <w:rFonts w:asciiTheme="minorHAnsi" w:hAnsiTheme="minorHAnsi"/>
                <w:sz w:val="22"/>
                <w:szCs w:val="22"/>
              </w:rPr>
              <w:t>[R3.</w:t>
            </w:r>
            <w:r w:rsidR="00C27659">
              <w:rPr>
                <w:rFonts w:asciiTheme="minorHAnsi" w:hAnsiTheme="minorHAnsi"/>
                <w:sz w:val="22"/>
                <w:szCs w:val="22"/>
              </w:rPr>
              <w:t>7</w:t>
            </w:r>
            <w:r>
              <w:rPr>
                <w:rFonts w:asciiTheme="minorHAnsi" w:hAnsiTheme="minorHAnsi"/>
                <w:sz w:val="22"/>
                <w:szCs w:val="22"/>
              </w:rPr>
              <w:t xml:space="preserve">] </w:t>
            </w:r>
            <w:r w:rsidRPr="008A79EE">
              <w:rPr>
                <w:rFonts w:asciiTheme="minorHAnsi" w:hAnsiTheme="minorHAnsi"/>
                <w:sz w:val="22"/>
                <w:szCs w:val="22"/>
              </w:rPr>
              <w:t>Criteria for determining when violating a SOL qualifies as an Interconnection Reliability Operating Limit (IROL) and criteria for developing any associated IROL Tv.</w:t>
            </w:r>
          </w:p>
        </w:tc>
      </w:tr>
    </w:tbl>
    <w:tbl>
      <w:tblPr>
        <w:tblStyle w:val="TableGrid"/>
        <w:tblW w:w="10790" w:type="dxa"/>
        <w:tblLook w:val="04A0" w:firstRow="1" w:lastRow="0" w:firstColumn="1" w:lastColumn="0" w:noHBand="0" w:noVBand="1"/>
      </w:tblPr>
      <w:tblGrid>
        <w:gridCol w:w="10790"/>
      </w:tblGrid>
      <w:tr w:rsidR="00A531DA" w:rsidRPr="006C43BC" w14:paraId="6D1900B8" w14:textId="77777777" w:rsidTr="00A531DA">
        <w:tc>
          <w:tcPr>
            <w:tcW w:w="10790" w:type="dxa"/>
            <w:shd w:val="clear" w:color="auto" w:fill="DCDCFF"/>
          </w:tcPr>
          <w:p w14:paraId="7461F5A0" w14:textId="6FEC4E47" w:rsidR="00A531DA" w:rsidRPr="006C43BC" w:rsidRDefault="00A531DA" w:rsidP="004A1F0F">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1779362C" w14:textId="77777777" w:rsidR="00A531DA" w:rsidRDefault="00A531DA" w:rsidP="0012087B">
      <w:pPr>
        <w:pStyle w:val="RqtSection"/>
      </w:pPr>
    </w:p>
    <w:p w14:paraId="534F302C" w14:textId="15D7EBAE" w:rsidR="0012087B" w:rsidRPr="006C43BC" w:rsidRDefault="0012087B" w:rsidP="0012087B">
      <w:pPr>
        <w:pStyle w:val="RqtSection"/>
        <w:rPr>
          <w:color w:val="264D74"/>
        </w:rPr>
      </w:pPr>
      <w:r w:rsidRPr="006C43BC">
        <w:t>Auditor</w:t>
      </w:r>
      <w:r>
        <w:t xml:space="preserve"> </w:t>
      </w:r>
      <w:r w:rsidRPr="006C43BC">
        <w:t>Notes:</w:t>
      </w:r>
      <w:r w:rsidRPr="006C43BC">
        <w:rPr>
          <w:color w:val="264D74"/>
        </w:rPr>
        <w:t xml:space="preserve"> </w:t>
      </w:r>
    </w:p>
    <w:p w14:paraId="1FF7DA7C"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2857A01"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A61941"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023C8DA"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7DD35CD"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C65D4CF" w14:textId="77777777" w:rsidR="0012087B" w:rsidRDefault="0012087B" w:rsidP="0012087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7FC66EF" w14:textId="627F4D9A" w:rsidR="0012087B" w:rsidRPr="008F56D6" w:rsidRDefault="0012087B" w:rsidP="0012087B">
      <w:pPr>
        <w:pStyle w:val="SectHead"/>
      </w:pPr>
      <w:r w:rsidRPr="006C43BC">
        <w:lastRenderedPageBreak/>
        <w:t>R</w:t>
      </w:r>
      <w:r w:rsidR="007D383B">
        <w:t>4</w:t>
      </w:r>
      <w:r w:rsidRPr="006C43BC">
        <w:t xml:space="preserve"> Supporting Evidence and Documentation</w:t>
      </w:r>
    </w:p>
    <w:p w14:paraId="5550791C" w14:textId="77777777" w:rsidR="00EF20C3" w:rsidRPr="00EF20C3" w:rsidRDefault="00EF20C3" w:rsidP="00EF20C3">
      <w:pPr>
        <w:pStyle w:val="BodyText"/>
        <w:tabs>
          <w:tab w:val="left" w:pos="1075"/>
        </w:tabs>
        <w:spacing w:before="117"/>
        <w:ind w:left="1075" w:right="155" w:hanging="576"/>
        <w:rPr>
          <w:rFonts w:asciiTheme="minorHAnsi" w:hAnsiTheme="minorHAnsi" w:cstheme="minorHAnsi"/>
          <w:sz w:val="22"/>
          <w:szCs w:val="22"/>
        </w:rPr>
      </w:pPr>
      <w:r w:rsidRPr="00EF20C3">
        <w:rPr>
          <w:rFonts w:asciiTheme="minorHAnsi" w:hAnsiTheme="minorHAnsi" w:cstheme="minorHAnsi"/>
          <w:b/>
          <w:spacing w:val="-1"/>
          <w:sz w:val="22"/>
          <w:szCs w:val="22"/>
        </w:rPr>
        <w:t>R4.</w:t>
      </w:r>
      <w:r w:rsidRPr="00EF20C3">
        <w:rPr>
          <w:rFonts w:asciiTheme="minorHAnsi" w:hAnsiTheme="minorHAnsi" w:cstheme="minorHAnsi"/>
          <w:b/>
          <w:spacing w:val="-1"/>
          <w:sz w:val="22"/>
          <w:szCs w:val="22"/>
        </w:rPr>
        <w:tab/>
      </w:r>
      <w:r w:rsidRPr="00EF20C3">
        <w:rPr>
          <w:rFonts w:asciiTheme="minorHAnsi" w:hAnsiTheme="minorHAnsi" w:cstheme="minorHAnsi"/>
          <w:sz w:val="22"/>
          <w:szCs w:val="22"/>
        </w:rPr>
        <w:t xml:space="preserve">The </w:t>
      </w:r>
      <w:r w:rsidRPr="00EF20C3">
        <w:rPr>
          <w:rFonts w:asciiTheme="minorHAnsi" w:hAnsiTheme="minorHAnsi" w:cstheme="minorHAnsi"/>
          <w:spacing w:val="-1"/>
          <w:sz w:val="22"/>
          <w:szCs w:val="22"/>
        </w:rPr>
        <w:t>Reliability</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Coordinator</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shall</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issue</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its</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SOL</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Methodology</w:t>
      </w:r>
      <w:r w:rsidRPr="00EF20C3">
        <w:rPr>
          <w:rFonts w:asciiTheme="minorHAnsi" w:hAnsiTheme="minorHAnsi" w:cstheme="minorHAnsi"/>
          <w:sz w:val="22"/>
          <w:szCs w:val="22"/>
        </w:rPr>
        <w:t xml:space="preserve"> and any </w:t>
      </w:r>
      <w:r w:rsidRPr="00EF20C3">
        <w:rPr>
          <w:rFonts w:asciiTheme="minorHAnsi" w:hAnsiTheme="minorHAnsi" w:cstheme="minorHAnsi"/>
          <w:spacing w:val="-1"/>
          <w:sz w:val="22"/>
          <w:szCs w:val="22"/>
        </w:rPr>
        <w:t>changes</w:t>
      </w:r>
      <w:r w:rsidRPr="00EF20C3">
        <w:rPr>
          <w:rFonts w:asciiTheme="minorHAnsi" w:hAnsiTheme="minorHAnsi" w:cstheme="minorHAnsi"/>
          <w:sz w:val="22"/>
          <w:szCs w:val="22"/>
        </w:rPr>
        <w:t xml:space="preserve"> to</w:t>
      </w:r>
      <w:r w:rsidRPr="00EF20C3">
        <w:rPr>
          <w:rFonts w:asciiTheme="minorHAnsi" w:hAnsiTheme="minorHAnsi" w:cstheme="minorHAnsi"/>
          <w:spacing w:val="34"/>
          <w:sz w:val="22"/>
          <w:szCs w:val="22"/>
        </w:rPr>
        <w:t xml:space="preserve"> </w:t>
      </w:r>
      <w:r w:rsidRPr="00EF20C3">
        <w:rPr>
          <w:rFonts w:asciiTheme="minorHAnsi" w:hAnsiTheme="minorHAnsi" w:cstheme="minorHAnsi"/>
          <w:spacing w:val="-1"/>
          <w:sz w:val="22"/>
          <w:szCs w:val="22"/>
        </w:rPr>
        <w:t>that</w:t>
      </w:r>
      <w:r w:rsidRPr="00EF20C3">
        <w:rPr>
          <w:rFonts w:asciiTheme="minorHAnsi" w:hAnsiTheme="minorHAnsi" w:cstheme="minorHAnsi"/>
          <w:sz w:val="22"/>
          <w:szCs w:val="22"/>
        </w:rPr>
        <w:t xml:space="preserve"> methodology, prior to the effectiveness of the Methodology or of a change to the</w:t>
      </w:r>
      <w:r w:rsidRPr="00EF20C3">
        <w:rPr>
          <w:rFonts w:asciiTheme="minorHAnsi" w:hAnsiTheme="minorHAnsi" w:cstheme="minorHAnsi"/>
          <w:spacing w:val="-25"/>
          <w:sz w:val="22"/>
          <w:szCs w:val="22"/>
        </w:rPr>
        <w:t xml:space="preserve"> </w:t>
      </w:r>
      <w:r w:rsidRPr="00EF20C3">
        <w:rPr>
          <w:rFonts w:asciiTheme="minorHAnsi" w:hAnsiTheme="minorHAnsi" w:cstheme="minorHAnsi"/>
          <w:sz w:val="22"/>
          <w:szCs w:val="22"/>
        </w:rPr>
        <w:t>Methodology, to all of the</w:t>
      </w:r>
      <w:r w:rsidRPr="00EF20C3">
        <w:rPr>
          <w:rFonts w:asciiTheme="minorHAnsi" w:hAnsiTheme="minorHAnsi" w:cstheme="minorHAnsi"/>
          <w:spacing w:val="-4"/>
          <w:sz w:val="22"/>
          <w:szCs w:val="22"/>
        </w:rPr>
        <w:t xml:space="preserve"> </w:t>
      </w:r>
      <w:r w:rsidRPr="00EF20C3">
        <w:rPr>
          <w:rFonts w:asciiTheme="minorHAnsi" w:hAnsiTheme="minorHAnsi" w:cstheme="minorHAnsi"/>
          <w:sz w:val="22"/>
          <w:szCs w:val="22"/>
        </w:rPr>
        <w:t>following:</w:t>
      </w:r>
    </w:p>
    <w:p w14:paraId="0B4313E5" w14:textId="77777777" w:rsidR="00EF20C3" w:rsidRPr="00EF20C3" w:rsidRDefault="00EF20C3" w:rsidP="00EF20C3">
      <w:pPr>
        <w:pStyle w:val="BodyText"/>
        <w:tabs>
          <w:tab w:val="left" w:pos="1867"/>
        </w:tabs>
        <w:ind w:left="1867" w:right="263" w:hanging="792"/>
        <w:rPr>
          <w:rFonts w:asciiTheme="minorHAnsi" w:hAnsiTheme="minorHAnsi" w:cstheme="minorHAnsi"/>
          <w:sz w:val="22"/>
          <w:szCs w:val="22"/>
        </w:rPr>
      </w:pPr>
      <w:r w:rsidRPr="00EF20C3">
        <w:rPr>
          <w:rFonts w:asciiTheme="minorHAnsi" w:hAnsiTheme="minorHAnsi" w:cstheme="minorHAnsi"/>
          <w:b/>
          <w:spacing w:val="-1"/>
          <w:sz w:val="22"/>
          <w:szCs w:val="22"/>
        </w:rPr>
        <w:t>R4.1.</w:t>
      </w:r>
      <w:r w:rsidRPr="00EF20C3">
        <w:rPr>
          <w:rFonts w:asciiTheme="minorHAnsi" w:hAnsiTheme="minorHAnsi" w:cstheme="minorHAnsi"/>
          <w:b/>
          <w:spacing w:val="-1"/>
          <w:sz w:val="22"/>
          <w:szCs w:val="22"/>
        </w:rPr>
        <w:tab/>
      </w:r>
      <w:r w:rsidRPr="00EF20C3">
        <w:rPr>
          <w:rFonts w:asciiTheme="minorHAnsi" w:hAnsiTheme="minorHAnsi" w:cstheme="minorHAnsi"/>
          <w:spacing w:val="-1"/>
          <w:sz w:val="22"/>
          <w:szCs w:val="22"/>
        </w:rPr>
        <w:t>Each</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adjacent</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Reliability</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Coordinator</w:t>
      </w:r>
      <w:r w:rsidRPr="00EF20C3">
        <w:rPr>
          <w:rFonts w:asciiTheme="minorHAnsi" w:hAnsiTheme="minorHAnsi" w:cstheme="minorHAnsi"/>
          <w:sz w:val="22"/>
          <w:szCs w:val="22"/>
        </w:rPr>
        <w:t xml:space="preserve"> and </w:t>
      </w:r>
      <w:r w:rsidRPr="00EF20C3">
        <w:rPr>
          <w:rFonts w:asciiTheme="minorHAnsi" w:hAnsiTheme="minorHAnsi" w:cstheme="minorHAnsi"/>
          <w:spacing w:val="-1"/>
          <w:sz w:val="22"/>
          <w:szCs w:val="22"/>
        </w:rPr>
        <w:t>each</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Reliability</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Coordinator</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that</w:t>
      </w:r>
      <w:r w:rsidRPr="00EF20C3">
        <w:rPr>
          <w:rFonts w:asciiTheme="minorHAnsi" w:hAnsiTheme="minorHAnsi" w:cstheme="minorHAnsi"/>
          <w:spacing w:val="48"/>
          <w:sz w:val="22"/>
          <w:szCs w:val="22"/>
        </w:rPr>
        <w:t xml:space="preserve"> </w:t>
      </w:r>
      <w:r w:rsidRPr="00EF20C3">
        <w:rPr>
          <w:rFonts w:asciiTheme="minorHAnsi" w:hAnsiTheme="minorHAnsi" w:cstheme="minorHAnsi"/>
          <w:spacing w:val="-1"/>
          <w:sz w:val="22"/>
          <w:szCs w:val="22"/>
        </w:rPr>
        <w:t>indicated</w:t>
      </w:r>
      <w:r w:rsidRPr="00EF20C3">
        <w:rPr>
          <w:rFonts w:asciiTheme="minorHAnsi" w:hAnsiTheme="minorHAnsi" w:cstheme="minorHAnsi"/>
          <w:sz w:val="22"/>
          <w:szCs w:val="22"/>
        </w:rPr>
        <w:t xml:space="preserve"> it has a reliability-related need for the</w:t>
      </w:r>
      <w:r w:rsidRPr="00EF20C3">
        <w:rPr>
          <w:rFonts w:asciiTheme="minorHAnsi" w:hAnsiTheme="minorHAnsi" w:cstheme="minorHAnsi"/>
          <w:spacing w:val="-17"/>
          <w:sz w:val="22"/>
          <w:szCs w:val="22"/>
        </w:rPr>
        <w:t xml:space="preserve"> </w:t>
      </w:r>
      <w:r w:rsidRPr="00EF20C3">
        <w:rPr>
          <w:rFonts w:asciiTheme="minorHAnsi" w:hAnsiTheme="minorHAnsi" w:cstheme="minorHAnsi"/>
          <w:sz w:val="22"/>
          <w:szCs w:val="22"/>
        </w:rPr>
        <w:t>methodology.</w:t>
      </w:r>
    </w:p>
    <w:p w14:paraId="275F012C" w14:textId="77777777" w:rsidR="00EF20C3" w:rsidRPr="00EF20C3" w:rsidRDefault="00EF20C3" w:rsidP="00EF20C3">
      <w:pPr>
        <w:pStyle w:val="BodyText"/>
        <w:tabs>
          <w:tab w:val="left" w:pos="1867"/>
        </w:tabs>
        <w:ind w:left="1867" w:right="539" w:hanging="792"/>
        <w:rPr>
          <w:rFonts w:asciiTheme="minorHAnsi" w:hAnsiTheme="minorHAnsi" w:cstheme="minorHAnsi"/>
          <w:sz w:val="22"/>
          <w:szCs w:val="22"/>
        </w:rPr>
      </w:pPr>
      <w:r w:rsidRPr="00EF20C3">
        <w:rPr>
          <w:rFonts w:asciiTheme="minorHAnsi" w:hAnsiTheme="minorHAnsi" w:cstheme="minorHAnsi"/>
          <w:b/>
          <w:bCs/>
          <w:spacing w:val="-1"/>
          <w:sz w:val="22"/>
          <w:szCs w:val="22"/>
        </w:rPr>
        <w:t>R4.2.</w:t>
      </w:r>
      <w:r w:rsidRPr="00EF20C3">
        <w:rPr>
          <w:rFonts w:asciiTheme="minorHAnsi" w:hAnsiTheme="minorHAnsi" w:cstheme="minorHAnsi"/>
          <w:b/>
          <w:bCs/>
          <w:spacing w:val="-1"/>
          <w:sz w:val="22"/>
          <w:szCs w:val="22"/>
        </w:rPr>
        <w:tab/>
      </w:r>
      <w:r w:rsidRPr="00EF20C3">
        <w:rPr>
          <w:rFonts w:asciiTheme="minorHAnsi" w:hAnsiTheme="minorHAnsi" w:cstheme="minorHAnsi"/>
          <w:spacing w:val="-1"/>
          <w:sz w:val="22"/>
          <w:szCs w:val="22"/>
        </w:rPr>
        <w:t>Each</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Planning</w:t>
      </w:r>
      <w:r w:rsidRPr="00EF20C3">
        <w:rPr>
          <w:rFonts w:asciiTheme="minorHAnsi" w:hAnsiTheme="minorHAnsi" w:cstheme="minorHAnsi"/>
          <w:sz w:val="22"/>
          <w:szCs w:val="22"/>
        </w:rPr>
        <w:t xml:space="preserve"> Authority </w:t>
      </w:r>
      <w:r w:rsidRPr="00EF20C3">
        <w:rPr>
          <w:rFonts w:asciiTheme="minorHAnsi" w:hAnsiTheme="minorHAnsi" w:cstheme="minorHAnsi"/>
          <w:spacing w:val="-1"/>
          <w:sz w:val="22"/>
          <w:szCs w:val="22"/>
        </w:rPr>
        <w:t>and</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Transmission</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Planner</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that</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models</w:t>
      </w:r>
      <w:r w:rsidRPr="00EF20C3">
        <w:rPr>
          <w:rFonts w:asciiTheme="minorHAnsi" w:hAnsiTheme="minorHAnsi" w:cstheme="minorHAnsi"/>
          <w:sz w:val="22"/>
          <w:szCs w:val="22"/>
        </w:rPr>
        <w:t xml:space="preserve"> any </w:t>
      </w:r>
      <w:r w:rsidRPr="00EF20C3">
        <w:rPr>
          <w:rFonts w:asciiTheme="minorHAnsi" w:hAnsiTheme="minorHAnsi" w:cstheme="minorHAnsi"/>
          <w:spacing w:val="-1"/>
          <w:sz w:val="22"/>
          <w:szCs w:val="22"/>
        </w:rPr>
        <w:t>portion</w:t>
      </w:r>
      <w:r w:rsidRPr="00EF20C3">
        <w:rPr>
          <w:rFonts w:asciiTheme="minorHAnsi" w:hAnsiTheme="minorHAnsi" w:cstheme="minorHAnsi"/>
          <w:sz w:val="22"/>
          <w:szCs w:val="22"/>
        </w:rPr>
        <w:t xml:space="preserve"> of</w:t>
      </w:r>
      <w:r w:rsidRPr="00EF20C3">
        <w:rPr>
          <w:rFonts w:asciiTheme="minorHAnsi" w:hAnsiTheme="minorHAnsi" w:cstheme="minorHAnsi"/>
          <w:spacing w:val="36"/>
          <w:sz w:val="22"/>
          <w:szCs w:val="22"/>
        </w:rPr>
        <w:t xml:space="preserve"> </w:t>
      </w:r>
      <w:r w:rsidRPr="00EF20C3">
        <w:rPr>
          <w:rFonts w:asciiTheme="minorHAnsi" w:hAnsiTheme="minorHAnsi" w:cstheme="minorHAnsi"/>
          <w:spacing w:val="-1"/>
          <w:sz w:val="22"/>
          <w:szCs w:val="22"/>
        </w:rPr>
        <w:t>the</w:t>
      </w:r>
      <w:r w:rsidRPr="00EF20C3">
        <w:rPr>
          <w:rFonts w:asciiTheme="minorHAnsi" w:hAnsiTheme="minorHAnsi" w:cstheme="minorHAnsi"/>
          <w:sz w:val="22"/>
          <w:szCs w:val="22"/>
        </w:rPr>
        <w:t xml:space="preserve"> Reliability Coordinator’s Reliability Coordinator</w:t>
      </w:r>
      <w:r w:rsidRPr="00EF20C3">
        <w:rPr>
          <w:rFonts w:asciiTheme="minorHAnsi" w:hAnsiTheme="minorHAnsi" w:cstheme="minorHAnsi"/>
          <w:spacing w:val="-16"/>
          <w:sz w:val="22"/>
          <w:szCs w:val="22"/>
        </w:rPr>
        <w:t xml:space="preserve"> </w:t>
      </w:r>
      <w:r w:rsidRPr="00EF20C3">
        <w:rPr>
          <w:rFonts w:asciiTheme="minorHAnsi" w:hAnsiTheme="minorHAnsi" w:cstheme="minorHAnsi"/>
          <w:sz w:val="22"/>
          <w:szCs w:val="22"/>
        </w:rPr>
        <w:t>Area.</w:t>
      </w:r>
    </w:p>
    <w:p w14:paraId="02BCCBAE" w14:textId="77777777" w:rsidR="00EF20C3" w:rsidRPr="00EF20C3" w:rsidRDefault="00EF20C3" w:rsidP="00EF20C3">
      <w:pPr>
        <w:pStyle w:val="BodyText"/>
        <w:tabs>
          <w:tab w:val="left" w:pos="1867"/>
        </w:tabs>
        <w:ind w:left="1075" w:right="289"/>
        <w:rPr>
          <w:rFonts w:asciiTheme="minorHAnsi" w:hAnsiTheme="minorHAnsi" w:cstheme="minorHAnsi"/>
          <w:sz w:val="22"/>
          <w:szCs w:val="22"/>
        </w:rPr>
      </w:pPr>
      <w:r w:rsidRPr="00EF20C3">
        <w:rPr>
          <w:rFonts w:asciiTheme="minorHAnsi" w:hAnsiTheme="minorHAnsi" w:cstheme="minorHAnsi"/>
          <w:b/>
          <w:spacing w:val="-1"/>
          <w:sz w:val="22"/>
          <w:szCs w:val="22"/>
        </w:rPr>
        <w:t>R4.3.</w:t>
      </w:r>
      <w:r w:rsidRPr="00EF20C3">
        <w:rPr>
          <w:rFonts w:asciiTheme="minorHAnsi" w:hAnsiTheme="minorHAnsi" w:cstheme="minorHAnsi"/>
          <w:b/>
          <w:spacing w:val="-1"/>
          <w:sz w:val="22"/>
          <w:szCs w:val="22"/>
        </w:rPr>
        <w:tab/>
      </w:r>
      <w:r w:rsidRPr="00EF20C3">
        <w:rPr>
          <w:rFonts w:asciiTheme="minorHAnsi" w:hAnsiTheme="minorHAnsi" w:cstheme="minorHAnsi"/>
          <w:spacing w:val="-1"/>
          <w:sz w:val="22"/>
          <w:szCs w:val="22"/>
        </w:rPr>
        <w:t>Each</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Transmission</w:t>
      </w:r>
      <w:r w:rsidRPr="00EF20C3">
        <w:rPr>
          <w:rFonts w:asciiTheme="minorHAnsi" w:hAnsiTheme="minorHAnsi" w:cstheme="minorHAnsi"/>
          <w:sz w:val="22"/>
          <w:szCs w:val="22"/>
        </w:rPr>
        <w:t xml:space="preserve"> </w:t>
      </w:r>
      <w:r w:rsidRPr="00EF20C3">
        <w:rPr>
          <w:rFonts w:asciiTheme="minorHAnsi" w:hAnsiTheme="minorHAnsi" w:cstheme="minorHAnsi"/>
          <w:spacing w:val="-2"/>
          <w:sz w:val="22"/>
          <w:szCs w:val="22"/>
        </w:rPr>
        <w:t>Operator</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that</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operates</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in</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the</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Reliability</w:t>
      </w:r>
      <w:r w:rsidRPr="00EF20C3">
        <w:rPr>
          <w:rFonts w:asciiTheme="minorHAnsi" w:hAnsiTheme="minorHAnsi" w:cstheme="minorHAnsi"/>
          <w:sz w:val="22"/>
          <w:szCs w:val="22"/>
        </w:rPr>
        <w:t xml:space="preserve"> </w:t>
      </w:r>
      <w:r w:rsidRPr="00EF20C3">
        <w:rPr>
          <w:rFonts w:asciiTheme="minorHAnsi" w:hAnsiTheme="minorHAnsi" w:cstheme="minorHAnsi"/>
          <w:spacing w:val="-1"/>
          <w:sz w:val="22"/>
          <w:szCs w:val="22"/>
        </w:rPr>
        <w:t>Coordinator</w:t>
      </w:r>
      <w:r w:rsidRPr="00EF20C3">
        <w:rPr>
          <w:rFonts w:asciiTheme="minorHAnsi" w:hAnsiTheme="minorHAnsi" w:cstheme="minorHAnsi"/>
          <w:spacing w:val="54"/>
          <w:sz w:val="22"/>
          <w:szCs w:val="22"/>
        </w:rPr>
        <w:t xml:space="preserve"> </w:t>
      </w:r>
      <w:r w:rsidRPr="00EF20C3">
        <w:rPr>
          <w:rFonts w:asciiTheme="minorHAnsi" w:hAnsiTheme="minorHAnsi" w:cstheme="minorHAnsi"/>
          <w:spacing w:val="-1"/>
          <w:sz w:val="22"/>
          <w:szCs w:val="22"/>
        </w:rPr>
        <w:t>Area.</w:t>
      </w:r>
    </w:p>
    <w:p w14:paraId="7E0B9253" w14:textId="77777777" w:rsidR="007D383B" w:rsidRPr="007D383B" w:rsidRDefault="007D383B" w:rsidP="007D383B">
      <w:pPr>
        <w:widowControl w:val="0"/>
        <w:tabs>
          <w:tab w:val="left" w:pos="1867"/>
        </w:tabs>
        <w:autoSpaceDE/>
        <w:autoSpaceDN/>
        <w:adjustRightInd/>
        <w:ind w:left="1867" w:right="179" w:hanging="792"/>
        <w:rPr>
          <w:rFonts w:asciiTheme="minorHAnsi" w:hAnsiTheme="minorHAnsi" w:cstheme="minorBidi"/>
          <w:color w:val="auto"/>
          <w:sz w:val="22"/>
          <w:szCs w:val="22"/>
        </w:rPr>
      </w:pPr>
    </w:p>
    <w:p w14:paraId="399DB32F" w14:textId="77777777" w:rsidR="00EF20C3" w:rsidRPr="00EF20C3" w:rsidRDefault="00EF20C3" w:rsidP="00EF20C3">
      <w:pPr>
        <w:pStyle w:val="BodyText"/>
        <w:tabs>
          <w:tab w:val="left" w:pos="1075"/>
        </w:tabs>
        <w:ind w:left="1076" w:right="781" w:hanging="577"/>
        <w:rPr>
          <w:rFonts w:asciiTheme="minorHAnsi" w:hAnsiTheme="minorHAnsi" w:cstheme="minorHAnsi"/>
          <w:sz w:val="22"/>
          <w:szCs w:val="22"/>
        </w:rPr>
      </w:pPr>
      <w:r w:rsidRPr="00EF20C3">
        <w:rPr>
          <w:rFonts w:asciiTheme="minorHAnsi" w:hAnsiTheme="minorHAnsi" w:cstheme="minorHAnsi"/>
          <w:b/>
          <w:sz w:val="22"/>
          <w:szCs w:val="22"/>
        </w:rPr>
        <w:t>M2.</w:t>
      </w:r>
      <w:r w:rsidRPr="00EF20C3">
        <w:rPr>
          <w:rFonts w:asciiTheme="minorHAnsi" w:hAnsiTheme="minorHAnsi" w:cstheme="minorHAnsi"/>
          <w:b/>
          <w:sz w:val="22"/>
          <w:szCs w:val="22"/>
        </w:rPr>
        <w:tab/>
      </w:r>
      <w:r w:rsidRPr="00EF20C3">
        <w:rPr>
          <w:rFonts w:asciiTheme="minorHAnsi" w:hAnsiTheme="minorHAnsi" w:cstheme="minorHAnsi"/>
          <w:sz w:val="22"/>
          <w:szCs w:val="22"/>
        </w:rPr>
        <w:t>The Reliability Coordinator shall have evidence it issued its SOL Methodology, and</w:t>
      </w:r>
      <w:r w:rsidRPr="00EF20C3">
        <w:rPr>
          <w:rFonts w:asciiTheme="minorHAnsi" w:hAnsiTheme="minorHAnsi" w:cstheme="minorHAnsi"/>
          <w:spacing w:val="-23"/>
          <w:sz w:val="22"/>
          <w:szCs w:val="22"/>
        </w:rPr>
        <w:t xml:space="preserve"> </w:t>
      </w:r>
      <w:r w:rsidRPr="00EF20C3">
        <w:rPr>
          <w:rFonts w:asciiTheme="minorHAnsi" w:hAnsiTheme="minorHAnsi" w:cstheme="minorHAnsi"/>
          <w:sz w:val="22"/>
          <w:szCs w:val="22"/>
        </w:rPr>
        <w:t>any changes to that methodology, including the date they were issued, in accordance</w:t>
      </w:r>
      <w:r w:rsidRPr="00EF20C3">
        <w:rPr>
          <w:rFonts w:asciiTheme="minorHAnsi" w:hAnsiTheme="minorHAnsi" w:cstheme="minorHAnsi"/>
          <w:spacing w:val="-18"/>
          <w:sz w:val="22"/>
          <w:szCs w:val="22"/>
        </w:rPr>
        <w:t xml:space="preserve"> </w:t>
      </w:r>
      <w:r w:rsidRPr="00EF20C3">
        <w:rPr>
          <w:rFonts w:asciiTheme="minorHAnsi" w:hAnsiTheme="minorHAnsi" w:cstheme="minorHAnsi"/>
          <w:sz w:val="22"/>
          <w:szCs w:val="22"/>
        </w:rPr>
        <w:t>with Requirement</w:t>
      </w:r>
      <w:r w:rsidRPr="00EF20C3">
        <w:rPr>
          <w:rFonts w:asciiTheme="minorHAnsi" w:hAnsiTheme="minorHAnsi" w:cstheme="minorHAnsi"/>
          <w:spacing w:val="-1"/>
          <w:sz w:val="22"/>
          <w:szCs w:val="22"/>
        </w:rPr>
        <w:t xml:space="preserve"> </w:t>
      </w:r>
      <w:r w:rsidRPr="00EF20C3">
        <w:rPr>
          <w:rFonts w:asciiTheme="minorHAnsi" w:hAnsiTheme="minorHAnsi" w:cstheme="minorHAnsi"/>
          <w:sz w:val="22"/>
          <w:szCs w:val="22"/>
        </w:rPr>
        <w:t>4.</w:t>
      </w:r>
    </w:p>
    <w:p w14:paraId="7B756E70" w14:textId="77777777" w:rsidR="009264F5" w:rsidRDefault="009264F5" w:rsidP="009264F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31AB5E6" w14:textId="60F8D1C2" w:rsidR="009264F5" w:rsidRPr="006C43BC" w:rsidRDefault="009264F5" w:rsidP="009264F5">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Did any non-adjacent </w:t>
      </w:r>
      <w:r w:rsidR="00AD3677">
        <w:rPr>
          <w:rFonts w:asciiTheme="minorHAnsi" w:hAnsiTheme="minorHAnsi" w:cs="Times New Roman"/>
        </w:rPr>
        <w:t>Reliability Coordinator</w:t>
      </w:r>
      <w:r w:rsidRPr="009264F5">
        <w:rPr>
          <w:rFonts w:asciiTheme="minorHAnsi" w:hAnsiTheme="minorHAnsi" w:cs="Times New Roman"/>
        </w:rPr>
        <w:t xml:space="preserve"> indicate it has a reliability-related need for the </w:t>
      </w:r>
      <w:r>
        <w:rPr>
          <w:rFonts w:asciiTheme="minorHAnsi" w:hAnsiTheme="minorHAnsi" w:cs="Times New Roman"/>
        </w:rPr>
        <w:t xml:space="preserve">SOL </w:t>
      </w:r>
      <w:r w:rsidRPr="009264F5">
        <w:rPr>
          <w:rFonts w:asciiTheme="minorHAnsi" w:hAnsiTheme="minorHAnsi" w:cs="Times New Roman"/>
        </w:rPr>
        <w:t>methodology</w:t>
      </w:r>
      <w:r w:rsidRPr="00B879E6">
        <w:rPr>
          <w:rFonts w:asciiTheme="minorHAnsi" w:hAnsiTheme="minorHAnsi" w:cs="Times New Roman"/>
          <w:color w:val="auto"/>
          <w:szCs w:val="22"/>
        </w:rPr>
        <w:t xml:space="preserve">? </w:t>
      </w: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12C11219" w14:textId="59409ECE" w:rsidR="009264F5" w:rsidRDefault="009264F5" w:rsidP="00AD3677">
      <w:pPr>
        <w:autoSpaceDE/>
        <w:autoSpaceDN/>
        <w:adjustRightInd/>
        <w:rPr>
          <w:rFonts w:asciiTheme="minorHAnsi" w:hAnsiTheme="minorHAnsi" w:cs="Times New Roman"/>
        </w:rPr>
      </w:pPr>
      <w:r>
        <w:rPr>
          <w:rFonts w:asciiTheme="minorHAnsi" w:hAnsiTheme="minorHAnsi" w:cs="Times New Roman"/>
        </w:rPr>
        <w:t xml:space="preserve">Please list each such </w:t>
      </w:r>
      <w:r w:rsidR="00AD3677">
        <w:rPr>
          <w:rFonts w:asciiTheme="minorHAnsi" w:hAnsiTheme="minorHAnsi" w:cs="Times New Roman"/>
        </w:rPr>
        <w:t>Reliability Coordinator</w:t>
      </w:r>
    </w:p>
    <w:p w14:paraId="13DFFEE2" w14:textId="77777777" w:rsidR="009264F5" w:rsidRPr="00557049" w:rsidRDefault="009264F5" w:rsidP="009264F5">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1341E79D" w14:textId="77777777" w:rsidR="009264F5" w:rsidRPr="00705BB3" w:rsidRDefault="009264F5" w:rsidP="009264F5">
      <w:pPr>
        <w:widowControl w:val="0"/>
        <w:shd w:val="clear" w:color="auto" w:fill="CDFFCD"/>
        <w:jc w:val="both"/>
        <w:rPr>
          <w:rFonts w:asciiTheme="minorHAnsi" w:hAnsiTheme="minorHAnsi" w:cs="Times New Roman"/>
          <w:bCs/>
          <w:color w:val="auto"/>
          <w:sz w:val="22"/>
          <w:szCs w:val="22"/>
        </w:rPr>
      </w:pPr>
    </w:p>
    <w:p w14:paraId="625F3EC3" w14:textId="77777777" w:rsidR="009264F5" w:rsidRPr="00705BB3" w:rsidRDefault="009264F5" w:rsidP="009264F5">
      <w:pPr>
        <w:widowControl w:val="0"/>
        <w:shd w:val="clear" w:color="auto" w:fill="CDFFCD"/>
        <w:jc w:val="both"/>
        <w:rPr>
          <w:rFonts w:asciiTheme="minorHAnsi" w:hAnsiTheme="minorHAnsi" w:cs="Times New Roman"/>
          <w:bCs/>
          <w:color w:val="auto"/>
          <w:sz w:val="22"/>
          <w:szCs w:val="22"/>
        </w:rPr>
      </w:pPr>
    </w:p>
    <w:p w14:paraId="7AF798AD" w14:textId="77777777" w:rsidR="009264F5" w:rsidRPr="006C43BC" w:rsidRDefault="009264F5" w:rsidP="009264F5">
      <w:pPr>
        <w:widowControl w:val="0"/>
        <w:tabs>
          <w:tab w:val="left" w:pos="0"/>
        </w:tabs>
        <w:rPr>
          <w:rFonts w:asciiTheme="minorHAnsi" w:hAnsiTheme="minorHAnsi" w:cs="Times New Roman"/>
          <w:b/>
          <w:bCs/>
        </w:rPr>
      </w:pPr>
    </w:p>
    <w:p w14:paraId="515D812A" w14:textId="77777777" w:rsidR="0012087B" w:rsidRPr="006C43BC" w:rsidRDefault="0012087B" w:rsidP="0012087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B30F836" w14:textId="77777777" w:rsidR="0012087B" w:rsidRPr="00A5228E" w:rsidRDefault="0012087B" w:rsidP="001208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0AEDBD2" w14:textId="77777777" w:rsidR="0012087B" w:rsidRPr="006C43BC" w:rsidRDefault="0012087B" w:rsidP="0012087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F340DEF" w14:textId="77777777" w:rsidR="0012087B" w:rsidRPr="00705BB3" w:rsidRDefault="0012087B" w:rsidP="0012087B">
      <w:pPr>
        <w:widowControl w:val="0"/>
        <w:shd w:val="clear" w:color="auto" w:fill="CDFFCD"/>
        <w:jc w:val="both"/>
        <w:rPr>
          <w:rFonts w:asciiTheme="minorHAnsi" w:hAnsiTheme="minorHAnsi" w:cs="Times New Roman"/>
          <w:bCs/>
          <w:color w:val="auto"/>
          <w:sz w:val="22"/>
          <w:szCs w:val="22"/>
        </w:rPr>
      </w:pPr>
    </w:p>
    <w:p w14:paraId="0B077367" w14:textId="77777777" w:rsidR="0012087B" w:rsidRPr="00705BB3" w:rsidRDefault="0012087B" w:rsidP="0012087B">
      <w:pPr>
        <w:widowControl w:val="0"/>
        <w:shd w:val="clear" w:color="auto" w:fill="CDFFCD"/>
        <w:jc w:val="both"/>
        <w:rPr>
          <w:rFonts w:asciiTheme="minorHAnsi" w:hAnsiTheme="minorHAnsi" w:cs="Times New Roman"/>
          <w:bCs/>
          <w:color w:val="auto"/>
          <w:sz w:val="22"/>
          <w:szCs w:val="22"/>
        </w:rPr>
      </w:pPr>
    </w:p>
    <w:p w14:paraId="37E2E759" w14:textId="77777777" w:rsidR="0012087B" w:rsidRPr="006C43BC" w:rsidRDefault="0012087B" w:rsidP="0012087B">
      <w:pPr>
        <w:widowControl w:val="0"/>
        <w:spacing w:line="266" w:lineRule="exact"/>
        <w:rPr>
          <w:rFonts w:asciiTheme="minorHAnsi" w:hAnsiTheme="minorHAnsi" w:cs="Times New Roman"/>
          <w:b/>
          <w:bCs/>
        </w:rPr>
      </w:pPr>
    </w:p>
    <w:p w14:paraId="16D20C43" w14:textId="27E9536F" w:rsidR="0012087B" w:rsidRPr="006C43BC" w:rsidRDefault="0012087B" w:rsidP="0012087B">
      <w:pPr>
        <w:pStyle w:val="RqtSection"/>
        <w:rPr>
          <w:rFonts w:cstheme="minorHAnsi"/>
          <w:i/>
          <w:iCs/>
        </w:rPr>
      </w:pPr>
      <w:r>
        <w:t>Evidence Requested</w:t>
      </w:r>
      <w:r w:rsidR="00437B68">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12087B" w:rsidRPr="00676D1E" w14:paraId="3F43C731" w14:textId="77777777" w:rsidTr="00385635">
        <w:tc>
          <w:tcPr>
            <w:tcW w:w="10975" w:type="dxa"/>
            <w:shd w:val="clear" w:color="auto" w:fill="DCDCFF"/>
          </w:tcPr>
          <w:p w14:paraId="5273CB1C" w14:textId="3E42FB8C" w:rsidR="0012087B" w:rsidRPr="009264F5" w:rsidRDefault="009264F5" w:rsidP="00385635">
            <w:pPr>
              <w:widowControl w:val="0"/>
              <w:jc w:val="both"/>
              <w:rPr>
                <w:rFonts w:asciiTheme="minorHAnsi" w:hAnsiTheme="minorHAnsi" w:cs="Times New Roman"/>
                <w:color w:val="auto"/>
                <w:sz w:val="22"/>
                <w:szCs w:val="22"/>
              </w:rPr>
            </w:pPr>
            <w:r w:rsidRPr="009264F5">
              <w:rPr>
                <w:rFonts w:asciiTheme="minorHAnsi" w:hAnsiTheme="minorHAnsi" w:cs="Times New Roman"/>
                <w:color w:val="auto"/>
                <w:sz w:val="22"/>
                <w:szCs w:val="22"/>
              </w:rPr>
              <w:t xml:space="preserve">A list of </w:t>
            </w:r>
            <w:r w:rsidR="00EF20C3" w:rsidRPr="00EF20C3">
              <w:rPr>
                <w:rFonts w:asciiTheme="minorHAnsi" w:hAnsiTheme="minorHAnsi" w:cstheme="minorHAnsi"/>
                <w:spacing w:val="-1"/>
                <w:sz w:val="22"/>
                <w:szCs w:val="22"/>
              </w:rPr>
              <w:t>Reliability</w:t>
            </w:r>
            <w:r w:rsidR="00EF20C3" w:rsidRPr="00EF20C3">
              <w:rPr>
                <w:rFonts w:asciiTheme="minorHAnsi" w:hAnsiTheme="minorHAnsi" w:cstheme="minorHAnsi"/>
                <w:sz w:val="22"/>
                <w:szCs w:val="22"/>
              </w:rPr>
              <w:t xml:space="preserve"> </w:t>
            </w:r>
            <w:r w:rsidR="00EF20C3" w:rsidRPr="00EF20C3">
              <w:rPr>
                <w:rFonts w:asciiTheme="minorHAnsi" w:hAnsiTheme="minorHAnsi" w:cstheme="minorHAnsi"/>
                <w:spacing w:val="-1"/>
                <w:sz w:val="22"/>
                <w:szCs w:val="22"/>
              </w:rPr>
              <w:t>Coordinator</w:t>
            </w:r>
            <w:r w:rsidR="00EF20C3">
              <w:rPr>
                <w:rFonts w:asciiTheme="minorHAnsi" w:hAnsiTheme="minorHAnsi" w:cstheme="minorHAnsi"/>
                <w:spacing w:val="-1"/>
                <w:sz w:val="22"/>
                <w:szCs w:val="22"/>
              </w:rPr>
              <w:t>s</w:t>
            </w:r>
            <w:r w:rsidR="00EF20C3" w:rsidRPr="00EF20C3">
              <w:rPr>
                <w:rFonts w:asciiTheme="minorHAnsi" w:hAnsiTheme="minorHAnsi" w:cstheme="minorHAnsi"/>
                <w:sz w:val="22"/>
                <w:szCs w:val="22"/>
              </w:rPr>
              <w:t xml:space="preserve"> </w:t>
            </w:r>
            <w:r w:rsidRPr="009264F5">
              <w:rPr>
                <w:rFonts w:asciiTheme="minorHAnsi" w:hAnsiTheme="minorHAnsi" w:cs="Times New Roman"/>
                <w:color w:val="auto"/>
                <w:sz w:val="22"/>
                <w:szCs w:val="22"/>
              </w:rPr>
              <w:t>adjacent</w:t>
            </w:r>
            <w:r>
              <w:rPr>
                <w:rFonts w:asciiTheme="minorHAnsi" w:hAnsiTheme="minorHAnsi" w:cs="Times New Roman"/>
                <w:color w:val="auto"/>
                <w:sz w:val="22"/>
                <w:szCs w:val="22"/>
              </w:rPr>
              <w:t xml:space="preserve"> to</w:t>
            </w:r>
            <w:r w:rsidRPr="009264F5">
              <w:rPr>
                <w:rFonts w:asciiTheme="minorHAnsi" w:hAnsiTheme="minorHAnsi" w:cs="Times New Roman"/>
                <w:color w:val="auto"/>
                <w:sz w:val="22"/>
                <w:szCs w:val="22"/>
              </w:rPr>
              <w:t xml:space="preserve"> </w:t>
            </w:r>
            <w:r w:rsidRPr="009264F5">
              <w:rPr>
                <w:rFonts w:asciiTheme="minorHAnsi" w:hAnsiTheme="minorHAnsi" w:cstheme="minorBidi"/>
                <w:color w:val="auto"/>
                <w:sz w:val="22"/>
                <w:szCs w:val="22"/>
              </w:rPr>
              <w:t xml:space="preserve">the </w:t>
            </w:r>
            <w:r w:rsidR="00CD2650">
              <w:rPr>
                <w:rFonts w:asciiTheme="minorHAnsi" w:hAnsiTheme="minorHAnsi" w:cstheme="minorBidi"/>
                <w:color w:val="auto"/>
                <w:sz w:val="22"/>
                <w:szCs w:val="22"/>
              </w:rPr>
              <w:t>entity’s</w:t>
            </w:r>
            <w:r w:rsidRPr="009264F5">
              <w:rPr>
                <w:rFonts w:asciiTheme="minorHAnsi" w:hAnsiTheme="minorHAnsi" w:cstheme="minorBidi"/>
                <w:color w:val="auto"/>
                <w:sz w:val="22"/>
                <w:szCs w:val="22"/>
              </w:rPr>
              <w:t xml:space="preserve"> </w:t>
            </w:r>
            <w:r w:rsidR="00EF20C3" w:rsidRPr="00EF20C3">
              <w:rPr>
                <w:rFonts w:asciiTheme="minorHAnsi" w:hAnsiTheme="minorHAnsi" w:cstheme="minorHAnsi"/>
                <w:spacing w:val="-1"/>
                <w:sz w:val="22"/>
                <w:szCs w:val="22"/>
              </w:rPr>
              <w:t>Reliability</w:t>
            </w:r>
            <w:r w:rsidR="00EF20C3" w:rsidRPr="00EF20C3">
              <w:rPr>
                <w:rFonts w:asciiTheme="minorHAnsi" w:hAnsiTheme="minorHAnsi" w:cstheme="minorHAnsi"/>
                <w:sz w:val="22"/>
                <w:szCs w:val="22"/>
              </w:rPr>
              <w:t xml:space="preserve"> </w:t>
            </w:r>
            <w:r w:rsidR="00EF20C3" w:rsidRPr="00EF20C3">
              <w:rPr>
                <w:rFonts w:asciiTheme="minorHAnsi" w:hAnsiTheme="minorHAnsi" w:cstheme="minorHAnsi"/>
                <w:spacing w:val="-1"/>
                <w:sz w:val="22"/>
                <w:szCs w:val="22"/>
              </w:rPr>
              <w:t>Coordinator</w:t>
            </w:r>
            <w:r w:rsidR="00EF20C3" w:rsidRPr="00EF20C3">
              <w:rPr>
                <w:rFonts w:asciiTheme="minorHAnsi" w:hAnsiTheme="minorHAnsi" w:cstheme="minorHAnsi"/>
                <w:sz w:val="22"/>
                <w:szCs w:val="22"/>
              </w:rPr>
              <w:t xml:space="preserve"> </w:t>
            </w:r>
            <w:r w:rsidRPr="009264F5">
              <w:rPr>
                <w:rFonts w:asciiTheme="minorHAnsi" w:hAnsiTheme="minorHAnsi" w:cstheme="minorBidi"/>
                <w:color w:val="auto"/>
                <w:sz w:val="22"/>
                <w:szCs w:val="22"/>
              </w:rPr>
              <w:t>Area</w:t>
            </w:r>
          </w:p>
        </w:tc>
      </w:tr>
      <w:tr w:rsidR="009264F5" w:rsidRPr="00676D1E" w14:paraId="19BCA7B3" w14:textId="77777777" w:rsidTr="00385635">
        <w:tc>
          <w:tcPr>
            <w:tcW w:w="10975" w:type="dxa"/>
            <w:shd w:val="clear" w:color="auto" w:fill="DCDCFF"/>
          </w:tcPr>
          <w:p w14:paraId="526F7A88" w14:textId="58CF9E4F" w:rsidR="009264F5" w:rsidRPr="009264F5" w:rsidRDefault="00CD2650" w:rsidP="00EF20C3">
            <w:pPr>
              <w:widowControl w:val="0"/>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A list </w:t>
            </w:r>
            <w:r w:rsidR="00EF20C3">
              <w:rPr>
                <w:rFonts w:asciiTheme="minorHAnsi" w:hAnsiTheme="minorHAnsi" w:cs="Times New Roman"/>
                <w:color w:val="auto"/>
                <w:sz w:val="22"/>
                <w:szCs w:val="22"/>
              </w:rPr>
              <w:t>identifying</w:t>
            </w:r>
            <w:r>
              <w:rPr>
                <w:rFonts w:asciiTheme="minorHAnsi" w:hAnsiTheme="minorHAnsi" w:cs="Times New Roman"/>
                <w:color w:val="auto"/>
                <w:sz w:val="22"/>
                <w:szCs w:val="22"/>
              </w:rPr>
              <w:t xml:space="preserve"> e</w:t>
            </w:r>
            <w:r w:rsidRPr="00CD2650">
              <w:rPr>
                <w:rFonts w:asciiTheme="minorHAnsi" w:hAnsiTheme="minorHAnsi" w:cs="Times New Roman"/>
                <w:color w:val="auto"/>
                <w:sz w:val="22"/>
                <w:szCs w:val="22"/>
              </w:rPr>
              <w:t xml:space="preserve">ach </w:t>
            </w:r>
            <w:r w:rsidR="00EF20C3">
              <w:rPr>
                <w:rFonts w:asciiTheme="minorHAnsi" w:hAnsiTheme="minorHAnsi" w:cs="Times New Roman"/>
                <w:color w:val="auto"/>
                <w:sz w:val="22"/>
                <w:szCs w:val="22"/>
              </w:rPr>
              <w:t xml:space="preserve">Planning Authority and </w:t>
            </w:r>
            <w:r w:rsidRPr="00CD2650">
              <w:rPr>
                <w:rFonts w:asciiTheme="minorHAnsi" w:hAnsiTheme="minorHAnsi" w:cs="Times New Roman"/>
                <w:color w:val="auto"/>
                <w:sz w:val="22"/>
                <w:szCs w:val="22"/>
              </w:rPr>
              <w:t xml:space="preserve">Transmission Planner that </w:t>
            </w:r>
            <w:r w:rsidR="00EF20C3">
              <w:rPr>
                <w:rFonts w:asciiTheme="minorHAnsi" w:hAnsiTheme="minorHAnsi" w:cs="Times New Roman"/>
                <w:color w:val="auto"/>
                <w:sz w:val="22"/>
                <w:szCs w:val="22"/>
              </w:rPr>
              <w:t xml:space="preserve">models any portion of </w:t>
            </w:r>
            <w:r w:rsidRPr="00CD2650">
              <w:rPr>
                <w:rFonts w:asciiTheme="minorHAnsi" w:hAnsiTheme="minorHAnsi" w:cs="Times New Roman"/>
                <w:color w:val="auto"/>
                <w:sz w:val="22"/>
                <w:szCs w:val="22"/>
              </w:rPr>
              <w:t xml:space="preserve">the </w:t>
            </w:r>
            <w:r>
              <w:rPr>
                <w:rFonts w:asciiTheme="minorHAnsi" w:hAnsiTheme="minorHAnsi" w:cs="Times New Roman"/>
                <w:color w:val="auto"/>
                <w:sz w:val="22"/>
                <w:szCs w:val="22"/>
              </w:rPr>
              <w:t>entity’s</w:t>
            </w:r>
            <w:r w:rsidRPr="00CD2650">
              <w:rPr>
                <w:rFonts w:asciiTheme="minorHAnsi" w:hAnsiTheme="minorHAnsi" w:cs="Times New Roman"/>
                <w:color w:val="auto"/>
                <w:sz w:val="22"/>
                <w:szCs w:val="22"/>
              </w:rPr>
              <w:t xml:space="preserve"> </w:t>
            </w:r>
            <w:r w:rsidR="00EF20C3" w:rsidRPr="009264F5">
              <w:rPr>
                <w:rFonts w:asciiTheme="minorHAnsi" w:hAnsiTheme="minorHAnsi" w:cstheme="minorBidi"/>
                <w:color w:val="auto"/>
                <w:spacing w:val="-1"/>
                <w:sz w:val="22"/>
                <w:szCs w:val="22"/>
              </w:rPr>
              <w:t>Reliability</w:t>
            </w:r>
            <w:r w:rsidR="00EF20C3" w:rsidRPr="009264F5">
              <w:rPr>
                <w:rFonts w:asciiTheme="minorHAnsi" w:hAnsiTheme="minorHAnsi" w:cstheme="minorBidi"/>
                <w:color w:val="auto"/>
                <w:sz w:val="22"/>
                <w:szCs w:val="22"/>
              </w:rPr>
              <w:t xml:space="preserve"> </w:t>
            </w:r>
            <w:r w:rsidR="00EF20C3" w:rsidRPr="009264F5">
              <w:rPr>
                <w:rFonts w:asciiTheme="minorHAnsi" w:hAnsiTheme="minorHAnsi" w:cstheme="minorBidi"/>
                <w:color w:val="auto"/>
                <w:spacing w:val="-1"/>
                <w:sz w:val="22"/>
                <w:szCs w:val="22"/>
              </w:rPr>
              <w:t>Coordinator</w:t>
            </w:r>
            <w:r w:rsidR="00EF20C3" w:rsidRPr="009264F5">
              <w:rPr>
                <w:rFonts w:asciiTheme="minorHAnsi" w:hAnsiTheme="minorHAnsi" w:cstheme="minorBidi"/>
                <w:color w:val="auto"/>
                <w:sz w:val="22"/>
                <w:szCs w:val="22"/>
              </w:rPr>
              <w:t xml:space="preserve"> </w:t>
            </w:r>
            <w:r w:rsidRPr="00CD2650">
              <w:rPr>
                <w:rFonts w:asciiTheme="minorHAnsi" w:hAnsiTheme="minorHAnsi" w:cs="Times New Roman"/>
                <w:color w:val="auto"/>
                <w:sz w:val="22"/>
                <w:szCs w:val="22"/>
              </w:rPr>
              <w:t>Area</w:t>
            </w:r>
          </w:p>
        </w:tc>
      </w:tr>
      <w:tr w:rsidR="00EF20C3" w:rsidRPr="00676D1E" w14:paraId="7FEEF087" w14:textId="77777777" w:rsidTr="00385635">
        <w:tc>
          <w:tcPr>
            <w:tcW w:w="10975" w:type="dxa"/>
            <w:shd w:val="clear" w:color="auto" w:fill="DCDCFF"/>
          </w:tcPr>
          <w:p w14:paraId="291AB06C" w14:textId="548887D8" w:rsidR="00EF20C3" w:rsidRDefault="00EF20C3" w:rsidP="00385635">
            <w:pPr>
              <w:widowControl w:val="0"/>
              <w:jc w:val="both"/>
              <w:rPr>
                <w:rFonts w:asciiTheme="minorHAnsi" w:hAnsiTheme="minorHAnsi"/>
                <w:sz w:val="22"/>
                <w:szCs w:val="22"/>
              </w:rPr>
            </w:pPr>
            <w:r>
              <w:rPr>
                <w:rFonts w:asciiTheme="minorHAnsi" w:hAnsiTheme="minorHAnsi"/>
                <w:sz w:val="22"/>
                <w:szCs w:val="22"/>
              </w:rPr>
              <w:t xml:space="preserve">A list identifying </w:t>
            </w:r>
            <w:r w:rsidR="00F752A3">
              <w:rPr>
                <w:rFonts w:asciiTheme="minorHAnsi" w:hAnsiTheme="minorHAnsi"/>
                <w:sz w:val="22"/>
                <w:szCs w:val="22"/>
              </w:rPr>
              <w:t>e</w:t>
            </w:r>
            <w:r w:rsidRPr="00EF20C3">
              <w:rPr>
                <w:rFonts w:asciiTheme="minorHAnsi" w:hAnsiTheme="minorHAnsi"/>
                <w:sz w:val="22"/>
                <w:szCs w:val="22"/>
              </w:rPr>
              <w:t>ach Transmission Operator that operates in the Reliability Coordinator Area</w:t>
            </w:r>
            <w:r>
              <w:rPr>
                <w:rFonts w:asciiTheme="minorHAnsi" w:hAnsiTheme="minorHAnsi"/>
                <w:sz w:val="22"/>
                <w:szCs w:val="22"/>
              </w:rPr>
              <w:t>.</w:t>
            </w:r>
          </w:p>
        </w:tc>
      </w:tr>
      <w:tr w:rsidR="00DA23F1" w:rsidRPr="00676D1E" w14:paraId="1FA4F5FB" w14:textId="77777777" w:rsidTr="00385635">
        <w:tc>
          <w:tcPr>
            <w:tcW w:w="10975" w:type="dxa"/>
            <w:shd w:val="clear" w:color="auto" w:fill="DCDCFF"/>
          </w:tcPr>
          <w:p w14:paraId="199FB9BB" w14:textId="28831482" w:rsidR="00DA23F1" w:rsidRDefault="00DA23F1" w:rsidP="00F31765">
            <w:pPr>
              <w:widowControl w:val="0"/>
              <w:jc w:val="both"/>
              <w:rPr>
                <w:rFonts w:asciiTheme="minorHAnsi" w:hAnsiTheme="minorHAnsi"/>
                <w:sz w:val="22"/>
                <w:szCs w:val="22"/>
              </w:rPr>
            </w:pPr>
            <w:r>
              <w:rPr>
                <w:rFonts w:asciiTheme="minorHAnsi" w:hAnsiTheme="minorHAnsi"/>
                <w:sz w:val="22"/>
                <w:szCs w:val="22"/>
              </w:rPr>
              <w:t xml:space="preserve">A dated list </w:t>
            </w:r>
            <w:r w:rsidR="00F31765">
              <w:rPr>
                <w:rFonts w:asciiTheme="minorHAnsi" w:hAnsiTheme="minorHAnsi"/>
                <w:sz w:val="22"/>
                <w:szCs w:val="22"/>
              </w:rPr>
              <w:t>identifying</w:t>
            </w:r>
            <w:r>
              <w:rPr>
                <w:rFonts w:asciiTheme="minorHAnsi" w:hAnsiTheme="minorHAnsi"/>
                <w:sz w:val="22"/>
                <w:szCs w:val="22"/>
              </w:rPr>
              <w:t xml:space="preserve"> any changes to the SOL Methodology that occurred during the compliance audit period. </w:t>
            </w:r>
          </w:p>
        </w:tc>
      </w:tr>
      <w:tr w:rsidR="00CD2650" w:rsidRPr="00676D1E" w14:paraId="5692110C" w14:textId="77777777" w:rsidTr="00385635">
        <w:tc>
          <w:tcPr>
            <w:tcW w:w="10975" w:type="dxa"/>
            <w:shd w:val="clear" w:color="auto" w:fill="DCDCFF"/>
          </w:tcPr>
          <w:p w14:paraId="21B27728" w14:textId="23921132" w:rsidR="00CD2650" w:rsidRDefault="00CD2650" w:rsidP="00385635">
            <w:pPr>
              <w:widowControl w:val="0"/>
              <w:jc w:val="both"/>
              <w:rPr>
                <w:rFonts w:asciiTheme="minorHAnsi" w:hAnsiTheme="minorHAnsi" w:cs="Times New Roman"/>
                <w:color w:val="auto"/>
                <w:sz w:val="22"/>
                <w:szCs w:val="22"/>
              </w:rPr>
            </w:pPr>
            <w:r>
              <w:rPr>
                <w:rFonts w:asciiTheme="minorHAnsi" w:hAnsiTheme="minorHAnsi"/>
                <w:sz w:val="22"/>
                <w:szCs w:val="22"/>
              </w:rPr>
              <w:t>E</w:t>
            </w:r>
            <w:r w:rsidRPr="007D383B">
              <w:rPr>
                <w:rFonts w:asciiTheme="minorHAnsi" w:hAnsiTheme="minorHAnsi"/>
                <w:sz w:val="22"/>
                <w:szCs w:val="22"/>
              </w:rPr>
              <w:t xml:space="preserve">vidence </w:t>
            </w:r>
            <w:r>
              <w:rPr>
                <w:rFonts w:asciiTheme="minorHAnsi" w:hAnsiTheme="minorHAnsi"/>
                <w:sz w:val="22"/>
                <w:szCs w:val="22"/>
              </w:rPr>
              <w:t>that the entity</w:t>
            </w:r>
            <w:r w:rsidRPr="007D383B">
              <w:rPr>
                <w:rFonts w:asciiTheme="minorHAnsi" w:hAnsiTheme="minorHAnsi"/>
                <w:sz w:val="22"/>
                <w:szCs w:val="22"/>
              </w:rPr>
              <w:t xml:space="preserve"> issued its SOL Methodology and any changes</w:t>
            </w:r>
            <w:r w:rsidRPr="007D383B">
              <w:rPr>
                <w:rFonts w:asciiTheme="minorHAnsi" w:hAnsiTheme="minorHAnsi"/>
                <w:spacing w:val="-29"/>
                <w:sz w:val="22"/>
                <w:szCs w:val="22"/>
              </w:rPr>
              <w:t xml:space="preserve"> </w:t>
            </w:r>
            <w:r w:rsidRPr="007D383B">
              <w:rPr>
                <w:rFonts w:asciiTheme="minorHAnsi" w:hAnsiTheme="minorHAnsi"/>
                <w:sz w:val="22"/>
                <w:szCs w:val="22"/>
              </w:rPr>
              <w:t>to that methodology, including the date they were issued, in accordance with Requirement</w:t>
            </w:r>
            <w:r w:rsidRPr="007D383B">
              <w:rPr>
                <w:rFonts w:asciiTheme="minorHAnsi" w:hAnsiTheme="minorHAnsi"/>
                <w:spacing w:val="-24"/>
                <w:sz w:val="22"/>
                <w:szCs w:val="22"/>
              </w:rPr>
              <w:t xml:space="preserve"> </w:t>
            </w:r>
            <w:r w:rsidRPr="007D383B">
              <w:rPr>
                <w:rFonts w:asciiTheme="minorHAnsi" w:hAnsiTheme="minorHAnsi"/>
                <w:sz w:val="22"/>
                <w:szCs w:val="22"/>
              </w:rPr>
              <w:t>4.</w:t>
            </w:r>
          </w:p>
        </w:tc>
      </w:tr>
    </w:tbl>
    <w:p w14:paraId="263D6A5C" w14:textId="77777777" w:rsidR="0012087B" w:rsidRDefault="0012087B" w:rsidP="0012087B">
      <w:pPr>
        <w:widowControl w:val="0"/>
        <w:spacing w:line="266" w:lineRule="exact"/>
        <w:rPr>
          <w:rFonts w:asciiTheme="minorHAnsi" w:hAnsiTheme="minorHAnsi" w:cs="Times New Roman"/>
          <w:b/>
          <w:bCs/>
          <w:color w:val="auto"/>
        </w:rPr>
      </w:pPr>
    </w:p>
    <w:p w14:paraId="1D2610CF" w14:textId="77777777" w:rsidR="0012087B" w:rsidRPr="006C43BC" w:rsidRDefault="0012087B" w:rsidP="0012087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2087B" w:rsidRPr="00812336" w14:paraId="65305954" w14:textId="77777777" w:rsidTr="00385635">
        <w:tc>
          <w:tcPr>
            <w:tcW w:w="10995" w:type="dxa"/>
            <w:gridSpan w:val="6"/>
            <w:shd w:val="clear" w:color="auto" w:fill="DCDCFF"/>
            <w:vAlign w:val="bottom"/>
          </w:tcPr>
          <w:p w14:paraId="585F9051" w14:textId="77777777" w:rsidR="0012087B" w:rsidRPr="00812336" w:rsidRDefault="0012087B" w:rsidP="0038563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12087B" w:rsidRPr="00812336" w14:paraId="499A4C11" w14:textId="77777777" w:rsidTr="00385635">
        <w:tc>
          <w:tcPr>
            <w:tcW w:w="2340" w:type="dxa"/>
            <w:shd w:val="clear" w:color="auto" w:fill="DCDCFF"/>
            <w:vAlign w:val="bottom"/>
          </w:tcPr>
          <w:p w14:paraId="0ADFC68F"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5D103A9"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E864E92"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18131A0"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45980E5"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8B2ACC2"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2087B" w:rsidRPr="00705BB3" w14:paraId="2136130B" w14:textId="77777777" w:rsidTr="00385635">
        <w:tc>
          <w:tcPr>
            <w:tcW w:w="2340" w:type="dxa"/>
            <w:shd w:val="clear" w:color="auto" w:fill="CDFFCD"/>
          </w:tcPr>
          <w:p w14:paraId="3F650DDB"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2D150B2"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31170BD"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F1EE5B7"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5F7C44"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D2F0DED"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r>
      <w:tr w:rsidR="0012087B" w:rsidRPr="00705BB3" w14:paraId="6D4ABED5" w14:textId="77777777" w:rsidTr="00385635">
        <w:tc>
          <w:tcPr>
            <w:tcW w:w="2340" w:type="dxa"/>
            <w:shd w:val="clear" w:color="auto" w:fill="CDFFCD"/>
          </w:tcPr>
          <w:p w14:paraId="32854D96"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EFE3CF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A76E3B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E0BD972"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7A1DA0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7373DCE"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r>
      <w:tr w:rsidR="0012087B" w:rsidRPr="00705BB3" w14:paraId="69263D42" w14:textId="77777777" w:rsidTr="00385635">
        <w:tc>
          <w:tcPr>
            <w:tcW w:w="2340" w:type="dxa"/>
            <w:shd w:val="clear" w:color="auto" w:fill="CDFFCD"/>
          </w:tcPr>
          <w:p w14:paraId="6787D7A7"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1691F9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8EEFD91"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3825F3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B8CB6D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05071B0"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r>
    </w:tbl>
    <w:p w14:paraId="7B090263" w14:textId="77777777" w:rsidR="0012087B" w:rsidRPr="006C43BC" w:rsidRDefault="0012087B" w:rsidP="0012087B">
      <w:pPr>
        <w:widowControl w:val="0"/>
        <w:rPr>
          <w:rFonts w:asciiTheme="minorHAnsi" w:hAnsiTheme="minorHAnsi" w:cs="Times New Roman"/>
        </w:rPr>
      </w:pPr>
    </w:p>
    <w:p w14:paraId="23AD8202" w14:textId="77777777" w:rsidR="0012087B" w:rsidRPr="006C43BC" w:rsidRDefault="0012087B" w:rsidP="0012087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12087B" w:rsidRPr="00705BB3" w14:paraId="79A9100A" w14:textId="77777777" w:rsidTr="00385635">
        <w:tc>
          <w:tcPr>
            <w:tcW w:w="11065" w:type="dxa"/>
            <w:shd w:val="clear" w:color="auto" w:fill="auto"/>
          </w:tcPr>
          <w:p w14:paraId="52614BE2" w14:textId="77777777" w:rsidR="0012087B" w:rsidRPr="00705BB3" w:rsidRDefault="0012087B" w:rsidP="00385635">
            <w:pPr>
              <w:widowControl w:val="0"/>
              <w:rPr>
                <w:rFonts w:asciiTheme="minorHAnsi" w:hAnsiTheme="minorHAnsi" w:cs="Times New Roman"/>
                <w:sz w:val="22"/>
                <w:szCs w:val="22"/>
              </w:rPr>
            </w:pPr>
          </w:p>
        </w:tc>
      </w:tr>
      <w:tr w:rsidR="0012087B" w:rsidRPr="00705BB3" w14:paraId="5AC1EE8B" w14:textId="77777777" w:rsidTr="00385635">
        <w:tc>
          <w:tcPr>
            <w:tcW w:w="11065" w:type="dxa"/>
            <w:shd w:val="clear" w:color="auto" w:fill="auto"/>
          </w:tcPr>
          <w:p w14:paraId="65D941E5" w14:textId="77777777" w:rsidR="0012087B" w:rsidRPr="00705BB3" w:rsidRDefault="0012087B" w:rsidP="00385635">
            <w:pPr>
              <w:widowControl w:val="0"/>
              <w:rPr>
                <w:rFonts w:asciiTheme="minorHAnsi" w:hAnsiTheme="minorHAnsi" w:cs="Times New Roman"/>
                <w:sz w:val="22"/>
                <w:szCs w:val="22"/>
              </w:rPr>
            </w:pPr>
          </w:p>
        </w:tc>
      </w:tr>
      <w:tr w:rsidR="0012087B" w:rsidRPr="00705BB3" w14:paraId="78011EF4" w14:textId="77777777" w:rsidTr="00385635">
        <w:tc>
          <w:tcPr>
            <w:tcW w:w="11065" w:type="dxa"/>
            <w:shd w:val="clear" w:color="auto" w:fill="auto"/>
          </w:tcPr>
          <w:p w14:paraId="5CE92A1A" w14:textId="77777777" w:rsidR="0012087B" w:rsidRPr="00705BB3" w:rsidRDefault="0012087B" w:rsidP="00385635">
            <w:pPr>
              <w:widowControl w:val="0"/>
              <w:rPr>
                <w:rFonts w:asciiTheme="minorHAnsi" w:hAnsiTheme="minorHAnsi" w:cs="Times New Roman"/>
                <w:sz w:val="22"/>
                <w:szCs w:val="22"/>
              </w:rPr>
            </w:pPr>
          </w:p>
        </w:tc>
      </w:tr>
    </w:tbl>
    <w:p w14:paraId="5E0D6BFA" w14:textId="77777777" w:rsidR="0012087B" w:rsidRPr="006C43BC" w:rsidRDefault="0012087B" w:rsidP="0012087B">
      <w:pPr>
        <w:widowControl w:val="0"/>
        <w:rPr>
          <w:rFonts w:asciiTheme="minorHAnsi" w:hAnsiTheme="minorHAnsi" w:cs="Times New Roman"/>
        </w:rPr>
      </w:pPr>
    </w:p>
    <w:p w14:paraId="43F4410B" w14:textId="59BCE74D" w:rsidR="0012087B" w:rsidRPr="00722443" w:rsidRDefault="0012087B" w:rsidP="0012087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E71B1">
        <w:t>FAC-011</w:t>
      </w:r>
      <w:r>
        <w:t>-3</w:t>
      </w:r>
      <w:r w:rsidR="0048129B">
        <w:t>, R4</w:t>
      </w:r>
    </w:p>
    <w:p w14:paraId="0C701A11" w14:textId="77777777" w:rsidR="0012087B" w:rsidRPr="006C43BC" w:rsidRDefault="0012087B" w:rsidP="0012087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5"/>
        <w:tblW w:w="0" w:type="auto"/>
        <w:tblLook w:val="04A0" w:firstRow="1" w:lastRow="0" w:firstColumn="1" w:lastColumn="0" w:noHBand="0" w:noVBand="1"/>
      </w:tblPr>
      <w:tblGrid>
        <w:gridCol w:w="374"/>
        <w:gridCol w:w="10416"/>
      </w:tblGrid>
      <w:tr w:rsidR="005D4AB4" w:rsidRPr="00705BB3" w14:paraId="36D48E6F" w14:textId="77777777" w:rsidTr="004A1F0F">
        <w:tc>
          <w:tcPr>
            <w:tcW w:w="374" w:type="dxa"/>
            <w:tcBorders>
              <w:right w:val="nil"/>
            </w:tcBorders>
            <w:shd w:val="clear" w:color="auto" w:fill="DCDCFF"/>
          </w:tcPr>
          <w:p w14:paraId="1A4BAA9E" w14:textId="77777777" w:rsidR="005D4AB4" w:rsidRPr="005B2687" w:rsidRDefault="005D4AB4" w:rsidP="004A1F0F">
            <w:pPr>
              <w:widowControl w:val="0"/>
              <w:tabs>
                <w:tab w:val="left" w:pos="0"/>
                <w:tab w:val="left" w:pos="900"/>
                <w:tab w:val="left" w:pos="6360"/>
              </w:tabs>
              <w:rPr>
                <w:rFonts w:asciiTheme="minorHAnsi" w:hAnsiTheme="minorHAnsi" w:cs="Times New Roman"/>
                <w:bCs/>
              </w:rPr>
            </w:pPr>
          </w:p>
        </w:tc>
        <w:tc>
          <w:tcPr>
            <w:tcW w:w="10416" w:type="dxa"/>
            <w:tcBorders>
              <w:left w:val="nil"/>
              <w:bottom w:val="single" w:sz="4" w:space="0" w:color="auto"/>
            </w:tcBorders>
            <w:shd w:val="clear" w:color="auto" w:fill="DCDCFF"/>
          </w:tcPr>
          <w:p w14:paraId="63DD2B57" w14:textId="23165A94" w:rsidR="005D4AB4" w:rsidRPr="0040614D" w:rsidRDefault="005D4AB4" w:rsidP="005D4AB4">
            <w:pPr>
              <w:widowControl w:val="0"/>
              <w:rPr>
                <w:rFonts w:asciiTheme="minorHAnsi" w:hAnsiTheme="minorHAnsi" w:cs="Times New Roman"/>
                <w:color w:val="auto"/>
                <w:sz w:val="22"/>
                <w:szCs w:val="22"/>
              </w:rPr>
            </w:pPr>
            <w:r>
              <w:rPr>
                <w:rFonts w:asciiTheme="minorHAnsi" w:hAnsiTheme="minorHAnsi"/>
                <w:sz w:val="22"/>
                <w:szCs w:val="22"/>
              </w:rPr>
              <w:t>Verify that</w:t>
            </w:r>
            <w:r w:rsidRPr="0040614D">
              <w:rPr>
                <w:rFonts w:asciiTheme="minorHAnsi" w:hAnsiTheme="minorHAnsi"/>
                <w:sz w:val="22"/>
                <w:szCs w:val="22"/>
              </w:rPr>
              <w:t xml:space="preserve"> </w:t>
            </w:r>
            <w:r>
              <w:rPr>
                <w:rFonts w:asciiTheme="minorHAnsi" w:hAnsiTheme="minorHAnsi"/>
                <w:sz w:val="22"/>
                <w:szCs w:val="22"/>
              </w:rPr>
              <w:t>the entity</w:t>
            </w:r>
            <w:r w:rsidRPr="005D4AB4">
              <w:rPr>
                <w:rFonts w:asciiTheme="minorHAnsi" w:hAnsiTheme="minorHAnsi"/>
                <w:sz w:val="22"/>
                <w:szCs w:val="22"/>
              </w:rPr>
              <w:t xml:space="preserve"> issue</w:t>
            </w:r>
            <w:r>
              <w:rPr>
                <w:rFonts w:asciiTheme="minorHAnsi" w:hAnsiTheme="minorHAnsi"/>
                <w:sz w:val="22"/>
                <w:szCs w:val="22"/>
              </w:rPr>
              <w:t>d</w:t>
            </w:r>
            <w:r w:rsidRPr="005D4AB4">
              <w:rPr>
                <w:rFonts w:asciiTheme="minorHAnsi" w:hAnsiTheme="minorHAnsi"/>
                <w:sz w:val="22"/>
                <w:szCs w:val="22"/>
              </w:rPr>
              <w:t xml:space="preserve"> its SOL Methodology and any changes to that methodology, prior to the effectiveness of the Methodology or of a change to the Methodology, to all of the following</w:t>
            </w:r>
            <w:r w:rsidRPr="0040614D">
              <w:rPr>
                <w:rFonts w:asciiTheme="minorHAnsi" w:hAnsiTheme="minorHAnsi"/>
                <w:sz w:val="22"/>
                <w:szCs w:val="22"/>
              </w:rPr>
              <w:t>:</w:t>
            </w:r>
          </w:p>
        </w:tc>
      </w:tr>
      <w:tr w:rsidR="005D4AB4" w:rsidRPr="00705BB3" w14:paraId="59E4F845" w14:textId="77777777" w:rsidTr="004A1F0F">
        <w:tc>
          <w:tcPr>
            <w:tcW w:w="374" w:type="dxa"/>
          </w:tcPr>
          <w:p w14:paraId="13690C66" w14:textId="77777777" w:rsidR="005D4AB4" w:rsidRPr="005B2687" w:rsidRDefault="005D4AB4" w:rsidP="004A1F0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00D50E3" w14:textId="05351AE1" w:rsidR="005D4AB4" w:rsidRPr="0012087B" w:rsidRDefault="005D4AB4" w:rsidP="005D4AB4">
            <w:pPr>
              <w:widowControl w:val="0"/>
              <w:rPr>
                <w:rFonts w:asciiTheme="minorHAnsi" w:hAnsiTheme="minorHAnsi" w:cs="Times New Roman"/>
                <w:color w:val="auto"/>
                <w:sz w:val="22"/>
                <w:szCs w:val="22"/>
              </w:rPr>
            </w:pPr>
            <w:r>
              <w:rPr>
                <w:rFonts w:asciiTheme="minorHAnsi" w:hAnsiTheme="minorHAnsi"/>
                <w:sz w:val="22"/>
                <w:szCs w:val="22"/>
              </w:rPr>
              <w:t xml:space="preserve">[R4.1] </w:t>
            </w:r>
            <w:r w:rsidRPr="005D4AB4">
              <w:rPr>
                <w:rFonts w:asciiTheme="minorHAnsi" w:hAnsiTheme="minorHAnsi"/>
                <w:sz w:val="22"/>
                <w:szCs w:val="22"/>
              </w:rPr>
              <w:t>Each adjacent Reliability Coordinator and each Reliability Coordinator that indicated it has a reliability-related need for the methodology.</w:t>
            </w:r>
            <w:r w:rsidRPr="006B18B9">
              <w:t xml:space="preserve">      </w:t>
            </w:r>
          </w:p>
        </w:tc>
      </w:tr>
      <w:tr w:rsidR="005D4AB4" w:rsidRPr="00705BB3" w14:paraId="3AC27E18" w14:textId="77777777" w:rsidTr="004A1F0F">
        <w:tc>
          <w:tcPr>
            <w:tcW w:w="374" w:type="dxa"/>
          </w:tcPr>
          <w:p w14:paraId="401546CF" w14:textId="77777777" w:rsidR="005D4AB4" w:rsidRPr="005B2687" w:rsidRDefault="005D4AB4" w:rsidP="004A1F0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4A4194" w14:textId="21F7115A" w:rsidR="005D4AB4" w:rsidRPr="0012087B" w:rsidRDefault="005D4AB4" w:rsidP="004A1F0F">
            <w:pPr>
              <w:widowControl w:val="0"/>
              <w:tabs>
                <w:tab w:val="left" w:pos="0"/>
                <w:tab w:val="left" w:pos="900"/>
                <w:tab w:val="left" w:pos="6360"/>
              </w:tabs>
              <w:rPr>
                <w:rFonts w:asciiTheme="minorHAnsi" w:hAnsiTheme="minorHAnsi" w:cs="Times New Roman"/>
                <w:color w:val="auto"/>
                <w:sz w:val="22"/>
                <w:szCs w:val="22"/>
              </w:rPr>
            </w:pPr>
            <w:r>
              <w:rPr>
                <w:rFonts w:asciiTheme="minorHAnsi" w:hAnsiTheme="minorHAnsi" w:cs="Times New Roman"/>
                <w:color w:val="auto"/>
                <w:sz w:val="22"/>
                <w:szCs w:val="22"/>
              </w:rPr>
              <w:t xml:space="preserve">[R4.2] </w:t>
            </w:r>
            <w:r w:rsidRPr="005D4AB4">
              <w:rPr>
                <w:rFonts w:asciiTheme="minorHAnsi" w:hAnsiTheme="minorHAnsi" w:cs="Times New Roman"/>
                <w:color w:val="auto"/>
                <w:sz w:val="22"/>
                <w:szCs w:val="22"/>
              </w:rPr>
              <w:t>Each Planning Authority and Transmission Planner that models any portion of the Reliability Coordinator’s Reliability Coordinator Area.</w:t>
            </w:r>
          </w:p>
        </w:tc>
      </w:tr>
      <w:tr w:rsidR="005D4AB4" w:rsidRPr="00705BB3" w14:paraId="5D1B8267" w14:textId="77777777" w:rsidTr="004A1F0F">
        <w:tc>
          <w:tcPr>
            <w:tcW w:w="374" w:type="dxa"/>
          </w:tcPr>
          <w:p w14:paraId="526C2274" w14:textId="77777777" w:rsidR="005D4AB4" w:rsidRPr="005B2687" w:rsidRDefault="005D4AB4" w:rsidP="004A1F0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9729DC6" w14:textId="3F2B7BEC" w:rsidR="005D4AB4" w:rsidRPr="0012087B" w:rsidRDefault="005D4AB4" w:rsidP="005D4AB4">
            <w:pPr>
              <w:widowControl w:val="0"/>
              <w:tabs>
                <w:tab w:val="left" w:pos="0"/>
                <w:tab w:val="left" w:pos="900"/>
                <w:tab w:val="left" w:pos="6360"/>
              </w:tabs>
              <w:rPr>
                <w:rFonts w:asciiTheme="minorHAnsi" w:hAnsiTheme="minorHAnsi" w:cs="Times New Roman"/>
                <w:color w:val="auto"/>
                <w:sz w:val="22"/>
                <w:szCs w:val="22"/>
              </w:rPr>
            </w:pPr>
            <w:r>
              <w:rPr>
                <w:rFonts w:asciiTheme="minorHAnsi" w:hAnsiTheme="minorHAnsi" w:cs="Times New Roman"/>
                <w:color w:val="auto"/>
                <w:sz w:val="22"/>
                <w:szCs w:val="22"/>
              </w:rPr>
              <w:t xml:space="preserve">[R4.3] </w:t>
            </w:r>
            <w:r w:rsidRPr="001D67AC">
              <w:rPr>
                <w:rFonts w:asciiTheme="minorHAnsi" w:hAnsiTheme="minorHAnsi" w:cs="Times New Roman"/>
                <w:color w:val="auto"/>
                <w:sz w:val="22"/>
                <w:szCs w:val="22"/>
              </w:rPr>
              <w:t xml:space="preserve">Each </w:t>
            </w:r>
            <w:r w:rsidRPr="005D4AB4">
              <w:rPr>
                <w:rFonts w:asciiTheme="minorHAnsi" w:hAnsiTheme="minorHAnsi" w:cs="Times New Roman"/>
                <w:color w:val="auto"/>
                <w:sz w:val="22"/>
                <w:szCs w:val="22"/>
              </w:rPr>
              <w:t>Transmission Operator that operates in the Reliability Coordinator Area.</w:t>
            </w:r>
          </w:p>
        </w:tc>
      </w:tr>
    </w:tbl>
    <w:p w14:paraId="422BA781" w14:textId="77777777" w:rsidR="0012087B" w:rsidRPr="006C43BC" w:rsidRDefault="0012087B" w:rsidP="0012087B">
      <w:pPr>
        <w:pStyle w:val="RqtSection"/>
        <w:rPr>
          <w:color w:val="264D74"/>
        </w:rPr>
      </w:pPr>
      <w:r w:rsidRPr="006C43BC">
        <w:t>Auditor</w:t>
      </w:r>
      <w:r>
        <w:t xml:space="preserve"> </w:t>
      </w:r>
      <w:r w:rsidRPr="006C43BC">
        <w:t>Notes:</w:t>
      </w:r>
      <w:r w:rsidRPr="006C43BC">
        <w:rPr>
          <w:color w:val="264D74"/>
        </w:rPr>
        <w:t xml:space="preserve"> </w:t>
      </w:r>
    </w:p>
    <w:p w14:paraId="1FC5DC54"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4A23B8A"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ED2D960"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9EA1336"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EFE892"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5B9D65F" w14:textId="77777777" w:rsidR="0012087B" w:rsidRDefault="0012087B" w:rsidP="0012087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2DACB9AA" w14:textId="77777777" w:rsidR="00AF7B24" w:rsidRDefault="00AF7B24" w:rsidP="00CC7E3E">
      <w:pPr>
        <w:rPr>
          <w:rFonts w:asciiTheme="minorHAnsi" w:hAnsiTheme="minorHAnsi"/>
        </w:rPr>
      </w:pPr>
    </w:p>
    <w:p w14:paraId="469414C6" w14:textId="77777777" w:rsidR="00CC7E3E" w:rsidRDefault="00AF7B24" w:rsidP="00CC7E3E">
      <w:pPr>
        <w:rPr>
          <w:rFonts w:asciiTheme="minorHAnsi" w:hAnsiTheme="minorHAnsi"/>
        </w:rPr>
      </w:pPr>
      <w:r>
        <w:rPr>
          <w:rFonts w:asciiTheme="minorHAnsi" w:hAnsiTheme="minorHAnsi"/>
        </w:rPr>
        <w:object w:dxaOrig="1513" w:dyaOrig="984" w14:anchorId="63CC3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3" o:title=""/>
          </v:shape>
          <o:OLEObject Type="Embed" ProgID="Acrobat.Document.11" ShapeID="_x0000_i1025" DrawAspect="Icon" ObjectID="_1546406464" r:id="rId14"/>
        </w:object>
      </w:r>
    </w:p>
    <w:p w14:paraId="705A13A5" w14:textId="5C8A835B" w:rsidR="00ED6C9C" w:rsidRDefault="00ED6C9C" w:rsidP="00CC7E3E">
      <w:pPr>
        <w:rPr>
          <w:rFonts w:asciiTheme="minorHAnsi" w:hAnsiTheme="minorHAnsi"/>
        </w:rPr>
      </w:pPr>
      <w:r>
        <w:rPr>
          <w:rFonts w:asciiTheme="minorHAnsi" w:hAnsiTheme="minorHAnsi"/>
        </w:rPr>
        <w:t xml:space="preserve">The full text of </w:t>
      </w:r>
      <w:r w:rsidR="00BE71B1">
        <w:rPr>
          <w:rFonts w:asciiTheme="minorHAnsi" w:hAnsiTheme="minorHAnsi"/>
        </w:rPr>
        <w:t>FAC-011</w:t>
      </w:r>
      <w:r w:rsidR="00A0162F">
        <w:rPr>
          <w:rFonts w:asciiTheme="minorHAnsi" w:hAnsiTheme="minorHAnsi"/>
        </w:rPr>
        <w:t>-3</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bookmarkEnd w:id="4"/>
    <w:p w14:paraId="6E1B2282" w14:textId="77777777" w:rsidR="000D6E6B" w:rsidRPr="000E3B26" w:rsidRDefault="000D6E6B" w:rsidP="000D6E6B">
      <w:pPr>
        <w:pStyle w:val="SubHead"/>
        <w:rPr>
          <w:rFonts w:eastAsiaTheme="majorEastAsia"/>
          <w:b w:val="0"/>
          <w:spacing w:val="15"/>
        </w:rPr>
      </w:pPr>
      <w:r w:rsidRPr="006C43BC">
        <w:t>Regulatory Language</w:t>
      </w:r>
    </w:p>
    <w:p w14:paraId="0A6C52EB" w14:textId="695D23CB" w:rsidR="004A1F0F" w:rsidRPr="00743493" w:rsidRDefault="007A20EA" w:rsidP="004A1F0F">
      <w:pPr>
        <w:rPr>
          <w:rFonts w:asciiTheme="minorHAnsi" w:hAnsiTheme="minorHAnsi"/>
          <w:i/>
          <w:color w:val="00B0F0"/>
        </w:rPr>
      </w:pPr>
      <w:hyperlink r:id="rId15" w:history="1">
        <w:r w:rsidR="004A1F0F" w:rsidRPr="00A6290B">
          <w:rPr>
            <w:rStyle w:val="Hyperlink"/>
            <w:rFonts w:asciiTheme="minorHAnsi" w:hAnsiTheme="minorHAnsi"/>
          </w:rPr>
          <w:t>Order No. 818</w:t>
        </w:r>
      </w:hyperlink>
      <w:r w:rsidR="004A1F0F" w:rsidRPr="00743493">
        <w:rPr>
          <w:rFonts w:asciiTheme="minorHAnsi" w:hAnsiTheme="minorHAnsi"/>
          <w:color w:val="00B0F0"/>
        </w:rPr>
        <w:t xml:space="preserve">, </w:t>
      </w:r>
      <w:r w:rsidR="004A1F0F" w:rsidRPr="00743493">
        <w:rPr>
          <w:rFonts w:asciiTheme="minorHAnsi" w:hAnsiTheme="minorHAnsi"/>
          <w:i/>
          <w:color w:val="00B0F0"/>
        </w:rPr>
        <w:t>Revisions to Emergency Operations Reliability Standards; Revisions to Undervoltage</w:t>
      </w:r>
    </w:p>
    <w:p w14:paraId="78B5AD33" w14:textId="77777777" w:rsidR="004A1F0F" w:rsidRPr="00743493" w:rsidRDefault="004A1F0F" w:rsidP="004A1F0F">
      <w:pPr>
        <w:rPr>
          <w:rFonts w:asciiTheme="minorHAnsi" w:hAnsiTheme="minorHAnsi"/>
          <w:i/>
          <w:color w:val="00B0F0"/>
        </w:rPr>
      </w:pPr>
      <w:r w:rsidRPr="00743493">
        <w:rPr>
          <w:rFonts w:asciiTheme="minorHAnsi" w:hAnsiTheme="minorHAnsi"/>
          <w:i/>
          <w:color w:val="00B0F0"/>
        </w:rPr>
        <w:t>Load Shedding Reliability Standards; Revisions to the Definition of “Remedial Action</w:t>
      </w:r>
    </w:p>
    <w:p w14:paraId="6CC287B1" w14:textId="77777777" w:rsidR="004A1F0F" w:rsidRDefault="004A1F0F" w:rsidP="004A1F0F">
      <w:pPr>
        <w:rPr>
          <w:rFonts w:asciiTheme="minorHAnsi" w:hAnsiTheme="minorHAnsi"/>
          <w:color w:val="00B0F0"/>
        </w:rPr>
      </w:pPr>
      <w:r w:rsidRPr="00743493">
        <w:rPr>
          <w:rFonts w:asciiTheme="minorHAnsi" w:hAnsiTheme="minorHAnsi"/>
          <w:i/>
          <w:color w:val="00B0F0"/>
        </w:rPr>
        <w:t xml:space="preserve">Scheme” and Related Reliability </w:t>
      </w:r>
      <w:r w:rsidRPr="00743493">
        <w:rPr>
          <w:rFonts w:asciiTheme="minorHAnsi" w:hAnsiTheme="minorHAnsi"/>
          <w:color w:val="00B0F0"/>
        </w:rPr>
        <w:t>Standards</w:t>
      </w:r>
      <w:r>
        <w:rPr>
          <w:rFonts w:asciiTheme="minorHAnsi" w:hAnsiTheme="minorHAnsi"/>
          <w:color w:val="00B0F0"/>
        </w:rPr>
        <w:t xml:space="preserve">, </w:t>
      </w:r>
      <w:r w:rsidRPr="00743493">
        <w:rPr>
          <w:rFonts w:asciiTheme="minorHAnsi" w:hAnsiTheme="minorHAnsi"/>
          <w:color w:val="00B0F0"/>
        </w:rPr>
        <w:t>153 FERC ¶ 61,228</w:t>
      </w:r>
      <w:r>
        <w:rPr>
          <w:rFonts w:asciiTheme="minorHAnsi" w:hAnsiTheme="minorHAnsi"/>
          <w:color w:val="00B0F0"/>
        </w:rPr>
        <w:t xml:space="preserve"> (2015).</w:t>
      </w:r>
    </w:p>
    <w:p w14:paraId="7DDC8F67" w14:textId="77777777" w:rsidR="004A1F0F" w:rsidRDefault="004A1F0F" w:rsidP="004A1F0F">
      <w:pPr>
        <w:pStyle w:val="Default"/>
        <w:rPr>
          <w:b/>
          <w:color w:val="auto"/>
          <w:u w:val="single"/>
        </w:rPr>
      </w:pPr>
    </w:p>
    <w:p w14:paraId="1176573C" w14:textId="03FD02F0" w:rsidR="004A1F0F" w:rsidRDefault="005B7BF5" w:rsidP="004A1F0F">
      <w:pPr>
        <w:pStyle w:val="Default"/>
        <w:rPr>
          <w:color w:val="auto"/>
        </w:rPr>
      </w:pPr>
      <w:r>
        <w:rPr>
          <w:color w:val="auto"/>
        </w:rPr>
        <w:t>P. 2</w:t>
      </w:r>
      <w:r w:rsidR="004A1F0F">
        <w:rPr>
          <w:color w:val="auto"/>
        </w:rPr>
        <w:t xml:space="preserve">3. </w:t>
      </w:r>
      <w:r w:rsidR="004A1F0F" w:rsidRPr="00CC45FD">
        <w:rPr>
          <w:color w:val="auto"/>
        </w:rPr>
        <w:t>On February 3, 2015, NERC filed a petition seeking approval of a revised</w:t>
      </w:r>
      <w:r w:rsidR="004A1F0F">
        <w:rPr>
          <w:color w:val="auto"/>
        </w:rPr>
        <w:t xml:space="preserve"> </w:t>
      </w:r>
      <w:r w:rsidR="004A1F0F" w:rsidRPr="00CC45FD">
        <w:rPr>
          <w:color w:val="auto"/>
        </w:rPr>
        <w:t>definition of Remedial Action Scheme in the NERC Glossary, as well as modified</w:t>
      </w:r>
      <w:r w:rsidR="004A1F0F">
        <w:rPr>
          <w:color w:val="auto"/>
        </w:rPr>
        <w:t xml:space="preserve"> </w:t>
      </w:r>
      <w:r w:rsidR="004A1F0F" w:rsidRPr="00CC45FD">
        <w:rPr>
          <w:color w:val="auto"/>
        </w:rPr>
        <w:t>Reliability Standards that incorporate the new Remedial Action Scheme definition and</w:t>
      </w:r>
      <w:r w:rsidR="004A1F0F">
        <w:rPr>
          <w:color w:val="auto"/>
        </w:rPr>
        <w:t xml:space="preserve"> </w:t>
      </w:r>
      <w:r w:rsidR="004A1F0F" w:rsidRPr="00CC45FD">
        <w:rPr>
          <w:color w:val="auto"/>
        </w:rPr>
        <w:t>eliminate use of the term Special Protection System, and the associated implementation</w:t>
      </w:r>
      <w:r w:rsidR="004A1F0F">
        <w:rPr>
          <w:color w:val="auto"/>
        </w:rPr>
        <w:t xml:space="preserve"> </w:t>
      </w:r>
      <w:r w:rsidR="004A1F0F" w:rsidRPr="00CC45FD">
        <w:rPr>
          <w:color w:val="auto"/>
        </w:rPr>
        <w:t>plan.</w:t>
      </w:r>
      <w:r w:rsidR="004A1F0F">
        <w:rPr>
          <w:color w:val="auto"/>
        </w:rPr>
        <w:t xml:space="preserve"> The Commission approved these Standards, including FAX-011-3 in n.31. </w:t>
      </w:r>
    </w:p>
    <w:p w14:paraId="0BE664B4" w14:textId="77777777" w:rsidR="00945AAA" w:rsidRDefault="00945AAA" w:rsidP="004A1F0F">
      <w:pPr>
        <w:pStyle w:val="Default"/>
        <w:rPr>
          <w:color w:val="auto"/>
        </w:rPr>
      </w:pPr>
    </w:p>
    <w:p w14:paraId="047EEF07" w14:textId="3422BBF7" w:rsidR="00945AAA" w:rsidRDefault="00945AAA" w:rsidP="00945AAA">
      <w:pPr>
        <w:pStyle w:val="Default"/>
        <w:rPr>
          <w:color w:val="auto"/>
        </w:rPr>
      </w:pPr>
      <w:r>
        <w:rPr>
          <w:color w:val="auto"/>
        </w:rPr>
        <w:t xml:space="preserve">The NERC Glossary of Terms is available at </w:t>
      </w:r>
      <w:hyperlink r:id="rId16" w:history="1">
        <w:r w:rsidRPr="00540524">
          <w:rPr>
            <w:rStyle w:val="Hyperlink"/>
          </w:rPr>
          <w:t>http://www.nerc.com/pa/Stand/Glossary%20of%20Terms/Glossary_of_Terms.pdf</w:t>
        </w:r>
      </w:hyperlink>
      <w:r>
        <w:rPr>
          <w:rStyle w:val="Hyperlink"/>
        </w:rPr>
        <w:t xml:space="preserve">.  </w:t>
      </w:r>
    </w:p>
    <w:p w14:paraId="14A48742" w14:textId="77777777" w:rsidR="00945AAA" w:rsidRPr="008E42BB" w:rsidRDefault="00945AAA" w:rsidP="00945AAA">
      <w:pPr>
        <w:rPr>
          <w:rFonts w:asciiTheme="minorHAnsi" w:hAnsiTheme="minorHAnsi"/>
        </w:rPr>
      </w:pP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049D32A6" w:rsidR="00D54CB4" w:rsidRPr="00840537" w:rsidRDefault="00D54CB4" w:rsidP="00CC440E">
      <w:pPr>
        <w:pStyle w:val="SubHead"/>
      </w:pPr>
      <w:r w:rsidRPr="00840537">
        <w:lastRenderedPageBreak/>
        <w:t>Revision History</w:t>
      </w:r>
      <w:r w:rsidR="00CF0C11">
        <w:t xml:space="preserve"> </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38563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38563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38563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38563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385635">
            <w:pPr>
              <w:jc w:val="center"/>
              <w:rPr>
                <w:rFonts w:ascii="Calibri" w:hAnsi="Calibri" w:cs="Times New Roman"/>
                <w:b/>
              </w:rPr>
            </w:pPr>
            <w:r w:rsidRPr="009B28B0">
              <w:rPr>
                <w:rFonts w:ascii="Calibri" w:hAnsi="Calibri" w:cs="Times New Roman"/>
                <w:b/>
              </w:rPr>
              <w:t>Revision Description</w:t>
            </w:r>
          </w:p>
        </w:tc>
      </w:tr>
      <w:tr w:rsidR="00FD0599" w:rsidRPr="009B28B0" w14:paraId="08B04C58" w14:textId="77777777" w:rsidTr="00385635">
        <w:tc>
          <w:tcPr>
            <w:tcW w:w="1016" w:type="dxa"/>
            <w:tcBorders>
              <w:top w:val="single" w:sz="4" w:space="0" w:color="000000"/>
              <w:left w:val="single" w:sz="4" w:space="0" w:color="000000"/>
              <w:bottom w:val="single" w:sz="4" w:space="0" w:color="000000"/>
              <w:right w:val="single" w:sz="4" w:space="0" w:color="000000"/>
            </w:tcBorders>
          </w:tcPr>
          <w:p w14:paraId="61920480" w14:textId="6473751B" w:rsidR="00FD0599" w:rsidRPr="004D178B" w:rsidRDefault="00FD0599" w:rsidP="004D178B">
            <w:pPr>
              <w:autoSpaceDE/>
              <w:autoSpaceDN/>
              <w:adjustRightInd/>
              <w:jc w:val="center"/>
              <w:rPr>
                <w:rFonts w:asciiTheme="minorHAnsi" w:eastAsiaTheme="minorHAnsi" w:hAnsiTheme="minorHAnsi" w:cs="Times New Roman"/>
              </w:rPr>
            </w:pPr>
            <w:r w:rsidRPr="004D178B">
              <w:rPr>
                <w:rFonts w:asciiTheme="minorHAnsi" w:eastAsiaTheme="minorHAnsi" w:hAnsiTheme="minorHAnsi" w:cs="Times New Roman"/>
              </w:rPr>
              <w:t>1.1</w:t>
            </w:r>
          </w:p>
        </w:tc>
        <w:tc>
          <w:tcPr>
            <w:tcW w:w="1882" w:type="dxa"/>
            <w:tcBorders>
              <w:top w:val="single" w:sz="4" w:space="0" w:color="000000"/>
              <w:left w:val="single" w:sz="4" w:space="0" w:color="000000"/>
              <w:bottom w:val="single" w:sz="4" w:space="0" w:color="000000"/>
              <w:right w:val="single" w:sz="4" w:space="0" w:color="000000"/>
            </w:tcBorders>
          </w:tcPr>
          <w:p w14:paraId="39C39DFC" w14:textId="696E6B9F" w:rsidR="00FD0599" w:rsidRPr="004D178B" w:rsidRDefault="004D178B" w:rsidP="004D178B">
            <w:pPr>
              <w:autoSpaceDE/>
              <w:autoSpaceDN/>
              <w:adjustRightInd/>
              <w:jc w:val="center"/>
              <w:rPr>
                <w:rFonts w:asciiTheme="minorHAnsi" w:eastAsiaTheme="minorHAnsi" w:hAnsiTheme="minorHAnsi" w:cs="Times New Roman"/>
              </w:rPr>
            </w:pPr>
            <w:r>
              <w:rPr>
                <w:rFonts w:asciiTheme="minorHAnsi" w:eastAsiaTheme="minorHAnsi" w:hAnsiTheme="minorHAnsi" w:cs="Times New Roman"/>
              </w:rPr>
              <w:t>7/1/2010</w:t>
            </w:r>
          </w:p>
        </w:tc>
        <w:tc>
          <w:tcPr>
            <w:tcW w:w="2520" w:type="dxa"/>
            <w:tcBorders>
              <w:top w:val="single" w:sz="4" w:space="0" w:color="000000"/>
              <w:left w:val="single" w:sz="4" w:space="0" w:color="000000"/>
              <w:bottom w:val="single" w:sz="4" w:space="0" w:color="000000"/>
              <w:right w:val="single" w:sz="4" w:space="0" w:color="000000"/>
            </w:tcBorders>
          </w:tcPr>
          <w:p w14:paraId="20908D36" w14:textId="5C653C69" w:rsidR="00FD0599" w:rsidRPr="004D178B" w:rsidRDefault="00FD0599" w:rsidP="004D178B">
            <w:pPr>
              <w:autoSpaceDE/>
              <w:autoSpaceDN/>
              <w:adjustRightInd/>
              <w:rPr>
                <w:rFonts w:asciiTheme="minorHAnsi" w:eastAsiaTheme="minorHAnsi" w:hAnsiTheme="minorHAnsi" w:cs="Times New Roman"/>
              </w:rPr>
            </w:pPr>
            <w:r w:rsidRPr="004D178B">
              <w:rPr>
                <w:rFonts w:asciiTheme="minorHAnsi" w:eastAsiaTheme="minorHAnsi" w:hAnsiTheme="minorHAnsi" w:cs="Times New Roman"/>
              </w:rPr>
              <w:t>RSAW Working Group</w:t>
            </w:r>
          </w:p>
        </w:tc>
        <w:tc>
          <w:tcPr>
            <w:tcW w:w="5040" w:type="dxa"/>
            <w:tcBorders>
              <w:top w:val="single" w:sz="4" w:space="0" w:color="000000"/>
              <w:left w:val="single" w:sz="4" w:space="0" w:color="000000"/>
              <w:bottom w:val="single" w:sz="4" w:space="0" w:color="000000"/>
              <w:right w:val="single" w:sz="4" w:space="0" w:color="000000"/>
            </w:tcBorders>
          </w:tcPr>
          <w:p w14:paraId="64862117" w14:textId="32CB7325" w:rsidR="00FD0599" w:rsidRPr="004D178B" w:rsidRDefault="00FD0599" w:rsidP="004D178B">
            <w:pPr>
              <w:autoSpaceDE/>
              <w:autoSpaceDN/>
              <w:adjustRightInd/>
              <w:rPr>
                <w:rFonts w:asciiTheme="minorHAnsi" w:eastAsiaTheme="minorHAnsi" w:hAnsiTheme="minorHAnsi" w:cs="Times New Roman"/>
              </w:rPr>
            </w:pPr>
            <w:r w:rsidRPr="004D178B">
              <w:rPr>
                <w:rFonts w:asciiTheme="minorHAnsi" w:eastAsiaTheme="minorHAnsi" w:hAnsiTheme="minorHAnsi" w:cs="Times New Roman"/>
              </w:rPr>
              <w:t>Effective dates and version # change</w:t>
            </w:r>
          </w:p>
        </w:tc>
      </w:tr>
      <w:tr w:rsidR="00FD0599" w:rsidRPr="009B28B0" w14:paraId="1F5CB434" w14:textId="77777777" w:rsidTr="00385635">
        <w:tc>
          <w:tcPr>
            <w:tcW w:w="1016" w:type="dxa"/>
            <w:tcBorders>
              <w:top w:val="single" w:sz="4" w:space="0" w:color="000000"/>
              <w:left w:val="single" w:sz="4" w:space="0" w:color="000000"/>
              <w:bottom w:val="single" w:sz="4" w:space="0" w:color="000000"/>
              <w:right w:val="single" w:sz="4" w:space="0" w:color="000000"/>
            </w:tcBorders>
          </w:tcPr>
          <w:p w14:paraId="6E6D8F67" w14:textId="420D149A" w:rsidR="00FD0599" w:rsidRPr="004D178B" w:rsidRDefault="00FD0599" w:rsidP="004D178B">
            <w:pPr>
              <w:autoSpaceDE/>
              <w:autoSpaceDN/>
              <w:adjustRightInd/>
              <w:jc w:val="center"/>
              <w:rPr>
                <w:rFonts w:asciiTheme="minorHAnsi" w:eastAsiaTheme="minorHAnsi" w:hAnsiTheme="minorHAnsi" w:cs="Times New Roman"/>
              </w:rPr>
            </w:pPr>
            <w:r w:rsidRPr="004D178B">
              <w:rPr>
                <w:rFonts w:asciiTheme="minorHAnsi" w:eastAsiaTheme="minorHAnsi" w:hAnsiTheme="minorHAnsi" w:cs="Times New Roman"/>
              </w:rPr>
              <w:t>1.1</w:t>
            </w:r>
          </w:p>
        </w:tc>
        <w:tc>
          <w:tcPr>
            <w:tcW w:w="1882" w:type="dxa"/>
            <w:tcBorders>
              <w:top w:val="single" w:sz="4" w:space="0" w:color="000000"/>
              <w:left w:val="single" w:sz="4" w:space="0" w:color="000000"/>
              <w:bottom w:val="single" w:sz="4" w:space="0" w:color="000000"/>
              <w:right w:val="single" w:sz="4" w:space="0" w:color="000000"/>
            </w:tcBorders>
          </w:tcPr>
          <w:p w14:paraId="7C234E89" w14:textId="5A5D707D" w:rsidR="00FD0599" w:rsidRPr="004D178B" w:rsidRDefault="004D178B" w:rsidP="004D178B">
            <w:pPr>
              <w:autoSpaceDE/>
              <w:autoSpaceDN/>
              <w:adjustRightInd/>
              <w:jc w:val="center"/>
              <w:rPr>
                <w:rFonts w:asciiTheme="minorHAnsi" w:eastAsiaTheme="minorHAnsi" w:hAnsiTheme="minorHAnsi" w:cs="Times New Roman"/>
              </w:rPr>
            </w:pPr>
            <w:r>
              <w:rPr>
                <w:rFonts w:asciiTheme="minorHAnsi" w:eastAsiaTheme="minorHAnsi" w:hAnsiTheme="minorHAnsi" w:cs="Times New Roman"/>
              </w:rPr>
              <w:t>9/1/2010</w:t>
            </w:r>
          </w:p>
        </w:tc>
        <w:tc>
          <w:tcPr>
            <w:tcW w:w="2520" w:type="dxa"/>
            <w:tcBorders>
              <w:top w:val="single" w:sz="4" w:space="0" w:color="000000"/>
              <w:left w:val="single" w:sz="4" w:space="0" w:color="000000"/>
              <w:bottom w:val="single" w:sz="4" w:space="0" w:color="000000"/>
              <w:right w:val="single" w:sz="4" w:space="0" w:color="000000"/>
            </w:tcBorders>
          </w:tcPr>
          <w:p w14:paraId="7188E22A" w14:textId="3EAAC3F5" w:rsidR="00FD0599" w:rsidRPr="004D178B" w:rsidRDefault="00FD0599" w:rsidP="004D178B">
            <w:pPr>
              <w:autoSpaceDE/>
              <w:autoSpaceDN/>
              <w:adjustRightInd/>
              <w:rPr>
                <w:rFonts w:asciiTheme="minorHAnsi" w:eastAsiaTheme="minorHAnsi" w:hAnsiTheme="minorHAnsi" w:cs="Times New Roman"/>
              </w:rPr>
            </w:pPr>
            <w:r w:rsidRPr="004D178B">
              <w:rPr>
                <w:rFonts w:asciiTheme="minorHAnsi" w:eastAsiaTheme="minorHAnsi" w:hAnsiTheme="minorHAnsi" w:cs="Times New Roman"/>
              </w:rPr>
              <w:t>NERC Legal &amp; NERC Compliance</w:t>
            </w:r>
          </w:p>
        </w:tc>
        <w:tc>
          <w:tcPr>
            <w:tcW w:w="5040" w:type="dxa"/>
            <w:tcBorders>
              <w:top w:val="single" w:sz="4" w:space="0" w:color="000000"/>
              <w:left w:val="single" w:sz="4" w:space="0" w:color="000000"/>
              <w:bottom w:val="single" w:sz="4" w:space="0" w:color="000000"/>
              <w:right w:val="single" w:sz="4" w:space="0" w:color="000000"/>
            </w:tcBorders>
          </w:tcPr>
          <w:p w14:paraId="2B5963F7" w14:textId="382C58EF" w:rsidR="00FD0599" w:rsidRPr="004D178B" w:rsidRDefault="00FD0599" w:rsidP="004D178B">
            <w:pPr>
              <w:autoSpaceDE/>
              <w:autoSpaceDN/>
              <w:adjustRightInd/>
              <w:rPr>
                <w:rFonts w:asciiTheme="minorHAnsi" w:eastAsiaTheme="minorHAnsi" w:hAnsiTheme="minorHAnsi" w:cs="Times New Roman"/>
              </w:rPr>
            </w:pPr>
            <w:r w:rsidRPr="004D178B">
              <w:rPr>
                <w:rFonts w:asciiTheme="minorHAnsi" w:eastAsiaTheme="minorHAnsi" w:hAnsiTheme="minorHAnsi" w:cs="Times New Roman"/>
              </w:rPr>
              <w:t>Added regulatory language &amp; reviewed for formatting consistency.</w:t>
            </w:r>
          </w:p>
        </w:tc>
      </w:tr>
      <w:tr w:rsidR="00FD0599" w:rsidRPr="009B28B0" w14:paraId="09E1568B" w14:textId="77777777" w:rsidTr="00385635">
        <w:tc>
          <w:tcPr>
            <w:tcW w:w="1016" w:type="dxa"/>
            <w:tcBorders>
              <w:top w:val="single" w:sz="4" w:space="0" w:color="000000"/>
              <w:left w:val="single" w:sz="4" w:space="0" w:color="000000"/>
              <w:bottom w:val="single" w:sz="4" w:space="0" w:color="000000"/>
              <w:right w:val="single" w:sz="4" w:space="0" w:color="000000"/>
            </w:tcBorders>
          </w:tcPr>
          <w:p w14:paraId="200CB598" w14:textId="24C1BA36" w:rsidR="00FD0599" w:rsidRPr="004D178B" w:rsidRDefault="00FD0599" w:rsidP="004D178B">
            <w:pPr>
              <w:autoSpaceDE/>
              <w:autoSpaceDN/>
              <w:adjustRightInd/>
              <w:jc w:val="center"/>
              <w:rPr>
                <w:rFonts w:asciiTheme="minorHAnsi" w:eastAsiaTheme="minorHAnsi" w:hAnsiTheme="minorHAnsi" w:cs="Times New Roman"/>
              </w:rPr>
            </w:pPr>
            <w:r w:rsidRPr="004D178B">
              <w:rPr>
                <w:rFonts w:asciiTheme="minorHAnsi" w:eastAsiaTheme="minorHAnsi" w:hAnsiTheme="minorHAnsi" w:cs="Times New Roman"/>
              </w:rPr>
              <w:t>1.1</w:t>
            </w:r>
          </w:p>
        </w:tc>
        <w:tc>
          <w:tcPr>
            <w:tcW w:w="1882" w:type="dxa"/>
            <w:tcBorders>
              <w:top w:val="single" w:sz="4" w:space="0" w:color="000000"/>
              <w:left w:val="single" w:sz="4" w:space="0" w:color="000000"/>
              <w:bottom w:val="single" w:sz="4" w:space="0" w:color="000000"/>
              <w:right w:val="single" w:sz="4" w:space="0" w:color="000000"/>
            </w:tcBorders>
          </w:tcPr>
          <w:p w14:paraId="229F4D9B" w14:textId="1E61B687" w:rsidR="00FD0599" w:rsidRPr="004D178B" w:rsidRDefault="004D178B" w:rsidP="004D178B">
            <w:pPr>
              <w:autoSpaceDE/>
              <w:autoSpaceDN/>
              <w:adjustRightInd/>
              <w:jc w:val="center"/>
              <w:rPr>
                <w:rFonts w:asciiTheme="minorHAnsi" w:eastAsiaTheme="minorHAnsi" w:hAnsiTheme="minorHAnsi" w:cs="Times New Roman"/>
              </w:rPr>
            </w:pPr>
            <w:r>
              <w:rPr>
                <w:rFonts w:asciiTheme="minorHAnsi" w:eastAsiaTheme="minorHAnsi" w:hAnsiTheme="minorHAnsi" w:cs="Times New Roman"/>
              </w:rPr>
              <w:t>12/1/2010</w:t>
            </w:r>
          </w:p>
        </w:tc>
        <w:tc>
          <w:tcPr>
            <w:tcW w:w="2520" w:type="dxa"/>
            <w:tcBorders>
              <w:top w:val="single" w:sz="4" w:space="0" w:color="000000"/>
              <w:left w:val="single" w:sz="4" w:space="0" w:color="000000"/>
              <w:bottom w:val="single" w:sz="4" w:space="0" w:color="000000"/>
              <w:right w:val="single" w:sz="4" w:space="0" w:color="000000"/>
            </w:tcBorders>
          </w:tcPr>
          <w:p w14:paraId="5470EE6D" w14:textId="31B9E18B" w:rsidR="00FD0599" w:rsidRPr="004D178B" w:rsidRDefault="00FD0599" w:rsidP="004D178B">
            <w:pPr>
              <w:autoSpaceDE/>
              <w:autoSpaceDN/>
              <w:adjustRightInd/>
              <w:rPr>
                <w:rFonts w:asciiTheme="minorHAnsi" w:eastAsiaTheme="minorHAnsi" w:hAnsiTheme="minorHAnsi" w:cs="Times New Roman"/>
              </w:rPr>
            </w:pPr>
            <w:r w:rsidRPr="004D178B">
              <w:rPr>
                <w:rFonts w:asciiTheme="minorHAnsi" w:eastAsiaTheme="minorHAnsi" w:hAnsiTheme="minorHAnsi" w:cs="Times New Roman"/>
              </w:rPr>
              <w:t>QRSAW WG</w:t>
            </w:r>
          </w:p>
        </w:tc>
        <w:tc>
          <w:tcPr>
            <w:tcW w:w="5040" w:type="dxa"/>
            <w:tcBorders>
              <w:top w:val="single" w:sz="4" w:space="0" w:color="000000"/>
              <w:left w:val="single" w:sz="4" w:space="0" w:color="000000"/>
              <w:bottom w:val="single" w:sz="4" w:space="0" w:color="000000"/>
              <w:right w:val="single" w:sz="4" w:space="0" w:color="000000"/>
            </w:tcBorders>
          </w:tcPr>
          <w:p w14:paraId="0B77B181" w14:textId="430E71A1" w:rsidR="00FD0599" w:rsidRPr="004D178B" w:rsidRDefault="00FD0599" w:rsidP="004D178B">
            <w:pPr>
              <w:autoSpaceDE/>
              <w:autoSpaceDN/>
              <w:adjustRightInd/>
              <w:rPr>
                <w:rFonts w:asciiTheme="minorHAnsi" w:eastAsiaTheme="minorHAnsi" w:hAnsiTheme="minorHAnsi" w:cs="Times New Roman"/>
              </w:rPr>
            </w:pPr>
            <w:r w:rsidRPr="004D178B">
              <w:rPr>
                <w:rFonts w:asciiTheme="minorHAnsi" w:eastAsiaTheme="minorHAnsi" w:hAnsiTheme="minorHAnsi" w:cs="Times New Roman"/>
              </w:rPr>
              <w:t>Revised Findings Table, modified Supporting Evidence tables and Added Revision History</w:t>
            </w:r>
          </w:p>
        </w:tc>
      </w:tr>
      <w:tr w:rsidR="00FD0599" w:rsidRPr="009B28B0" w14:paraId="0D220D2D" w14:textId="77777777" w:rsidTr="00385635">
        <w:tc>
          <w:tcPr>
            <w:tcW w:w="1016" w:type="dxa"/>
            <w:tcBorders>
              <w:top w:val="single" w:sz="4" w:space="0" w:color="000000"/>
              <w:left w:val="single" w:sz="4" w:space="0" w:color="000000"/>
              <w:bottom w:val="single" w:sz="4" w:space="0" w:color="000000"/>
              <w:right w:val="single" w:sz="4" w:space="0" w:color="000000"/>
            </w:tcBorders>
          </w:tcPr>
          <w:p w14:paraId="148A6FD7" w14:textId="6E6041E6" w:rsidR="00FD0599" w:rsidRPr="004D178B" w:rsidRDefault="00FD0599" w:rsidP="004D178B">
            <w:pPr>
              <w:autoSpaceDE/>
              <w:autoSpaceDN/>
              <w:adjustRightInd/>
              <w:jc w:val="center"/>
              <w:rPr>
                <w:rFonts w:asciiTheme="minorHAnsi" w:eastAsiaTheme="minorHAnsi" w:hAnsiTheme="minorHAnsi" w:cs="Times New Roman"/>
              </w:rPr>
            </w:pPr>
            <w:r w:rsidRPr="004D178B">
              <w:rPr>
                <w:rFonts w:asciiTheme="minorHAnsi" w:eastAsiaTheme="minorHAnsi" w:hAnsiTheme="minorHAnsi" w:cs="Times New Roman"/>
              </w:rPr>
              <w:t>1.1</w:t>
            </w:r>
          </w:p>
        </w:tc>
        <w:tc>
          <w:tcPr>
            <w:tcW w:w="1882" w:type="dxa"/>
            <w:tcBorders>
              <w:top w:val="single" w:sz="4" w:space="0" w:color="000000"/>
              <w:left w:val="single" w:sz="4" w:space="0" w:color="000000"/>
              <w:bottom w:val="single" w:sz="4" w:space="0" w:color="000000"/>
              <w:right w:val="single" w:sz="4" w:space="0" w:color="000000"/>
            </w:tcBorders>
          </w:tcPr>
          <w:p w14:paraId="1DF15091" w14:textId="4380E014" w:rsidR="00FD0599" w:rsidRPr="004D178B" w:rsidRDefault="004D178B" w:rsidP="004D178B">
            <w:pPr>
              <w:autoSpaceDE/>
              <w:autoSpaceDN/>
              <w:adjustRightInd/>
              <w:jc w:val="center"/>
              <w:rPr>
                <w:rFonts w:asciiTheme="minorHAnsi" w:eastAsiaTheme="minorHAnsi" w:hAnsiTheme="minorHAnsi" w:cs="Times New Roman"/>
              </w:rPr>
            </w:pPr>
            <w:r>
              <w:rPr>
                <w:rFonts w:asciiTheme="minorHAnsi" w:eastAsiaTheme="minorHAnsi" w:hAnsiTheme="minorHAnsi" w:cs="Times New Roman"/>
              </w:rPr>
              <w:t>1/1/2011</w:t>
            </w:r>
          </w:p>
        </w:tc>
        <w:tc>
          <w:tcPr>
            <w:tcW w:w="2520" w:type="dxa"/>
            <w:tcBorders>
              <w:top w:val="single" w:sz="4" w:space="0" w:color="000000"/>
              <w:left w:val="single" w:sz="4" w:space="0" w:color="000000"/>
              <w:bottom w:val="single" w:sz="4" w:space="0" w:color="000000"/>
              <w:right w:val="single" w:sz="4" w:space="0" w:color="000000"/>
            </w:tcBorders>
          </w:tcPr>
          <w:p w14:paraId="4DAC8CC3" w14:textId="3E185A04" w:rsidR="00FD0599" w:rsidRPr="004D178B" w:rsidRDefault="00FD0599" w:rsidP="004D178B">
            <w:pPr>
              <w:autoSpaceDE/>
              <w:autoSpaceDN/>
              <w:adjustRightInd/>
              <w:rPr>
                <w:rFonts w:asciiTheme="minorHAnsi" w:eastAsiaTheme="minorHAnsi" w:hAnsiTheme="minorHAnsi" w:cs="Times New Roman"/>
              </w:rPr>
            </w:pPr>
            <w:r w:rsidRPr="004D178B">
              <w:rPr>
                <w:rFonts w:asciiTheme="minorHAnsi" w:eastAsiaTheme="minorHAnsi" w:hAnsiTheme="minorHAnsi" w:cs="Times New Roman"/>
              </w:rPr>
              <w:t>Craig Struck</w:t>
            </w:r>
          </w:p>
        </w:tc>
        <w:tc>
          <w:tcPr>
            <w:tcW w:w="5040" w:type="dxa"/>
            <w:tcBorders>
              <w:top w:val="single" w:sz="4" w:space="0" w:color="000000"/>
              <w:left w:val="single" w:sz="4" w:space="0" w:color="000000"/>
              <w:bottom w:val="single" w:sz="4" w:space="0" w:color="000000"/>
              <w:right w:val="single" w:sz="4" w:space="0" w:color="000000"/>
            </w:tcBorders>
          </w:tcPr>
          <w:p w14:paraId="6FA0F69E" w14:textId="474227FD" w:rsidR="00FD0599" w:rsidRPr="004D178B" w:rsidRDefault="00FD0599" w:rsidP="004D178B">
            <w:pPr>
              <w:autoSpaceDE/>
              <w:autoSpaceDN/>
              <w:adjustRightInd/>
              <w:rPr>
                <w:rFonts w:asciiTheme="minorHAnsi" w:eastAsiaTheme="minorHAnsi" w:hAnsiTheme="minorHAnsi" w:cs="Times New Roman"/>
              </w:rPr>
            </w:pPr>
            <w:r w:rsidRPr="004D178B">
              <w:rPr>
                <w:rFonts w:asciiTheme="minorHAnsi" w:eastAsiaTheme="minorHAnsi" w:hAnsiTheme="minorHAnsi" w:cs="Times New Roman"/>
              </w:rPr>
              <w:t>Reviewed for format consistency and content.</w:t>
            </w:r>
          </w:p>
        </w:tc>
      </w:tr>
      <w:tr w:rsidR="00FD0599" w:rsidRPr="009B28B0" w14:paraId="16B9F5F4" w14:textId="77777777" w:rsidTr="00385635">
        <w:tc>
          <w:tcPr>
            <w:tcW w:w="1016" w:type="dxa"/>
            <w:tcBorders>
              <w:top w:val="single" w:sz="4" w:space="0" w:color="000000"/>
              <w:left w:val="single" w:sz="4" w:space="0" w:color="000000"/>
              <w:bottom w:val="single" w:sz="4" w:space="0" w:color="000000"/>
              <w:right w:val="single" w:sz="4" w:space="0" w:color="000000"/>
            </w:tcBorders>
          </w:tcPr>
          <w:p w14:paraId="3BD77809" w14:textId="7E3212F3" w:rsidR="00FD0599" w:rsidRPr="004D178B" w:rsidRDefault="00FD0599" w:rsidP="004D178B">
            <w:pPr>
              <w:autoSpaceDE/>
              <w:autoSpaceDN/>
              <w:adjustRightInd/>
              <w:jc w:val="center"/>
              <w:rPr>
                <w:rFonts w:asciiTheme="minorHAnsi" w:eastAsiaTheme="minorHAnsi" w:hAnsiTheme="minorHAnsi" w:cs="Times New Roman"/>
              </w:rPr>
            </w:pPr>
            <w:r w:rsidRPr="004D178B">
              <w:rPr>
                <w:rFonts w:asciiTheme="minorHAnsi" w:eastAsiaTheme="minorHAnsi" w:hAnsiTheme="minorHAnsi"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5424C051" w14:textId="34820301" w:rsidR="00FD0599" w:rsidRPr="004D178B" w:rsidRDefault="004D178B" w:rsidP="004D178B">
            <w:pPr>
              <w:autoSpaceDE/>
              <w:autoSpaceDN/>
              <w:adjustRightInd/>
              <w:jc w:val="center"/>
              <w:rPr>
                <w:rFonts w:asciiTheme="minorHAnsi" w:eastAsiaTheme="minorHAnsi" w:hAnsiTheme="minorHAnsi" w:cs="Times New Roman"/>
              </w:rPr>
            </w:pPr>
            <w:r>
              <w:rPr>
                <w:rFonts w:asciiTheme="minorHAnsi" w:eastAsiaTheme="minorHAnsi" w:hAnsiTheme="minorHAnsi" w:cs="Times New Roman"/>
              </w:rPr>
              <w:t>1/20/2017</w:t>
            </w:r>
          </w:p>
        </w:tc>
        <w:tc>
          <w:tcPr>
            <w:tcW w:w="2520" w:type="dxa"/>
            <w:tcBorders>
              <w:top w:val="single" w:sz="4" w:space="0" w:color="000000"/>
              <w:left w:val="single" w:sz="4" w:space="0" w:color="000000"/>
              <w:bottom w:val="single" w:sz="4" w:space="0" w:color="000000"/>
              <w:right w:val="single" w:sz="4" w:space="0" w:color="000000"/>
            </w:tcBorders>
          </w:tcPr>
          <w:p w14:paraId="20F2D578" w14:textId="4E9B8111" w:rsidR="00FD0599" w:rsidRPr="004D178B" w:rsidRDefault="00437B68" w:rsidP="004D178B">
            <w:pPr>
              <w:autoSpaceDE/>
              <w:autoSpaceDN/>
              <w:adjustRightInd/>
              <w:rPr>
                <w:rFonts w:asciiTheme="minorHAnsi" w:eastAsiaTheme="minorHAnsi" w:hAnsiTheme="minorHAnsi" w:cs="Times New Roman"/>
              </w:rPr>
            </w:pPr>
            <w:r w:rsidRPr="004D178B">
              <w:rPr>
                <w:rFonts w:asciiTheme="minorHAnsi" w:eastAsiaTheme="minorHAnsi" w:hAnsiTheme="minorHAns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1EF4219B" w14:textId="069FCB12" w:rsidR="00FD0599" w:rsidRPr="004D178B" w:rsidRDefault="00FD0599" w:rsidP="004D178B">
            <w:pPr>
              <w:autoSpaceDE/>
              <w:autoSpaceDN/>
              <w:adjustRightInd/>
              <w:rPr>
                <w:rFonts w:asciiTheme="minorHAnsi" w:eastAsiaTheme="minorHAnsi" w:hAnsiTheme="minorHAnsi" w:cs="Times New Roman"/>
              </w:rPr>
            </w:pPr>
            <w:r w:rsidRPr="004D178B">
              <w:rPr>
                <w:rFonts w:asciiTheme="minorHAnsi" w:eastAsiaTheme="minorHAnsi" w:hAnsiTheme="minorHAnsi" w:cs="Times New Roman"/>
              </w:rPr>
              <w:t>Revised for new Standard Version, and reformatted to latest RSAW Template.</w:t>
            </w:r>
          </w:p>
        </w:tc>
      </w:tr>
    </w:tbl>
    <w:p w14:paraId="4279EE94" w14:textId="77777777" w:rsidR="00CF0C11" w:rsidRDefault="00CF0C11" w:rsidP="00CF0C11">
      <w:pPr>
        <w:pStyle w:val="SubHead"/>
      </w:pPr>
    </w:p>
    <w:sectPr w:rsidR="00CF0C11" w:rsidSect="00F019DB">
      <w:headerReference w:type="default" r:id="rId17"/>
      <w:footerReference w:type="default" r:id="rId18"/>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00D16" w14:textId="77777777" w:rsidR="007A20EA" w:rsidRDefault="007A20EA">
      <w:r>
        <w:separator/>
      </w:r>
    </w:p>
  </w:endnote>
  <w:endnote w:type="continuationSeparator" w:id="0">
    <w:p w14:paraId="4517A9B4" w14:textId="77777777" w:rsidR="007A20EA" w:rsidRDefault="007A20EA">
      <w:r>
        <w:continuationSeparator/>
      </w:r>
    </w:p>
  </w:endnote>
  <w:endnote w:id="1">
    <w:p w14:paraId="7D0C54ED" w14:textId="77777777" w:rsidR="004A1F0F" w:rsidRPr="00A55119" w:rsidRDefault="004A1F0F">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2987CD61" w:rsidR="004A1F0F" w:rsidRPr="001D34F6" w:rsidRDefault="004A1F0F"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4A1F0F" w:rsidRPr="001D34F6" w:rsidRDefault="004A1F0F"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3FBA5896" w:rsidR="004A1F0F" w:rsidRPr="008C17EB" w:rsidRDefault="004A1F0F"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Pr="00257CC4">
      <w:rPr>
        <w:rFonts w:asciiTheme="minorHAnsi" w:hAnsiTheme="minorHAnsi"/>
        <w:color w:val="auto"/>
        <w:sz w:val="18"/>
        <w:szCs w:val="22"/>
      </w:rPr>
      <w:t>FAC-011-3_201</w:t>
    </w:r>
    <w:r w:rsidR="00AF7B24" w:rsidRPr="00257CC4">
      <w:rPr>
        <w:rFonts w:asciiTheme="minorHAnsi" w:hAnsiTheme="minorHAnsi"/>
        <w:color w:val="auto"/>
        <w:sz w:val="18"/>
        <w:szCs w:val="22"/>
      </w:rPr>
      <w:t>7</w:t>
    </w:r>
    <w:r w:rsidR="00257CC4" w:rsidRPr="00257CC4">
      <w:rPr>
        <w:rFonts w:asciiTheme="minorHAnsi" w:hAnsiTheme="minorHAnsi"/>
        <w:color w:val="auto"/>
        <w:sz w:val="18"/>
        <w:szCs w:val="22"/>
      </w:rPr>
      <w:t>_v2</w:t>
    </w:r>
    <w:r w:rsidRPr="00257CC4">
      <w:rPr>
        <w:rFonts w:asciiTheme="minorHAnsi" w:hAnsiTheme="minorHAnsi"/>
        <w:color w:val="auto"/>
        <w:sz w:val="18"/>
        <w:szCs w:val="18"/>
      </w:rPr>
      <w:t xml:space="preserve"> </w:t>
    </w:r>
    <w:r>
      <w:rPr>
        <w:rFonts w:asciiTheme="minorHAnsi" w:hAnsiTheme="minorHAnsi"/>
        <w:color w:val="auto"/>
        <w:sz w:val="18"/>
        <w:szCs w:val="22"/>
      </w:rPr>
      <w:t xml:space="preserve">Revision Date: </w:t>
    </w:r>
    <w:r w:rsidR="00AF7B24">
      <w:rPr>
        <w:rFonts w:asciiTheme="minorHAnsi" w:hAnsiTheme="minorHAnsi"/>
        <w:color w:val="auto"/>
        <w:sz w:val="18"/>
        <w:szCs w:val="22"/>
      </w:rPr>
      <w:t>January, 2017</w:t>
    </w:r>
    <w:r w:rsidRPr="00787447">
      <w:rPr>
        <w:rFonts w:asciiTheme="minorHAnsi" w:hAnsiTheme="minorHAnsi"/>
        <w:color w:val="auto"/>
        <w:sz w:val="18"/>
        <w:szCs w:val="22"/>
      </w:rPr>
      <w:t xml:space="preserve"> </w:t>
    </w:r>
    <w:r w:rsidR="00787447" w:rsidRPr="00787447">
      <w:rPr>
        <w:rFonts w:asciiTheme="minorHAnsi" w:hAnsiTheme="minorHAnsi"/>
        <w:color w:val="auto"/>
        <w:sz w:val="18"/>
        <w:szCs w:val="22"/>
      </w:rPr>
      <w:t>RSAW Template: RSAW2014R1.0</w:t>
    </w:r>
  </w:p>
  <w:p w14:paraId="25C67880" w14:textId="4FE81F5E" w:rsidR="004A1F0F" w:rsidRPr="0071254D" w:rsidRDefault="004A1F0F"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5F0E02">
      <w:rPr>
        <w:rStyle w:val="PageNumber"/>
        <w:rFonts w:asciiTheme="minorHAnsi" w:hAnsiTheme="minorHAnsi" w:cs="Times New Roman"/>
        <w:noProof/>
        <w:sz w:val="18"/>
        <w:szCs w:val="18"/>
      </w:rPr>
      <w:t>4</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0C9BB" w14:textId="77777777" w:rsidR="007A20EA" w:rsidRDefault="007A20EA">
      <w:r>
        <w:separator/>
      </w:r>
    </w:p>
  </w:footnote>
  <w:footnote w:type="continuationSeparator" w:id="0">
    <w:p w14:paraId="541D612D" w14:textId="77777777" w:rsidR="007A20EA" w:rsidRDefault="007A20EA">
      <w:r>
        <w:continuationSeparator/>
      </w:r>
    </w:p>
  </w:footnote>
  <w:footnote w:id="1">
    <w:p w14:paraId="43ED6495" w14:textId="77777777" w:rsidR="004A1F0F" w:rsidRPr="004F562B" w:rsidRDefault="004A1F0F"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4A1F0F" w:rsidRPr="004F562B" w:rsidRDefault="004A1F0F" w:rsidP="001D52A5">
      <w:pPr>
        <w:jc w:val="both"/>
        <w:rPr>
          <w:rFonts w:asciiTheme="minorHAnsi" w:hAnsiTheme="minorHAnsi" w:cs="Times New Roman"/>
          <w:sz w:val="16"/>
          <w:szCs w:val="16"/>
        </w:rPr>
      </w:pPr>
    </w:p>
    <w:p w14:paraId="610D679C" w14:textId="77777777" w:rsidR="004A1F0F" w:rsidRPr="004F562B" w:rsidRDefault="004A1F0F"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4A1F0F" w:rsidRDefault="004A1F0F">
      <w:pPr>
        <w:pStyle w:val="FootnoteText"/>
      </w:pPr>
    </w:p>
  </w:footnote>
  <w:footnote w:id="2">
    <w:p w14:paraId="4E364D8E" w14:textId="77777777" w:rsidR="004A1F0F" w:rsidRPr="005E228B" w:rsidRDefault="004A1F0F">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6CA23BF9" w:rsidR="004A1F0F" w:rsidRDefault="004A1F0F" w:rsidP="00E67FE8">
    <w:pPr>
      <w:widowControl w:val="0"/>
      <w:spacing w:line="294" w:lineRule="exact"/>
      <w:rPr>
        <w:rFonts w:ascii="Times New Roman" w:hAnsi="Times New Roman" w:cs="Times New Roman"/>
        <w:b/>
        <w:bCs/>
        <w:color w:val="003366"/>
        <w:sz w:val="28"/>
        <w:szCs w:val="28"/>
      </w:rPr>
    </w:pPr>
  </w:p>
  <w:p w14:paraId="15ACB535" w14:textId="2CBB53BA" w:rsidR="004A1F0F" w:rsidRPr="00747591" w:rsidRDefault="004A1F0F"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4A1F0F" w:rsidRDefault="004A1F0F"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4A1F0F" w:rsidRDefault="004A1F0F">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151BF5"/>
    <w:multiLevelType w:val="hybridMultilevel"/>
    <w:tmpl w:val="6C30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88671E"/>
    <w:multiLevelType w:val="hybridMultilevel"/>
    <w:tmpl w:val="61BCE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91EC6"/>
    <w:multiLevelType w:val="hybridMultilevel"/>
    <w:tmpl w:val="7E10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4"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008DB"/>
    <w:multiLevelType w:val="hybridMultilevel"/>
    <w:tmpl w:val="ABBC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9"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C7F97"/>
    <w:multiLevelType w:val="hybridMultilevel"/>
    <w:tmpl w:val="237A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8" w15:restartNumberingAfterBreak="0">
    <w:nsid w:val="63590F20"/>
    <w:multiLevelType w:val="hybridMultilevel"/>
    <w:tmpl w:val="E7BE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4BC4897"/>
    <w:multiLevelType w:val="hybridMultilevel"/>
    <w:tmpl w:val="26A26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2"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7"/>
  </w:num>
  <w:num w:numId="6">
    <w:abstractNumId w:val="18"/>
  </w:num>
  <w:num w:numId="7">
    <w:abstractNumId w:val="5"/>
  </w:num>
  <w:num w:numId="8">
    <w:abstractNumId w:val="33"/>
  </w:num>
  <w:num w:numId="9">
    <w:abstractNumId w:val="31"/>
  </w:num>
  <w:num w:numId="10">
    <w:abstractNumId w:val="4"/>
  </w:num>
  <w:num w:numId="11">
    <w:abstractNumId w:val="23"/>
  </w:num>
  <w:num w:numId="12">
    <w:abstractNumId w:val="13"/>
  </w:num>
  <w:num w:numId="13">
    <w:abstractNumId w:val="1"/>
  </w:num>
  <w:num w:numId="14">
    <w:abstractNumId w:val="2"/>
  </w:num>
  <w:num w:numId="15">
    <w:abstractNumId w:val="38"/>
  </w:num>
  <w:num w:numId="16">
    <w:abstractNumId w:val="35"/>
  </w:num>
  <w:num w:numId="17">
    <w:abstractNumId w:val="36"/>
  </w:num>
  <w:num w:numId="18">
    <w:abstractNumId w:val="24"/>
  </w:num>
  <w:num w:numId="19">
    <w:abstractNumId w:val="21"/>
  </w:num>
  <w:num w:numId="20">
    <w:abstractNumId w:val="7"/>
  </w:num>
  <w:num w:numId="21">
    <w:abstractNumId w:val="19"/>
  </w:num>
  <w:num w:numId="22">
    <w:abstractNumId w:val="9"/>
  </w:num>
  <w:num w:numId="23">
    <w:abstractNumId w:val="15"/>
  </w:num>
  <w:num w:numId="24">
    <w:abstractNumId w:val="34"/>
  </w:num>
  <w:num w:numId="25">
    <w:abstractNumId w:val="25"/>
  </w:num>
  <w:num w:numId="26">
    <w:abstractNumId w:val="12"/>
  </w:num>
  <w:num w:numId="27">
    <w:abstractNumId w:val="32"/>
  </w:num>
  <w:num w:numId="28">
    <w:abstractNumId w:val="8"/>
  </w:num>
  <w:num w:numId="29">
    <w:abstractNumId w:val="17"/>
  </w:num>
  <w:num w:numId="30">
    <w:abstractNumId w:val="10"/>
  </w:num>
  <w:num w:numId="31">
    <w:abstractNumId w:val="0"/>
  </w:num>
  <w:num w:numId="32">
    <w:abstractNumId w:val="20"/>
  </w:num>
  <w:num w:numId="33">
    <w:abstractNumId w:val="6"/>
  </w:num>
  <w:num w:numId="34">
    <w:abstractNumId w:val="3"/>
  </w:num>
  <w:num w:numId="35">
    <w:abstractNumId w:val="16"/>
  </w:num>
  <w:num w:numId="36">
    <w:abstractNumId w:val="30"/>
  </w:num>
  <w:num w:numId="37">
    <w:abstractNumId w:val="28"/>
  </w:num>
  <w:num w:numId="38">
    <w:abstractNumId w:val="1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0D07"/>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118"/>
    <w:rsid w:val="000A56B5"/>
    <w:rsid w:val="000A7FA0"/>
    <w:rsid w:val="000B0862"/>
    <w:rsid w:val="000B0E7C"/>
    <w:rsid w:val="000B2F8B"/>
    <w:rsid w:val="000B681C"/>
    <w:rsid w:val="000B6877"/>
    <w:rsid w:val="000C282B"/>
    <w:rsid w:val="000C509C"/>
    <w:rsid w:val="000C7A6E"/>
    <w:rsid w:val="000D09F7"/>
    <w:rsid w:val="000D157D"/>
    <w:rsid w:val="000D3E6A"/>
    <w:rsid w:val="000D57B1"/>
    <w:rsid w:val="000D69B0"/>
    <w:rsid w:val="000D6E6B"/>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87B"/>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4E50"/>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5B96"/>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3C"/>
    <w:rsid w:val="001D62CE"/>
    <w:rsid w:val="001D63F1"/>
    <w:rsid w:val="001D67AC"/>
    <w:rsid w:val="001D7ABA"/>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1AE3"/>
    <w:rsid w:val="00222481"/>
    <w:rsid w:val="00224B6E"/>
    <w:rsid w:val="00224F11"/>
    <w:rsid w:val="00225322"/>
    <w:rsid w:val="00226184"/>
    <w:rsid w:val="00231A38"/>
    <w:rsid w:val="0023376F"/>
    <w:rsid w:val="00234DD6"/>
    <w:rsid w:val="00236B31"/>
    <w:rsid w:val="00237055"/>
    <w:rsid w:val="002420D5"/>
    <w:rsid w:val="0024538A"/>
    <w:rsid w:val="002460D2"/>
    <w:rsid w:val="002462CB"/>
    <w:rsid w:val="00246DD2"/>
    <w:rsid w:val="00247004"/>
    <w:rsid w:val="002479C4"/>
    <w:rsid w:val="002515D8"/>
    <w:rsid w:val="00252ABD"/>
    <w:rsid w:val="00255889"/>
    <w:rsid w:val="00257CC4"/>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A7CBD"/>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5C4D"/>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635"/>
    <w:rsid w:val="00385A67"/>
    <w:rsid w:val="00385C89"/>
    <w:rsid w:val="00387795"/>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5FB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3F65AD"/>
    <w:rsid w:val="00400135"/>
    <w:rsid w:val="00400564"/>
    <w:rsid w:val="004005B5"/>
    <w:rsid w:val="0040080B"/>
    <w:rsid w:val="00401BE1"/>
    <w:rsid w:val="00402C3E"/>
    <w:rsid w:val="0040614D"/>
    <w:rsid w:val="00406C2D"/>
    <w:rsid w:val="00407099"/>
    <w:rsid w:val="004112A9"/>
    <w:rsid w:val="00411369"/>
    <w:rsid w:val="004123B0"/>
    <w:rsid w:val="00413564"/>
    <w:rsid w:val="00413E22"/>
    <w:rsid w:val="004147D6"/>
    <w:rsid w:val="00415246"/>
    <w:rsid w:val="004158C1"/>
    <w:rsid w:val="004206B7"/>
    <w:rsid w:val="00420DFB"/>
    <w:rsid w:val="00421090"/>
    <w:rsid w:val="0042237A"/>
    <w:rsid w:val="004244ED"/>
    <w:rsid w:val="00424DBA"/>
    <w:rsid w:val="00426C58"/>
    <w:rsid w:val="004303C3"/>
    <w:rsid w:val="00432056"/>
    <w:rsid w:val="00432445"/>
    <w:rsid w:val="0043375A"/>
    <w:rsid w:val="00437B68"/>
    <w:rsid w:val="00437BEF"/>
    <w:rsid w:val="00440BF2"/>
    <w:rsid w:val="00442024"/>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129B"/>
    <w:rsid w:val="0048223A"/>
    <w:rsid w:val="00490283"/>
    <w:rsid w:val="0049303A"/>
    <w:rsid w:val="00495257"/>
    <w:rsid w:val="004969DC"/>
    <w:rsid w:val="00496E1F"/>
    <w:rsid w:val="004A1D06"/>
    <w:rsid w:val="004A1F0F"/>
    <w:rsid w:val="004A2ABA"/>
    <w:rsid w:val="004A308D"/>
    <w:rsid w:val="004A4FFD"/>
    <w:rsid w:val="004A5CF9"/>
    <w:rsid w:val="004A78D6"/>
    <w:rsid w:val="004B0169"/>
    <w:rsid w:val="004B49D0"/>
    <w:rsid w:val="004C2391"/>
    <w:rsid w:val="004C4781"/>
    <w:rsid w:val="004C52B9"/>
    <w:rsid w:val="004D0009"/>
    <w:rsid w:val="004D04FC"/>
    <w:rsid w:val="004D0513"/>
    <w:rsid w:val="004D0BCE"/>
    <w:rsid w:val="004D163A"/>
    <w:rsid w:val="004D178B"/>
    <w:rsid w:val="004D30D3"/>
    <w:rsid w:val="004D36B2"/>
    <w:rsid w:val="004D7725"/>
    <w:rsid w:val="004E0A3D"/>
    <w:rsid w:val="004E11B9"/>
    <w:rsid w:val="004E17D4"/>
    <w:rsid w:val="004E1BC5"/>
    <w:rsid w:val="004E3D71"/>
    <w:rsid w:val="004E60B8"/>
    <w:rsid w:val="004E7017"/>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5A57"/>
    <w:rsid w:val="00537C38"/>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77168"/>
    <w:rsid w:val="005818FD"/>
    <w:rsid w:val="00593F04"/>
    <w:rsid w:val="00595014"/>
    <w:rsid w:val="005957F8"/>
    <w:rsid w:val="00597D26"/>
    <w:rsid w:val="005A2F7B"/>
    <w:rsid w:val="005A430B"/>
    <w:rsid w:val="005B009D"/>
    <w:rsid w:val="005B13AC"/>
    <w:rsid w:val="005B17AD"/>
    <w:rsid w:val="005B25E0"/>
    <w:rsid w:val="005B2687"/>
    <w:rsid w:val="005B3B4E"/>
    <w:rsid w:val="005B6B7F"/>
    <w:rsid w:val="005B77C7"/>
    <w:rsid w:val="005B7BF5"/>
    <w:rsid w:val="005C2818"/>
    <w:rsid w:val="005C33D9"/>
    <w:rsid w:val="005C3556"/>
    <w:rsid w:val="005C359A"/>
    <w:rsid w:val="005C5B55"/>
    <w:rsid w:val="005C664E"/>
    <w:rsid w:val="005D0B81"/>
    <w:rsid w:val="005D0DA7"/>
    <w:rsid w:val="005D4351"/>
    <w:rsid w:val="005D4AB4"/>
    <w:rsid w:val="005D6887"/>
    <w:rsid w:val="005D6B07"/>
    <w:rsid w:val="005D7AED"/>
    <w:rsid w:val="005E228B"/>
    <w:rsid w:val="005E2665"/>
    <w:rsid w:val="005E3D17"/>
    <w:rsid w:val="005E4EA3"/>
    <w:rsid w:val="005F0E02"/>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47A9D"/>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2A4"/>
    <w:rsid w:val="006B23C2"/>
    <w:rsid w:val="006B2624"/>
    <w:rsid w:val="006B3DBC"/>
    <w:rsid w:val="006B5D3D"/>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16671"/>
    <w:rsid w:val="00721842"/>
    <w:rsid w:val="007232D8"/>
    <w:rsid w:val="007244C7"/>
    <w:rsid w:val="007254B0"/>
    <w:rsid w:val="00725A88"/>
    <w:rsid w:val="00725F09"/>
    <w:rsid w:val="0072720A"/>
    <w:rsid w:val="00727AC8"/>
    <w:rsid w:val="0073112E"/>
    <w:rsid w:val="00731E2B"/>
    <w:rsid w:val="00731F2C"/>
    <w:rsid w:val="0073245D"/>
    <w:rsid w:val="00741770"/>
    <w:rsid w:val="007456A8"/>
    <w:rsid w:val="00747591"/>
    <w:rsid w:val="007512C5"/>
    <w:rsid w:val="00752E9F"/>
    <w:rsid w:val="007560B9"/>
    <w:rsid w:val="007563D8"/>
    <w:rsid w:val="0075658E"/>
    <w:rsid w:val="0075724C"/>
    <w:rsid w:val="00760FD3"/>
    <w:rsid w:val="00762707"/>
    <w:rsid w:val="00763025"/>
    <w:rsid w:val="007635CF"/>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87447"/>
    <w:rsid w:val="00790C18"/>
    <w:rsid w:val="00791E29"/>
    <w:rsid w:val="007950F6"/>
    <w:rsid w:val="007955E5"/>
    <w:rsid w:val="007965AD"/>
    <w:rsid w:val="007968E0"/>
    <w:rsid w:val="0079799E"/>
    <w:rsid w:val="00797F9E"/>
    <w:rsid w:val="007A03C8"/>
    <w:rsid w:val="007A20EA"/>
    <w:rsid w:val="007A379C"/>
    <w:rsid w:val="007A3A04"/>
    <w:rsid w:val="007A42E3"/>
    <w:rsid w:val="007A4620"/>
    <w:rsid w:val="007A5922"/>
    <w:rsid w:val="007A677F"/>
    <w:rsid w:val="007A79D5"/>
    <w:rsid w:val="007B0044"/>
    <w:rsid w:val="007B0396"/>
    <w:rsid w:val="007B4198"/>
    <w:rsid w:val="007B431E"/>
    <w:rsid w:val="007B4A25"/>
    <w:rsid w:val="007B7587"/>
    <w:rsid w:val="007B7659"/>
    <w:rsid w:val="007C07B3"/>
    <w:rsid w:val="007C1CAC"/>
    <w:rsid w:val="007C334A"/>
    <w:rsid w:val="007C4957"/>
    <w:rsid w:val="007C4A5C"/>
    <w:rsid w:val="007C7800"/>
    <w:rsid w:val="007D042F"/>
    <w:rsid w:val="007D1484"/>
    <w:rsid w:val="007D1A8C"/>
    <w:rsid w:val="007D3700"/>
    <w:rsid w:val="007D383B"/>
    <w:rsid w:val="007D4D88"/>
    <w:rsid w:val="007D57E4"/>
    <w:rsid w:val="007D62B4"/>
    <w:rsid w:val="007D6934"/>
    <w:rsid w:val="007D6A21"/>
    <w:rsid w:val="007D7116"/>
    <w:rsid w:val="007D7911"/>
    <w:rsid w:val="007E0126"/>
    <w:rsid w:val="007E1FA9"/>
    <w:rsid w:val="007E3754"/>
    <w:rsid w:val="007E4229"/>
    <w:rsid w:val="007E5B1C"/>
    <w:rsid w:val="007F0041"/>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092C"/>
    <w:rsid w:val="00831345"/>
    <w:rsid w:val="00831668"/>
    <w:rsid w:val="00832575"/>
    <w:rsid w:val="008325C7"/>
    <w:rsid w:val="00833654"/>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4A0"/>
    <w:rsid w:val="00852C67"/>
    <w:rsid w:val="00854FA7"/>
    <w:rsid w:val="00854FC2"/>
    <w:rsid w:val="0085680B"/>
    <w:rsid w:val="0086047B"/>
    <w:rsid w:val="008605B1"/>
    <w:rsid w:val="00860A22"/>
    <w:rsid w:val="0086192B"/>
    <w:rsid w:val="00861CAE"/>
    <w:rsid w:val="00861CC6"/>
    <w:rsid w:val="008627EC"/>
    <w:rsid w:val="00863031"/>
    <w:rsid w:val="0086378C"/>
    <w:rsid w:val="00863F53"/>
    <w:rsid w:val="00866825"/>
    <w:rsid w:val="008711BF"/>
    <w:rsid w:val="008716C9"/>
    <w:rsid w:val="00875B97"/>
    <w:rsid w:val="0087612A"/>
    <w:rsid w:val="00880DF4"/>
    <w:rsid w:val="00885E10"/>
    <w:rsid w:val="008911CD"/>
    <w:rsid w:val="008912C2"/>
    <w:rsid w:val="0089385F"/>
    <w:rsid w:val="008943A3"/>
    <w:rsid w:val="00894C04"/>
    <w:rsid w:val="00895015"/>
    <w:rsid w:val="00895204"/>
    <w:rsid w:val="008952D0"/>
    <w:rsid w:val="0089534B"/>
    <w:rsid w:val="00895B64"/>
    <w:rsid w:val="0089703B"/>
    <w:rsid w:val="008971D2"/>
    <w:rsid w:val="00897E04"/>
    <w:rsid w:val="008A08CF"/>
    <w:rsid w:val="008A2BAF"/>
    <w:rsid w:val="008A3C2C"/>
    <w:rsid w:val="008A79EE"/>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42BB"/>
    <w:rsid w:val="008E5AE5"/>
    <w:rsid w:val="008E5C59"/>
    <w:rsid w:val="008F0515"/>
    <w:rsid w:val="008F1748"/>
    <w:rsid w:val="008F22AC"/>
    <w:rsid w:val="008F2578"/>
    <w:rsid w:val="008F300B"/>
    <w:rsid w:val="008F37ED"/>
    <w:rsid w:val="008F4B9F"/>
    <w:rsid w:val="008F56D6"/>
    <w:rsid w:val="008F7086"/>
    <w:rsid w:val="00900AF8"/>
    <w:rsid w:val="0090102F"/>
    <w:rsid w:val="00901C8B"/>
    <w:rsid w:val="00901DC2"/>
    <w:rsid w:val="00903C98"/>
    <w:rsid w:val="00904CC3"/>
    <w:rsid w:val="00912BE8"/>
    <w:rsid w:val="009171D3"/>
    <w:rsid w:val="0092246E"/>
    <w:rsid w:val="009238FB"/>
    <w:rsid w:val="00923919"/>
    <w:rsid w:val="00923FD5"/>
    <w:rsid w:val="009264F5"/>
    <w:rsid w:val="00927112"/>
    <w:rsid w:val="0093027E"/>
    <w:rsid w:val="0093048F"/>
    <w:rsid w:val="0093423F"/>
    <w:rsid w:val="0093605C"/>
    <w:rsid w:val="00936323"/>
    <w:rsid w:val="0094008C"/>
    <w:rsid w:val="00940747"/>
    <w:rsid w:val="00942833"/>
    <w:rsid w:val="00942A86"/>
    <w:rsid w:val="00943650"/>
    <w:rsid w:val="00945AAA"/>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2C5E"/>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62F"/>
    <w:rsid w:val="00A019EE"/>
    <w:rsid w:val="00A050AE"/>
    <w:rsid w:val="00A051B1"/>
    <w:rsid w:val="00A06730"/>
    <w:rsid w:val="00A07D34"/>
    <w:rsid w:val="00A100F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350D5"/>
    <w:rsid w:val="00A4052F"/>
    <w:rsid w:val="00A41C91"/>
    <w:rsid w:val="00A42ABF"/>
    <w:rsid w:val="00A479E6"/>
    <w:rsid w:val="00A50AA7"/>
    <w:rsid w:val="00A5228E"/>
    <w:rsid w:val="00A5274C"/>
    <w:rsid w:val="00A529D1"/>
    <w:rsid w:val="00A53133"/>
    <w:rsid w:val="00A531DA"/>
    <w:rsid w:val="00A545FE"/>
    <w:rsid w:val="00A55119"/>
    <w:rsid w:val="00A55FFA"/>
    <w:rsid w:val="00A61163"/>
    <w:rsid w:val="00A613E0"/>
    <w:rsid w:val="00A616E8"/>
    <w:rsid w:val="00A634FC"/>
    <w:rsid w:val="00A64F18"/>
    <w:rsid w:val="00A6648C"/>
    <w:rsid w:val="00A71E3D"/>
    <w:rsid w:val="00A71EEA"/>
    <w:rsid w:val="00A83F3A"/>
    <w:rsid w:val="00A85233"/>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89A"/>
    <w:rsid w:val="00AB7D5B"/>
    <w:rsid w:val="00AC0EC3"/>
    <w:rsid w:val="00AC38BE"/>
    <w:rsid w:val="00AC5876"/>
    <w:rsid w:val="00AC6D06"/>
    <w:rsid w:val="00AD0F1F"/>
    <w:rsid w:val="00AD32EC"/>
    <w:rsid w:val="00AD3677"/>
    <w:rsid w:val="00AD43DA"/>
    <w:rsid w:val="00AD482F"/>
    <w:rsid w:val="00AD50F8"/>
    <w:rsid w:val="00AD77A3"/>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C85"/>
    <w:rsid w:val="00AF6EF7"/>
    <w:rsid w:val="00AF7B24"/>
    <w:rsid w:val="00AF7D36"/>
    <w:rsid w:val="00B018EF"/>
    <w:rsid w:val="00B01F43"/>
    <w:rsid w:val="00B03363"/>
    <w:rsid w:val="00B07A7B"/>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0C45"/>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324E"/>
    <w:rsid w:val="00B75AB9"/>
    <w:rsid w:val="00B7780E"/>
    <w:rsid w:val="00B80378"/>
    <w:rsid w:val="00B80BD8"/>
    <w:rsid w:val="00B81EDD"/>
    <w:rsid w:val="00B826E6"/>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6ED8"/>
    <w:rsid w:val="00BB1818"/>
    <w:rsid w:val="00BB361A"/>
    <w:rsid w:val="00BB56C9"/>
    <w:rsid w:val="00BB7C45"/>
    <w:rsid w:val="00BC1C98"/>
    <w:rsid w:val="00BC3264"/>
    <w:rsid w:val="00BC483D"/>
    <w:rsid w:val="00BD16F3"/>
    <w:rsid w:val="00BD1C31"/>
    <w:rsid w:val="00BD2281"/>
    <w:rsid w:val="00BD2AE8"/>
    <w:rsid w:val="00BD350A"/>
    <w:rsid w:val="00BD5C60"/>
    <w:rsid w:val="00BE1322"/>
    <w:rsid w:val="00BE6293"/>
    <w:rsid w:val="00BE71B1"/>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27659"/>
    <w:rsid w:val="00C30084"/>
    <w:rsid w:val="00C30D7A"/>
    <w:rsid w:val="00C32620"/>
    <w:rsid w:val="00C354E2"/>
    <w:rsid w:val="00C36DB2"/>
    <w:rsid w:val="00C37478"/>
    <w:rsid w:val="00C44074"/>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10D1"/>
    <w:rsid w:val="00C823B6"/>
    <w:rsid w:val="00C83A02"/>
    <w:rsid w:val="00C84EF3"/>
    <w:rsid w:val="00C918A9"/>
    <w:rsid w:val="00C92664"/>
    <w:rsid w:val="00C93B05"/>
    <w:rsid w:val="00C94FD7"/>
    <w:rsid w:val="00C95AB2"/>
    <w:rsid w:val="00C9691F"/>
    <w:rsid w:val="00CA03CA"/>
    <w:rsid w:val="00CA0471"/>
    <w:rsid w:val="00CA1613"/>
    <w:rsid w:val="00CA4831"/>
    <w:rsid w:val="00CA4A89"/>
    <w:rsid w:val="00CB00DF"/>
    <w:rsid w:val="00CB569D"/>
    <w:rsid w:val="00CB5973"/>
    <w:rsid w:val="00CB5DA2"/>
    <w:rsid w:val="00CB6352"/>
    <w:rsid w:val="00CB6BB2"/>
    <w:rsid w:val="00CB743D"/>
    <w:rsid w:val="00CC2A51"/>
    <w:rsid w:val="00CC2AE6"/>
    <w:rsid w:val="00CC440E"/>
    <w:rsid w:val="00CC5F46"/>
    <w:rsid w:val="00CC7CE8"/>
    <w:rsid w:val="00CC7E3E"/>
    <w:rsid w:val="00CD225D"/>
    <w:rsid w:val="00CD2650"/>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63D9"/>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2F8A"/>
    <w:rsid w:val="00D63854"/>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3F1"/>
    <w:rsid w:val="00DA25C6"/>
    <w:rsid w:val="00DA32DE"/>
    <w:rsid w:val="00DA433E"/>
    <w:rsid w:val="00DA739A"/>
    <w:rsid w:val="00DA7E8F"/>
    <w:rsid w:val="00DB0730"/>
    <w:rsid w:val="00DB1337"/>
    <w:rsid w:val="00DB2D00"/>
    <w:rsid w:val="00DB2DD8"/>
    <w:rsid w:val="00DB2F71"/>
    <w:rsid w:val="00DB33B4"/>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0EA2"/>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55C3"/>
    <w:rsid w:val="00E264E6"/>
    <w:rsid w:val="00E2658B"/>
    <w:rsid w:val="00E26D75"/>
    <w:rsid w:val="00E3177C"/>
    <w:rsid w:val="00E32618"/>
    <w:rsid w:val="00E35614"/>
    <w:rsid w:val="00E35EA1"/>
    <w:rsid w:val="00E36063"/>
    <w:rsid w:val="00E37C12"/>
    <w:rsid w:val="00E37D78"/>
    <w:rsid w:val="00E4114E"/>
    <w:rsid w:val="00E411DD"/>
    <w:rsid w:val="00E41A17"/>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45E4"/>
    <w:rsid w:val="00EE5AE0"/>
    <w:rsid w:val="00EE788E"/>
    <w:rsid w:val="00EF0ADE"/>
    <w:rsid w:val="00EF20C3"/>
    <w:rsid w:val="00EF3DFB"/>
    <w:rsid w:val="00EF41BF"/>
    <w:rsid w:val="00EF65D5"/>
    <w:rsid w:val="00EF6EC6"/>
    <w:rsid w:val="00F00400"/>
    <w:rsid w:val="00F0156D"/>
    <w:rsid w:val="00F018D3"/>
    <w:rsid w:val="00F019DB"/>
    <w:rsid w:val="00F02785"/>
    <w:rsid w:val="00F02E8F"/>
    <w:rsid w:val="00F0365C"/>
    <w:rsid w:val="00F03E17"/>
    <w:rsid w:val="00F05324"/>
    <w:rsid w:val="00F06AE2"/>
    <w:rsid w:val="00F1153F"/>
    <w:rsid w:val="00F12270"/>
    <w:rsid w:val="00F131F4"/>
    <w:rsid w:val="00F13E3F"/>
    <w:rsid w:val="00F14548"/>
    <w:rsid w:val="00F1793D"/>
    <w:rsid w:val="00F17A3D"/>
    <w:rsid w:val="00F201E1"/>
    <w:rsid w:val="00F21602"/>
    <w:rsid w:val="00F21706"/>
    <w:rsid w:val="00F218F3"/>
    <w:rsid w:val="00F21A0F"/>
    <w:rsid w:val="00F22DF6"/>
    <w:rsid w:val="00F25102"/>
    <w:rsid w:val="00F25FED"/>
    <w:rsid w:val="00F3009E"/>
    <w:rsid w:val="00F31765"/>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52A3"/>
    <w:rsid w:val="00F762B6"/>
    <w:rsid w:val="00F77AA9"/>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1579"/>
    <w:rsid w:val="00FB5C93"/>
    <w:rsid w:val="00FB6506"/>
    <w:rsid w:val="00FB7AF2"/>
    <w:rsid w:val="00FC0D5B"/>
    <w:rsid w:val="00FC65F2"/>
    <w:rsid w:val="00FD0599"/>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15:docId w15:val="{62D011E6-6D2C-4925-99C9-132024C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table" w:customStyle="1" w:styleId="TableGrid2">
    <w:name w:val="Table Grid2"/>
    <w:basedOn w:val="TableNormal"/>
    <w:next w:val="TableGrid"/>
    <w:uiPriority w:val="59"/>
    <w:rsid w:val="001D6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B0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B0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D4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pa/Stand/Glossary%20of%20Terms/Glossary_of_Term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FilingsOrders/us/FERCOrdersRules/Order%20No.%20818%20approving%20revised%20reliability%20standards.pdf"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oleObject" Target="embeddings/oleObject1.bin"/><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FAC-011-3</Number>
    <Date xmlns="078344ff-8d50-4bff-90aa-a5f449462ba4">2017-01-20T05:00:00+00:00</Dat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ABCA7-5993-428B-A29D-A9D7D8DD4F75}"/>
</file>

<file path=customXml/itemProps2.xml><?xml version="1.0" encoding="utf-8"?>
<ds:datastoreItem xmlns:ds="http://schemas.openxmlformats.org/officeDocument/2006/customXml" ds:itemID="{DFECF269-A05C-4F6F-ADD9-6D6DBB8BFC16}"/>
</file>

<file path=customXml/itemProps3.xml><?xml version="1.0" encoding="utf-8"?>
<ds:datastoreItem xmlns:ds="http://schemas.openxmlformats.org/officeDocument/2006/customXml" ds:itemID="{F7A3DCFC-74BD-4EE4-AC83-FD863F54B3BE}"/>
</file>

<file path=customXml/itemProps4.xml><?xml version="1.0" encoding="utf-8"?>
<ds:datastoreItem xmlns:ds="http://schemas.openxmlformats.org/officeDocument/2006/customXml" ds:itemID="{22698844-CA6A-4AC9-BE7C-3EB8FE7CFA47}"/>
</file>

<file path=customXml/itemProps5.xml><?xml version="1.0" encoding="utf-8"?>
<ds:datastoreItem xmlns:ds="http://schemas.openxmlformats.org/officeDocument/2006/customXml" ds:itemID="{E718145B-7B89-4DEA-BFB6-8B47A5FA94F0}"/>
</file>

<file path=customXml/itemProps6.xml><?xml version="1.0" encoding="utf-8"?>
<ds:datastoreItem xmlns:ds="http://schemas.openxmlformats.org/officeDocument/2006/customXml" ds:itemID="{2E52BF81-5C6C-4556-8373-0FB49E5DF0EB}"/>
</file>

<file path=docProps/app.xml><?xml version="1.0" encoding="utf-8"?>
<Properties xmlns="http://schemas.openxmlformats.org/officeDocument/2006/extended-properties" xmlns:vt="http://schemas.openxmlformats.org/officeDocument/2006/docPropsVTypes">
  <Template>Normal</Template>
  <TotalTime>1</TotalTime>
  <Pages>14</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18187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Operating Limits Methodology for the Operations Horizon</dc:title>
  <dc:creator>John Muir</dc:creator>
  <cp:lastModifiedBy>Katrina Blackley</cp:lastModifiedBy>
  <cp:revision>2</cp:revision>
  <dcterms:created xsi:type="dcterms:W3CDTF">2017-01-20T13:35:00Z</dcterms:created>
  <dcterms:modified xsi:type="dcterms:W3CDTF">2017-01-20T13:35:00Z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f288ce99-7548-403c-ad8d-0f18bfdff04d</vt:lpwstr>
  </property>
</Properties>
</file>