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497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CCC1947" wp14:editId="1CF2A418">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1157117"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EA0652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A569025" w14:textId="77777777" w:rsidR="00D07095" w:rsidRPr="00402C3E" w:rsidRDefault="00D07095" w:rsidP="004005B5">
      <w:pPr>
        <w:widowControl w:val="0"/>
        <w:tabs>
          <w:tab w:val="left" w:pos="0"/>
        </w:tabs>
        <w:rPr>
          <w:rFonts w:ascii="Times New Roman" w:hAnsi="Times New Roman" w:cs="Times New Roman"/>
          <w:b/>
          <w:bCs/>
        </w:rPr>
      </w:pPr>
    </w:p>
    <w:p w14:paraId="55E4ADA3" w14:textId="77777777" w:rsidR="00D07095" w:rsidRPr="00402C3E" w:rsidRDefault="00D07095" w:rsidP="004005B5">
      <w:pPr>
        <w:widowControl w:val="0"/>
        <w:tabs>
          <w:tab w:val="left" w:pos="0"/>
        </w:tabs>
        <w:rPr>
          <w:rFonts w:ascii="Times New Roman" w:hAnsi="Times New Roman" w:cs="Times New Roman"/>
          <w:b/>
          <w:bCs/>
        </w:rPr>
      </w:pPr>
    </w:p>
    <w:p w14:paraId="40E62A05" w14:textId="7C14E0FE" w:rsidR="00D07095" w:rsidRPr="00402C3E" w:rsidRDefault="001A6C68" w:rsidP="004005B5">
      <w:pPr>
        <w:pStyle w:val="Heading"/>
        <w:tabs>
          <w:tab w:val="left" w:pos="0"/>
        </w:tabs>
        <w:spacing w:before="0" w:after="0"/>
        <w:ind w:firstLine="1"/>
        <w:rPr>
          <w:sz w:val="22"/>
          <w:szCs w:val="22"/>
        </w:rPr>
      </w:pPr>
      <w:r w:rsidRPr="001A6C68">
        <w:rPr>
          <w:szCs w:val="22"/>
        </w:rPr>
        <w:t>CIP</w:t>
      </w:r>
      <w:r w:rsidR="00061373" w:rsidRPr="00061373">
        <w:rPr>
          <w:rFonts w:cs="Tahoma"/>
          <w:szCs w:val="22"/>
        </w:rPr>
        <w:t>-</w:t>
      </w:r>
      <w:r w:rsidR="006268E9">
        <w:rPr>
          <w:szCs w:val="22"/>
        </w:rPr>
        <w:t>007-6</w:t>
      </w:r>
      <w:r w:rsidRPr="001A6C68">
        <w:rPr>
          <w:szCs w:val="22"/>
        </w:rPr>
        <w:t xml:space="preserve"> </w:t>
      </w:r>
      <w:r w:rsidRPr="001A6C68">
        <w:rPr>
          <w:rFonts w:cs="Tahoma"/>
          <w:szCs w:val="22"/>
        </w:rPr>
        <w:t>—</w:t>
      </w:r>
      <w:r w:rsidRPr="001A6C68">
        <w:rPr>
          <w:szCs w:val="22"/>
        </w:rPr>
        <w:t xml:space="preserve"> Cyber Security </w:t>
      </w:r>
      <w:r w:rsidRPr="001A6C68">
        <w:rPr>
          <w:rFonts w:cs="Tahoma"/>
          <w:szCs w:val="22"/>
        </w:rPr>
        <w:t>–</w:t>
      </w:r>
      <w:r w:rsidR="0040742E">
        <w:rPr>
          <w:szCs w:val="22"/>
        </w:rPr>
        <w:t xml:space="preserve"> System Securit</w:t>
      </w:r>
      <w:r w:rsidRPr="001A6C68">
        <w:rPr>
          <w:szCs w:val="22"/>
        </w:rPr>
        <w:t>y Management</w:t>
      </w:r>
    </w:p>
    <w:p w14:paraId="58E6D98E" w14:textId="77777777" w:rsidR="00D07095" w:rsidRPr="00402C3E" w:rsidRDefault="00D07095" w:rsidP="004005B5">
      <w:pPr>
        <w:widowControl w:val="0"/>
        <w:tabs>
          <w:tab w:val="left" w:pos="0"/>
        </w:tabs>
        <w:jc w:val="center"/>
        <w:rPr>
          <w:rFonts w:ascii="Times New Roman" w:hAnsi="Times New Roman" w:cs="Times New Roman"/>
        </w:rPr>
      </w:pPr>
    </w:p>
    <w:p w14:paraId="2B351153"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2DE676D8"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D655E3B" w14:textId="77777777" w:rsidTr="00C1568A">
        <w:tc>
          <w:tcPr>
            <w:tcW w:w="3888" w:type="dxa"/>
          </w:tcPr>
          <w:p w14:paraId="7D6A0033"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696AC85" w14:textId="77777777" w:rsidR="00C1568A" w:rsidRPr="00BF371A" w:rsidRDefault="00F019DB" w:rsidP="00C4373B">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2F1BD705" w14:textId="77777777" w:rsidTr="00C1568A">
        <w:tc>
          <w:tcPr>
            <w:tcW w:w="3888" w:type="dxa"/>
          </w:tcPr>
          <w:p w14:paraId="74DCD732" w14:textId="77777777" w:rsidR="00C1568A" w:rsidRPr="00C1568A" w:rsidRDefault="00C1568A" w:rsidP="00C4373B">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7388A3B" w14:textId="77777777" w:rsidR="00C1568A" w:rsidRPr="00BF371A" w:rsidRDefault="00C1568A" w:rsidP="00C4373B">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0E60B61C" w14:textId="77777777" w:rsidTr="00C1568A">
        <w:tc>
          <w:tcPr>
            <w:tcW w:w="3888" w:type="dxa"/>
          </w:tcPr>
          <w:p w14:paraId="5A14AFA2" w14:textId="77777777" w:rsidR="00C1568A" w:rsidRPr="00C1568A" w:rsidRDefault="00C1568A" w:rsidP="00C4373B">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66A2CB5E" w14:textId="77777777" w:rsidR="00C1568A" w:rsidRPr="00BF371A" w:rsidRDefault="00C1568A" w:rsidP="00C4373B">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769F11CD" w14:textId="77777777" w:rsidTr="00C1568A">
        <w:tc>
          <w:tcPr>
            <w:tcW w:w="3888" w:type="dxa"/>
          </w:tcPr>
          <w:p w14:paraId="2F37054C" w14:textId="77777777" w:rsidR="00C1568A" w:rsidRPr="00C1568A" w:rsidRDefault="00C1568A" w:rsidP="00C4373B">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6CD30621" w14:textId="77777777" w:rsidR="00C1568A" w:rsidRPr="00BF371A" w:rsidRDefault="00C1568A" w:rsidP="00C4373B">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1DF4763" w14:textId="77777777" w:rsidTr="00C1568A">
        <w:tc>
          <w:tcPr>
            <w:tcW w:w="3888" w:type="dxa"/>
          </w:tcPr>
          <w:p w14:paraId="4F7AE261" w14:textId="77777777" w:rsidR="00C1568A" w:rsidRPr="00C1568A" w:rsidRDefault="00C1568A" w:rsidP="00C4373B">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384B7549" w14:textId="77777777" w:rsidR="00C1568A" w:rsidRPr="00BF371A" w:rsidRDefault="00F019DB" w:rsidP="00C4373B">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070F9A6" w14:textId="77777777" w:rsidTr="00C1568A">
        <w:tc>
          <w:tcPr>
            <w:tcW w:w="3888" w:type="dxa"/>
          </w:tcPr>
          <w:p w14:paraId="2DC280F3" w14:textId="77777777" w:rsidR="00C1568A" w:rsidRPr="00C1568A" w:rsidRDefault="00C1568A" w:rsidP="00C4373B">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19D9B7E8" w14:textId="77777777" w:rsidR="00C1568A" w:rsidRPr="00BF371A" w:rsidRDefault="008B4D59" w:rsidP="00C4373B">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035C5C0C" w14:textId="77777777" w:rsidTr="00C1568A">
        <w:tc>
          <w:tcPr>
            <w:tcW w:w="3888" w:type="dxa"/>
          </w:tcPr>
          <w:p w14:paraId="19264241" w14:textId="77777777" w:rsidR="00C1568A" w:rsidRPr="00C1568A" w:rsidRDefault="00C1568A" w:rsidP="00C4373B">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BC86F22" w14:textId="77777777" w:rsidR="00C1568A" w:rsidRPr="00BF371A" w:rsidRDefault="00F019DB" w:rsidP="00C4373B">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943F308" w14:textId="77777777" w:rsidR="0086378C" w:rsidRDefault="0086378C" w:rsidP="00EC4830">
      <w:pPr>
        <w:autoSpaceDE/>
        <w:autoSpaceDN/>
        <w:adjustRightInd/>
        <w:rPr>
          <w:rFonts w:ascii="Times New Roman" w:hAnsi="Times New Roman" w:cs="Times New Roman"/>
          <w:b/>
          <w:bCs/>
          <w:color w:val="003366"/>
          <w:sz w:val="32"/>
          <w:szCs w:val="32"/>
        </w:rPr>
      </w:pPr>
    </w:p>
    <w:p w14:paraId="0ECF3601"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742CFA40" w14:textId="77777777" w:rsidTr="00FE4A7A">
        <w:tc>
          <w:tcPr>
            <w:tcW w:w="605" w:type="dxa"/>
            <w:shd w:val="clear" w:color="auto" w:fill="DCDCFF"/>
          </w:tcPr>
          <w:p w14:paraId="3E576B67"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3AC01A3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6BBB5D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1A3B892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7908FF1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6930285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7787A68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2A0C99F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407B0AD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4B5CCFB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4298D2D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BDCEFD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5E93F3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02A87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AA5E29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08F32D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61E0517A" w14:textId="77777777" w:rsidTr="00FE4A7A">
        <w:tc>
          <w:tcPr>
            <w:tcW w:w="605" w:type="dxa"/>
            <w:shd w:val="clear" w:color="auto" w:fill="DCDCFF"/>
          </w:tcPr>
          <w:p w14:paraId="7C895B5D"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3C82F134"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6C1975" w14:textId="77777777" w:rsidR="003E1E03" w:rsidRPr="00171071" w:rsidRDefault="006846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194E81"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1E5A31F"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1AFCAA2"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FFD71C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01EF3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A425B8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BF433C"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A8316C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20EDE0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F67F8A0"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2B9DC4F"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F45866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94331F5" w14:textId="77777777" w:rsidR="003E1E03" w:rsidRPr="00171071" w:rsidRDefault="003E1E03" w:rsidP="00171071">
            <w:pPr>
              <w:jc w:val="center"/>
              <w:rPr>
                <w:rFonts w:asciiTheme="minorHAnsi" w:hAnsiTheme="minorHAnsi"/>
                <w:sz w:val="20"/>
                <w:szCs w:val="20"/>
              </w:rPr>
            </w:pPr>
          </w:p>
        </w:tc>
      </w:tr>
      <w:tr w:rsidR="001A6C68" w:rsidRPr="00171071" w14:paraId="1CB7780B" w14:textId="77777777" w:rsidTr="00FE4A7A">
        <w:tc>
          <w:tcPr>
            <w:tcW w:w="605" w:type="dxa"/>
            <w:shd w:val="clear" w:color="auto" w:fill="DCDCFF"/>
          </w:tcPr>
          <w:p w14:paraId="75A2AE7A" w14:textId="77777777" w:rsidR="001A6C68" w:rsidRPr="00171071" w:rsidRDefault="001A6C68"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D0C7381"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1B81F5C" w14:textId="77777777" w:rsidR="001A6C68" w:rsidRPr="00171071" w:rsidRDefault="006846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98043B" w14:textId="77777777" w:rsidR="001A6C68"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5E73648" w14:textId="77777777" w:rsidR="001A6C68"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21A42E6" w14:textId="77777777" w:rsidR="001A6C68"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48523C2" w14:textId="77777777" w:rsidR="001A6C68" w:rsidRPr="00171071" w:rsidRDefault="001A6C68" w:rsidP="00171071">
            <w:pPr>
              <w:jc w:val="center"/>
              <w:rPr>
                <w:rFonts w:asciiTheme="minorHAnsi" w:hAnsiTheme="minorHAnsi"/>
                <w:sz w:val="20"/>
                <w:szCs w:val="20"/>
              </w:rPr>
            </w:pPr>
          </w:p>
        </w:tc>
        <w:tc>
          <w:tcPr>
            <w:tcW w:w="605" w:type="dxa"/>
            <w:shd w:val="clear" w:color="auto" w:fill="DCDCFF"/>
          </w:tcPr>
          <w:p w14:paraId="42B997C7" w14:textId="77777777" w:rsidR="001A6C68" w:rsidRPr="00171071" w:rsidRDefault="001A6C68" w:rsidP="00171071">
            <w:pPr>
              <w:jc w:val="center"/>
              <w:rPr>
                <w:rFonts w:asciiTheme="minorHAnsi" w:hAnsiTheme="minorHAnsi"/>
                <w:sz w:val="20"/>
                <w:szCs w:val="20"/>
              </w:rPr>
            </w:pPr>
          </w:p>
        </w:tc>
        <w:tc>
          <w:tcPr>
            <w:tcW w:w="605" w:type="dxa"/>
            <w:shd w:val="clear" w:color="auto" w:fill="DCDCFF"/>
          </w:tcPr>
          <w:p w14:paraId="65009704" w14:textId="77777777" w:rsidR="001A6C68" w:rsidRPr="00171071" w:rsidRDefault="001A6C68" w:rsidP="00171071">
            <w:pPr>
              <w:jc w:val="center"/>
              <w:rPr>
                <w:rFonts w:asciiTheme="minorHAnsi" w:hAnsiTheme="minorHAnsi"/>
                <w:sz w:val="20"/>
                <w:szCs w:val="20"/>
              </w:rPr>
            </w:pPr>
          </w:p>
        </w:tc>
        <w:tc>
          <w:tcPr>
            <w:tcW w:w="605" w:type="dxa"/>
            <w:shd w:val="clear" w:color="auto" w:fill="DCDCFF"/>
          </w:tcPr>
          <w:p w14:paraId="62AE599B" w14:textId="77777777" w:rsidR="001A6C68"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5B07164" w14:textId="77777777" w:rsidR="001A6C68" w:rsidRPr="00171071" w:rsidRDefault="001A6C68" w:rsidP="00171071">
            <w:pPr>
              <w:jc w:val="center"/>
              <w:rPr>
                <w:rFonts w:asciiTheme="minorHAnsi" w:hAnsiTheme="minorHAnsi"/>
                <w:sz w:val="20"/>
                <w:szCs w:val="20"/>
              </w:rPr>
            </w:pPr>
          </w:p>
        </w:tc>
        <w:tc>
          <w:tcPr>
            <w:tcW w:w="605" w:type="dxa"/>
            <w:shd w:val="clear" w:color="auto" w:fill="DCDCFF"/>
          </w:tcPr>
          <w:p w14:paraId="6CFADA40" w14:textId="77777777" w:rsidR="001A6C68" w:rsidRPr="00171071" w:rsidRDefault="001A6C68" w:rsidP="00171071">
            <w:pPr>
              <w:jc w:val="center"/>
              <w:rPr>
                <w:rFonts w:asciiTheme="minorHAnsi" w:hAnsiTheme="minorHAnsi"/>
                <w:sz w:val="20"/>
                <w:szCs w:val="20"/>
              </w:rPr>
            </w:pPr>
          </w:p>
        </w:tc>
        <w:tc>
          <w:tcPr>
            <w:tcW w:w="605" w:type="dxa"/>
            <w:shd w:val="clear" w:color="auto" w:fill="DCDCFF"/>
          </w:tcPr>
          <w:p w14:paraId="6E93A9AE" w14:textId="77777777" w:rsidR="001A6C68"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E16FB9" w14:textId="77777777" w:rsidR="001A6C68"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087DB42" w14:textId="77777777" w:rsidR="001A6C68" w:rsidRPr="00171071" w:rsidRDefault="001A6C68" w:rsidP="00171071">
            <w:pPr>
              <w:jc w:val="center"/>
              <w:rPr>
                <w:rFonts w:asciiTheme="minorHAnsi" w:hAnsiTheme="minorHAnsi"/>
                <w:sz w:val="20"/>
                <w:szCs w:val="20"/>
              </w:rPr>
            </w:pPr>
          </w:p>
        </w:tc>
        <w:tc>
          <w:tcPr>
            <w:tcW w:w="605" w:type="dxa"/>
            <w:shd w:val="clear" w:color="auto" w:fill="DCDCFF"/>
          </w:tcPr>
          <w:p w14:paraId="66F33EA7" w14:textId="77777777" w:rsidR="001A6C68" w:rsidRPr="00171071" w:rsidRDefault="001A6C68" w:rsidP="00171071">
            <w:pPr>
              <w:jc w:val="center"/>
              <w:rPr>
                <w:rFonts w:asciiTheme="minorHAnsi" w:hAnsiTheme="minorHAnsi"/>
                <w:sz w:val="20"/>
                <w:szCs w:val="20"/>
              </w:rPr>
            </w:pPr>
          </w:p>
        </w:tc>
      </w:tr>
      <w:tr w:rsidR="003E1E03" w:rsidRPr="00171071" w14:paraId="1B7D3F1A" w14:textId="77777777" w:rsidTr="00FE4A7A">
        <w:tc>
          <w:tcPr>
            <w:tcW w:w="605" w:type="dxa"/>
            <w:shd w:val="clear" w:color="auto" w:fill="DCDCFF"/>
          </w:tcPr>
          <w:p w14:paraId="4584FCA3"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19DCCD5D"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BF1B96" w14:textId="77777777" w:rsidR="003E1E03" w:rsidRPr="00171071" w:rsidRDefault="006846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92292D"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427B76"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874F15"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F1C4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1FED8B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8CDE37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D9B2789"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48A98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29C9C6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29C928"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16C8EA"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269A7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019351" w14:textId="77777777" w:rsidR="003E1E03" w:rsidRPr="00171071" w:rsidRDefault="003E1E03" w:rsidP="00171071">
            <w:pPr>
              <w:jc w:val="center"/>
              <w:rPr>
                <w:rFonts w:asciiTheme="minorHAnsi" w:hAnsiTheme="minorHAnsi"/>
                <w:sz w:val="20"/>
                <w:szCs w:val="20"/>
              </w:rPr>
            </w:pPr>
          </w:p>
        </w:tc>
      </w:tr>
      <w:tr w:rsidR="001A6C68" w:rsidRPr="00171071" w14:paraId="55E7DFA9" w14:textId="77777777" w:rsidTr="00C4373B">
        <w:tc>
          <w:tcPr>
            <w:tcW w:w="605" w:type="dxa"/>
            <w:shd w:val="clear" w:color="auto" w:fill="DCDCFF"/>
          </w:tcPr>
          <w:p w14:paraId="2EEA9686" w14:textId="77777777" w:rsidR="001A6C68" w:rsidRPr="00171071" w:rsidRDefault="001A6C68" w:rsidP="00C4373B">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789D507E"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25EC5B" w14:textId="77777777" w:rsidR="001A6C68" w:rsidRPr="00171071" w:rsidRDefault="006846E9"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E93F31"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A2A165E"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BA8C647"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CB591F" w14:textId="77777777" w:rsidR="001A6C68" w:rsidRPr="00171071" w:rsidRDefault="001A6C68" w:rsidP="00C4373B">
            <w:pPr>
              <w:jc w:val="center"/>
              <w:rPr>
                <w:rFonts w:asciiTheme="minorHAnsi" w:hAnsiTheme="minorHAnsi"/>
                <w:sz w:val="20"/>
                <w:szCs w:val="20"/>
              </w:rPr>
            </w:pPr>
          </w:p>
        </w:tc>
        <w:tc>
          <w:tcPr>
            <w:tcW w:w="605" w:type="dxa"/>
            <w:shd w:val="clear" w:color="auto" w:fill="DCDCFF"/>
          </w:tcPr>
          <w:p w14:paraId="6826F777" w14:textId="77777777" w:rsidR="001A6C68" w:rsidRPr="00171071" w:rsidRDefault="001A6C68" w:rsidP="00C4373B">
            <w:pPr>
              <w:jc w:val="center"/>
              <w:rPr>
                <w:rFonts w:asciiTheme="minorHAnsi" w:hAnsiTheme="minorHAnsi"/>
                <w:sz w:val="20"/>
                <w:szCs w:val="20"/>
              </w:rPr>
            </w:pPr>
          </w:p>
        </w:tc>
        <w:tc>
          <w:tcPr>
            <w:tcW w:w="605" w:type="dxa"/>
            <w:shd w:val="clear" w:color="auto" w:fill="DCDCFF"/>
          </w:tcPr>
          <w:p w14:paraId="39F07E13" w14:textId="77777777" w:rsidR="001A6C68" w:rsidRPr="00171071" w:rsidRDefault="001A6C68" w:rsidP="00C4373B">
            <w:pPr>
              <w:jc w:val="center"/>
              <w:rPr>
                <w:rFonts w:asciiTheme="minorHAnsi" w:hAnsiTheme="minorHAnsi"/>
                <w:sz w:val="20"/>
                <w:szCs w:val="20"/>
              </w:rPr>
            </w:pPr>
          </w:p>
        </w:tc>
        <w:tc>
          <w:tcPr>
            <w:tcW w:w="605" w:type="dxa"/>
            <w:shd w:val="clear" w:color="auto" w:fill="DCDCFF"/>
          </w:tcPr>
          <w:p w14:paraId="5A2183AE"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2C58FD0" w14:textId="77777777" w:rsidR="001A6C68" w:rsidRPr="00171071" w:rsidRDefault="001A6C68" w:rsidP="00C4373B">
            <w:pPr>
              <w:jc w:val="center"/>
              <w:rPr>
                <w:rFonts w:asciiTheme="minorHAnsi" w:hAnsiTheme="minorHAnsi"/>
                <w:sz w:val="20"/>
                <w:szCs w:val="20"/>
              </w:rPr>
            </w:pPr>
          </w:p>
        </w:tc>
        <w:tc>
          <w:tcPr>
            <w:tcW w:w="605" w:type="dxa"/>
            <w:shd w:val="clear" w:color="auto" w:fill="DCDCFF"/>
          </w:tcPr>
          <w:p w14:paraId="002B0418" w14:textId="77777777" w:rsidR="001A6C68" w:rsidRPr="00171071" w:rsidRDefault="001A6C68" w:rsidP="00C4373B">
            <w:pPr>
              <w:jc w:val="center"/>
              <w:rPr>
                <w:rFonts w:asciiTheme="minorHAnsi" w:hAnsiTheme="minorHAnsi"/>
                <w:sz w:val="20"/>
                <w:szCs w:val="20"/>
              </w:rPr>
            </w:pPr>
          </w:p>
        </w:tc>
        <w:tc>
          <w:tcPr>
            <w:tcW w:w="605" w:type="dxa"/>
            <w:shd w:val="clear" w:color="auto" w:fill="DCDCFF"/>
          </w:tcPr>
          <w:p w14:paraId="0D48C4EB"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B727B1" w14:textId="77777777" w:rsidR="001A6C68" w:rsidRPr="00171071" w:rsidRDefault="001A6C68" w:rsidP="00C4373B">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7A7B9E" w14:textId="77777777" w:rsidR="001A6C68" w:rsidRPr="00171071" w:rsidRDefault="001A6C68" w:rsidP="00C4373B">
            <w:pPr>
              <w:jc w:val="center"/>
              <w:rPr>
                <w:rFonts w:asciiTheme="minorHAnsi" w:hAnsiTheme="minorHAnsi"/>
                <w:sz w:val="20"/>
                <w:szCs w:val="20"/>
              </w:rPr>
            </w:pPr>
          </w:p>
        </w:tc>
        <w:tc>
          <w:tcPr>
            <w:tcW w:w="605" w:type="dxa"/>
            <w:shd w:val="clear" w:color="auto" w:fill="DCDCFF"/>
          </w:tcPr>
          <w:p w14:paraId="01E55483" w14:textId="77777777" w:rsidR="001A6C68" w:rsidRPr="00171071" w:rsidRDefault="001A6C68" w:rsidP="00C4373B">
            <w:pPr>
              <w:jc w:val="center"/>
              <w:rPr>
                <w:rFonts w:asciiTheme="minorHAnsi" w:hAnsiTheme="minorHAnsi"/>
                <w:sz w:val="20"/>
                <w:szCs w:val="20"/>
              </w:rPr>
            </w:pPr>
          </w:p>
        </w:tc>
      </w:tr>
      <w:tr w:rsidR="003E1E03" w:rsidRPr="00171071" w14:paraId="4FEA9F4A" w14:textId="77777777" w:rsidTr="00FE4A7A">
        <w:tc>
          <w:tcPr>
            <w:tcW w:w="605" w:type="dxa"/>
            <w:shd w:val="clear" w:color="auto" w:fill="DCDCFF"/>
          </w:tcPr>
          <w:p w14:paraId="3B7C277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w:t>
            </w:r>
            <w:r w:rsidR="001A6C68">
              <w:rPr>
                <w:rFonts w:asciiTheme="minorHAnsi" w:hAnsiTheme="minorHAnsi"/>
                <w:b/>
                <w:sz w:val="20"/>
                <w:szCs w:val="20"/>
              </w:rPr>
              <w:t>5</w:t>
            </w:r>
          </w:p>
        </w:tc>
        <w:tc>
          <w:tcPr>
            <w:tcW w:w="605" w:type="dxa"/>
            <w:shd w:val="clear" w:color="auto" w:fill="DCDCFF"/>
          </w:tcPr>
          <w:p w14:paraId="2503059B"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FACB12" w14:textId="77777777" w:rsidR="003E1E03" w:rsidRPr="00171071" w:rsidRDefault="006846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4D617B"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A193E8"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3B41E86"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003BC1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53AE2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4CC1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6B92818"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8440FF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6262CB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8E06C1"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A5DC46" w14:textId="77777777" w:rsidR="003E1E03" w:rsidRPr="00171071" w:rsidRDefault="001A6C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00522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5D8600" w14:textId="77777777" w:rsidR="003E1E03" w:rsidRPr="00171071" w:rsidRDefault="003E1E03" w:rsidP="00171071">
            <w:pPr>
              <w:jc w:val="center"/>
              <w:rPr>
                <w:rFonts w:asciiTheme="minorHAnsi" w:hAnsiTheme="minorHAnsi"/>
                <w:sz w:val="20"/>
                <w:szCs w:val="20"/>
              </w:rPr>
            </w:pPr>
          </w:p>
        </w:tc>
      </w:tr>
    </w:tbl>
    <w:p w14:paraId="76EDCC4C" w14:textId="77777777" w:rsidR="00DB2F71" w:rsidRDefault="00DB2F71">
      <w:pPr>
        <w:autoSpaceDE/>
        <w:autoSpaceDN/>
        <w:adjustRightInd/>
        <w:rPr>
          <w:rFonts w:asciiTheme="minorHAnsi" w:hAnsiTheme="minorHAnsi"/>
          <w:b/>
          <w:color w:val="auto"/>
          <w:u w:val="single"/>
        </w:rPr>
      </w:pPr>
    </w:p>
    <w:p w14:paraId="1BC3677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1F43C8B" w14:textId="77777777" w:rsidTr="00FE4A7A">
        <w:tc>
          <w:tcPr>
            <w:tcW w:w="4158" w:type="dxa"/>
            <w:tcBorders>
              <w:bottom w:val="single" w:sz="4" w:space="0" w:color="auto"/>
            </w:tcBorders>
            <w:shd w:val="clear" w:color="auto" w:fill="DCDCFF"/>
          </w:tcPr>
          <w:p w14:paraId="3264EA6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6481C87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0481740" w14:textId="77777777" w:rsidTr="00DB2F71">
        <w:tc>
          <w:tcPr>
            <w:tcW w:w="4158" w:type="dxa"/>
            <w:shd w:val="clear" w:color="auto" w:fill="CDFFCD"/>
          </w:tcPr>
          <w:p w14:paraId="71C38CF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7604C6B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6A92C6C" w14:textId="77777777" w:rsidTr="00DB2F71">
        <w:tc>
          <w:tcPr>
            <w:tcW w:w="4158" w:type="dxa"/>
          </w:tcPr>
          <w:p w14:paraId="58B0B1B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0D9E8D8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319E8AC"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4000C97" w14:textId="77777777" w:rsidR="007D62B4" w:rsidRDefault="003E1E03" w:rsidP="007D62B4">
      <w:pPr>
        <w:pStyle w:val="SectHead"/>
      </w:pPr>
      <w:r>
        <w:lastRenderedPageBreak/>
        <w:t>Findings</w:t>
      </w:r>
    </w:p>
    <w:p w14:paraId="50EFCB4E"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F54B605" w14:textId="77777777" w:rsidTr="00FE4A7A">
        <w:tc>
          <w:tcPr>
            <w:tcW w:w="738" w:type="dxa"/>
            <w:tcBorders>
              <w:bottom w:val="single" w:sz="4" w:space="0" w:color="auto"/>
            </w:tcBorders>
            <w:shd w:val="clear" w:color="auto" w:fill="DCDCFF"/>
          </w:tcPr>
          <w:p w14:paraId="1A574FFF" w14:textId="77777777" w:rsidR="003E1E03" w:rsidRPr="006C43BC" w:rsidRDefault="003E1E03" w:rsidP="00C4373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22A4A941" w14:textId="77777777" w:rsidR="003E1E03" w:rsidRPr="006C43BC" w:rsidRDefault="003E1E03" w:rsidP="00C4373B">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1FDDE42" w14:textId="77777777" w:rsidR="003E1E03" w:rsidRPr="006C43BC" w:rsidRDefault="003E1E03" w:rsidP="00C4373B">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234453EF" w14:textId="77777777" w:rsidR="003E1E03" w:rsidRPr="006C43BC" w:rsidRDefault="003E1E03" w:rsidP="00C4373B">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29007710" w14:textId="77777777" w:rsidTr="007B1D78">
        <w:tc>
          <w:tcPr>
            <w:tcW w:w="738" w:type="dxa"/>
            <w:tcBorders>
              <w:bottom w:val="single" w:sz="4" w:space="0" w:color="auto"/>
            </w:tcBorders>
            <w:shd w:val="clear" w:color="auto" w:fill="DCDCFF"/>
            <w:vAlign w:val="center"/>
          </w:tcPr>
          <w:p w14:paraId="3FD7882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4A8F0BB2" w14:textId="77777777" w:rsidR="003E1E03" w:rsidRPr="00705BB3" w:rsidRDefault="003E1E03" w:rsidP="00671785">
            <w:pPr>
              <w:widowControl w:val="0"/>
              <w:jc w:val="center"/>
              <w:rPr>
                <w:rFonts w:asciiTheme="minorHAnsi" w:hAnsiTheme="minorHAnsi" w:cs="Times New Roman"/>
                <w:bCs/>
                <w:color w:val="auto"/>
                <w:sz w:val="22"/>
                <w:szCs w:val="22"/>
              </w:rPr>
            </w:pPr>
          </w:p>
        </w:tc>
        <w:tc>
          <w:tcPr>
            <w:tcW w:w="6300" w:type="dxa"/>
          </w:tcPr>
          <w:p w14:paraId="6CC08919" w14:textId="77777777" w:rsidR="003E1E03" w:rsidRPr="00705BB3" w:rsidRDefault="003E1E03" w:rsidP="00C4373B">
            <w:pPr>
              <w:widowControl w:val="0"/>
              <w:rPr>
                <w:rFonts w:asciiTheme="minorHAnsi" w:hAnsiTheme="minorHAnsi" w:cs="Times New Roman"/>
                <w:bCs/>
                <w:color w:val="auto"/>
                <w:sz w:val="22"/>
                <w:szCs w:val="22"/>
              </w:rPr>
            </w:pPr>
          </w:p>
        </w:tc>
        <w:tc>
          <w:tcPr>
            <w:tcW w:w="2538" w:type="dxa"/>
          </w:tcPr>
          <w:p w14:paraId="31587154" w14:textId="77777777" w:rsidR="003E1E03" w:rsidRPr="00705BB3" w:rsidRDefault="003E1E03" w:rsidP="00C4373B">
            <w:pPr>
              <w:widowControl w:val="0"/>
              <w:rPr>
                <w:rFonts w:asciiTheme="minorHAnsi" w:hAnsiTheme="minorHAnsi" w:cs="Times New Roman"/>
                <w:bCs/>
                <w:color w:val="auto"/>
                <w:sz w:val="22"/>
                <w:szCs w:val="22"/>
              </w:rPr>
            </w:pPr>
          </w:p>
        </w:tc>
      </w:tr>
      <w:tr w:rsidR="00AF1DFC" w:rsidRPr="00705BB3" w14:paraId="3C2AF91B" w14:textId="77777777" w:rsidTr="007B1D78">
        <w:tc>
          <w:tcPr>
            <w:tcW w:w="738" w:type="dxa"/>
            <w:tcBorders>
              <w:bottom w:val="single" w:sz="4" w:space="0" w:color="auto"/>
            </w:tcBorders>
            <w:shd w:val="clear" w:color="auto" w:fill="DCDCFF"/>
            <w:vAlign w:val="center"/>
          </w:tcPr>
          <w:p w14:paraId="11E46899"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028D6983"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06157559"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00439800"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363E0684" w14:textId="77777777" w:rsidTr="007B1D78">
        <w:tc>
          <w:tcPr>
            <w:tcW w:w="738" w:type="dxa"/>
            <w:tcBorders>
              <w:bottom w:val="single" w:sz="4" w:space="0" w:color="auto"/>
            </w:tcBorders>
            <w:shd w:val="clear" w:color="auto" w:fill="DCDCFF"/>
            <w:vAlign w:val="center"/>
          </w:tcPr>
          <w:p w14:paraId="57A34579"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2DAD0AED"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6288E303"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3879DDC8" w14:textId="77777777" w:rsidR="00AF1DFC" w:rsidRPr="00705BB3" w:rsidRDefault="00AF1DFC" w:rsidP="00C4373B">
            <w:pPr>
              <w:widowControl w:val="0"/>
              <w:rPr>
                <w:rFonts w:asciiTheme="minorHAnsi" w:hAnsiTheme="minorHAnsi" w:cs="Times New Roman"/>
                <w:bCs/>
                <w:color w:val="auto"/>
                <w:sz w:val="22"/>
                <w:szCs w:val="22"/>
              </w:rPr>
            </w:pPr>
          </w:p>
        </w:tc>
      </w:tr>
      <w:tr w:rsidR="003E1E03" w:rsidRPr="00705BB3" w14:paraId="70857FD9" w14:textId="77777777" w:rsidTr="007B1D78">
        <w:tc>
          <w:tcPr>
            <w:tcW w:w="738" w:type="dxa"/>
            <w:tcBorders>
              <w:bottom w:val="single" w:sz="4" w:space="0" w:color="auto"/>
            </w:tcBorders>
            <w:shd w:val="clear" w:color="auto" w:fill="DCDCFF"/>
            <w:vAlign w:val="center"/>
          </w:tcPr>
          <w:p w14:paraId="048CCD06"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28A21534" w14:textId="77777777" w:rsidR="003E1E03" w:rsidRPr="00705BB3" w:rsidRDefault="003E1E03" w:rsidP="00C4373B">
            <w:pPr>
              <w:widowControl w:val="0"/>
              <w:rPr>
                <w:rFonts w:asciiTheme="minorHAnsi" w:hAnsiTheme="minorHAnsi" w:cs="Times New Roman"/>
                <w:bCs/>
                <w:color w:val="auto"/>
                <w:sz w:val="22"/>
                <w:szCs w:val="22"/>
              </w:rPr>
            </w:pPr>
          </w:p>
        </w:tc>
        <w:tc>
          <w:tcPr>
            <w:tcW w:w="6300" w:type="dxa"/>
          </w:tcPr>
          <w:p w14:paraId="6D14444E" w14:textId="77777777" w:rsidR="003E1E03" w:rsidRPr="00705BB3" w:rsidRDefault="003E1E03" w:rsidP="00C4373B">
            <w:pPr>
              <w:widowControl w:val="0"/>
              <w:rPr>
                <w:rFonts w:asciiTheme="minorHAnsi" w:hAnsiTheme="minorHAnsi" w:cs="Times New Roman"/>
                <w:bCs/>
                <w:color w:val="auto"/>
                <w:sz w:val="22"/>
                <w:szCs w:val="22"/>
              </w:rPr>
            </w:pPr>
          </w:p>
        </w:tc>
        <w:tc>
          <w:tcPr>
            <w:tcW w:w="2538" w:type="dxa"/>
          </w:tcPr>
          <w:p w14:paraId="3D8D4B10" w14:textId="77777777" w:rsidR="003E1E03" w:rsidRPr="00705BB3" w:rsidRDefault="003E1E03" w:rsidP="00C4373B">
            <w:pPr>
              <w:widowControl w:val="0"/>
              <w:rPr>
                <w:rFonts w:asciiTheme="minorHAnsi" w:hAnsiTheme="minorHAnsi" w:cs="Times New Roman"/>
                <w:bCs/>
                <w:color w:val="auto"/>
                <w:sz w:val="22"/>
                <w:szCs w:val="22"/>
              </w:rPr>
            </w:pPr>
          </w:p>
        </w:tc>
      </w:tr>
      <w:tr w:rsidR="00AF1DFC" w:rsidRPr="00705BB3" w14:paraId="1B73A885" w14:textId="77777777" w:rsidTr="007B1D78">
        <w:tc>
          <w:tcPr>
            <w:tcW w:w="738" w:type="dxa"/>
            <w:tcBorders>
              <w:bottom w:val="single" w:sz="4" w:space="0" w:color="auto"/>
            </w:tcBorders>
            <w:shd w:val="clear" w:color="auto" w:fill="DCDCFF"/>
            <w:vAlign w:val="center"/>
          </w:tcPr>
          <w:p w14:paraId="4C869C45"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6325E765"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402AEFD9"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4A402FB9"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72B41E06" w14:textId="77777777" w:rsidTr="007B1D78">
        <w:tc>
          <w:tcPr>
            <w:tcW w:w="738" w:type="dxa"/>
            <w:tcBorders>
              <w:bottom w:val="single" w:sz="4" w:space="0" w:color="auto"/>
            </w:tcBorders>
            <w:shd w:val="clear" w:color="auto" w:fill="DCDCFF"/>
            <w:vAlign w:val="center"/>
          </w:tcPr>
          <w:p w14:paraId="3F14C7C4"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1B406EB1"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11E33087"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53C975AC"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28795BAA" w14:textId="77777777" w:rsidTr="007B1D78">
        <w:tc>
          <w:tcPr>
            <w:tcW w:w="738" w:type="dxa"/>
            <w:tcBorders>
              <w:bottom w:val="single" w:sz="4" w:space="0" w:color="auto"/>
            </w:tcBorders>
            <w:shd w:val="clear" w:color="auto" w:fill="DCDCFF"/>
            <w:vAlign w:val="center"/>
          </w:tcPr>
          <w:p w14:paraId="02F0C485"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69AFCB00"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180BB10C"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1393CF03"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1037ADA0" w14:textId="77777777" w:rsidTr="007B1D78">
        <w:tc>
          <w:tcPr>
            <w:tcW w:w="738" w:type="dxa"/>
            <w:tcBorders>
              <w:bottom w:val="single" w:sz="4" w:space="0" w:color="auto"/>
            </w:tcBorders>
            <w:shd w:val="clear" w:color="auto" w:fill="DCDCFF"/>
            <w:vAlign w:val="center"/>
          </w:tcPr>
          <w:p w14:paraId="52BE5DBA"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P2.4</w:t>
            </w:r>
          </w:p>
        </w:tc>
        <w:tc>
          <w:tcPr>
            <w:tcW w:w="1440" w:type="dxa"/>
          </w:tcPr>
          <w:p w14:paraId="6C1E81A8"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6961091C"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4AA75369" w14:textId="77777777" w:rsidR="00AF1DFC" w:rsidRPr="00705BB3" w:rsidRDefault="00AF1DFC" w:rsidP="00C4373B">
            <w:pPr>
              <w:widowControl w:val="0"/>
              <w:rPr>
                <w:rFonts w:asciiTheme="minorHAnsi" w:hAnsiTheme="minorHAnsi" w:cs="Times New Roman"/>
                <w:bCs/>
                <w:color w:val="auto"/>
                <w:sz w:val="22"/>
                <w:szCs w:val="22"/>
              </w:rPr>
            </w:pPr>
          </w:p>
        </w:tc>
      </w:tr>
      <w:tr w:rsidR="003E1E03" w:rsidRPr="00705BB3" w14:paraId="4523667B" w14:textId="77777777" w:rsidTr="007B1D78">
        <w:tc>
          <w:tcPr>
            <w:tcW w:w="738" w:type="dxa"/>
            <w:tcBorders>
              <w:bottom w:val="single" w:sz="4" w:space="0" w:color="auto"/>
            </w:tcBorders>
            <w:shd w:val="clear" w:color="auto" w:fill="DCDCFF"/>
            <w:vAlign w:val="center"/>
          </w:tcPr>
          <w:p w14:paraId="430C9BB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55BF2F25" w14:textId="77777777" w:rsidR="003E1E03" w:rsidRPr="00705BB3" w:rsidRDefault="003E1E03" w:rsidP="00C4373B">
            <w:pPr>
              <w:widowControl w:val="0"/>
              <w:rPr>
                <w:rFonts w:asciiTheme="minorHAnsi" w:hAnsiTheme="minorHAnsi" w:cs="Times New Roman"/>
                <w:bCs/>
                <w:color w:val="auto"/>
                <w:sz w:val="22"/>
                <w:szCs w:val="22"/>
              </w:rPr>
            </w:pPr>
          </w:p>
        </w:tc>
        <w:tc>
          <w:tcPr>
            <w:tcW w:w="6300" w:type="dxa"/>
          </w:tcPr>
          <w:p w14:paraId="228092F5" w14:textId="77777777" w:rsidR="003E1E03" w:rsidRPr="00705BB3" w:rsidRDefault="003E1E03" w:rsidP="00C4373B">
            <w:pPr>
              <w:widowControl w:val="0"/>
              <w:rPr>
                <w:rFonts w:asciiTheme="minorHAnsi" w:hAnsiTheme="minorHAnsi" w:cs="Times New Roman"/>
                <w:bCs/>
                <w:color w:val="auto"/>
                <w:sz w:val="22"/>
                <w:szCs w:val="22"/>
              </w:rPr>
            </w:pPr>
          </w:p>
        </w:tc>
        <w:tc>
          <w:tcPr>
            <w:tcW w:w="2538" w:type="dxa"/>
          </w:tcPr>
          <w:p w14:paraId="399285CA" w14:textId="77777777" w:rsidR="003E1E03" w:rsidRPr="00705BB3" w:rsidRDefault="003E1E03" w:rsidP="00C4373B">
            <w:pPr>
              <w:widowControl w:val="0"/>
              <w:rPr>
                <w:rFonts w:asciiTheme="minorHAnsi" w:hAnsiTheme="minorHAnsi" w:cs="Times New Roman"/>
                <w:bCs/>
                <w:color w:val="auto"/>
                <w:sz w:val="22"/>
                <w:szCs w:val="22"/>
              </w:rPr>
            </w:pPr>
          </w:p>
        </w:tc>
      </w:tr>
      <w:tr w:rsidR="00AF1DFC" w:rsidRPr="00705BB3" w14:paraId="4FAB25D4" w14:textId="77777777" w:rsidTr="007B1D78">
        <w:tc>
          <w:tcPr>
            <w:tcW w:w="738" w:type="dxa"/>
            <w:tcBorders>
              <w:bottom w:val="single" w:sz="4" w:space="0" w:color="auto"/>
            </w:tcBorders>
            <w:shd w:val="clear" w:color="auto" w:fill="DCDCFF"/>
            <w:vAlign w:val="center"/>
          </w:tcPr>
          <w:p w14:paraId="7A1F5D30"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P3.1</w:t>
            </w:r>
          </w:p>
        </w:tc>
        <w:tc>
          <w:tcPr>
            <w:tcW w:w="1440" w:type="dxa"/>
          </w:tcPr>
          <w:p w14:paraId="2046F8D8"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5DC53A6D"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725F5E22"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2627BEB6" w14:textId="77777777" w:rsidTr="007B1D78">
        <w:tc>
          <w:tcPr>
            <w:tcW w:w="738" w:type="dxa"/>
            <w:tcBorders>
              <w:bottom w:val="single" w:sz="4" w:space="0" w:color="auto"/>
            </w:tcBorders>
            <w:shd w:val="clear" w:color="auto" w:fill="DCDCFF"/>
            <w:vAlign w:val="center"/>
          </w:tcPr>
          <w:p w14:paraId="73D70A02"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P3.2</w:t>
            </w:r>
          </w:p>
        </w:tc>
        <w:tc>
          <w:tcPr>
            <w:tcW w:w="1440" w:type="dxa"/>
          </w:tcPr>
          <w:p w14:paraId="1BA7E052"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12556B5B"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7204330F"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5EDF84C4" w14:textId="77777777" w:rsidTr="007B1D78">
        <w:tc>
          <w:tcPr>
            <w:tcW w:w="738" w:type="dxa"/>
            <w:tcBorders>
              <w:bottom w:val="single" w:sz="4" w:space="0" w:color="auto"/>
            </w:tcBorders>
            <w:shd w:val="clear" w:color="auto" w:fill="DCDCFF"/>
            <w:vAlign w:val="center"/>
          </w:tcPr>
          <w:p w14:paraId="5DCC141F"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P3.3</w:t>
            </w:r>
          </w:p>
        </w:tc>
        <w:tc>
          <w:tcPr>
            <w:tcW w:w="1440" w:type="dxa"/>
          </w:tcPr>
          <w:p w14:paraId="792CD874"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4878C942"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5CCDD133" w14:textId="77777777" w:rsidR="00AF1DFC" w:rsidRPr="00705BB3" w:rsidRDefault="00AF1DFC" w:rsidP="00C4373B">
            <w:pPr>
              <w:widowControl w:val="0"/>
              <w:rPr>
                <w:rFonts w:asciiTheme="minorHAnsi" w:hAnsiTheme="minorHAnsi" w:cs="Times New Roman"/>
                <w:bCs/>
                <w:color w:val="auto"/>
                <w:sz w:val="22"/>
                <w:szCs w:val="22"/>
              </w:rPr>
            </w:pPr>
          </w:p>
        </w:tc>
      </w:tr>
      <w:tr w:rsidR="001A6C68" w:rsidRPr="00705BB3" w14:paraId="7C59FC4F" w14:textId="77777777" w:rsidTr="007B1D78">
        <w:tc>
          <w:tcPr>
            <w:tcW w:w="738" w:type="dxa"/>
            <w:tcBorders>
              <w:bottom w:val="single" w:sz="4" w:space="0" w:color="auto"/>
            </w:tcBorders>
            <w:shd w:val="clear" w:color="auto" w:fill="DCDCFF"/>
            <w:vAlign w:val="center"/>
          </w:tcPr>
          <w:p w14:paraId="3FF53AFB" w14:textId="77777777" w:rsidR="001A6C68" w:rsidRPr="00705BB3" w:rsidRDefault="001A6C68" w:rsidP="00C4373B">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DE4789D" w14:textId="77777777" w:rsidR="001A6C68" w:rsidRPr="00705BB3" w:rsidRDefault="001A6C68" w:rsidP="00C4373B">
            <w:pPr>
              <w:widowControl w:val="0"/>
              <w:rPr>
                <w:rFonts w:asciiTheme="minorHAnsi" w:hAnsiTheme="minorHAnsi" w:cs="Times New Roman"/>
                <w:bCs/>
                <w:color w:val="auto"/>
                <w:sz w:val="22"/>
                <w:szCs w:val="22"/>
              </w:rPr>
            </w:pPr>
          </w:p>
        </w:tc>
        <w:tc>
          <w:tcPr>
            <w:tcW w:w="6300" w:type="dxa"/>
          </w:tcPr>
          <w:p w14:paraId="00F3F92E" w14:textId="77777777" w:rsidR="001A6C68" w:rsidRPr="00705BB3" w:rsidRDefault="001A6C68" w:rsidP="00C4373B">
            <w:pPr>
              <w:widowControl w:val="0"/>
              <w:rPr>
                <w:rFonts w:asciiTheme="minorHAnsi" w:hAnsiTheme="minorHAnsi" w:cs="Times New Roman"/>
                <w:bCs/>
                <w:color w:val="auto"/>
                <w:sz w:val="22"/>
                <w:szCs w:val="22"/>
              </w:rPr>
            </w:pPr>
          </w:p>
        </w:tc>
        <w:tc>
          <w:tcPr>
            <w:tcW w:w="2538" w:type="dxa"/>
          </w:tcPr>
          <w:p w14:paraId="2AAAFA88" w14:textId="77777777" w:rsidR="001A6C68" w:rsidRPr="00705BB3" w:rsidRDefault="001A6C68" w:rsidP="00C4373B">
            <w:pPr>
              <w:widowControl w:val="0"/>
              <w:rPr>
                <w:rFonts w:asciiTheme="minorHAnsi" w:hAnsiTheme="minorHAnsi" w:cs="Times New Roman"/>
                <w:bCs/>
                <w:color w:val="auto"/>
                <w:sz w:val="22"/>
                <w:szCs w:val="22"/>
              </w:rPr>
            </w:pPr>
          </w:p>
        </w:tc>
      </w:tr>
      <w:tr w:rsidR="00AF1DFC" w:rsidRPr="00705BB3" w14:paraId="6F16B6B7" w14:textId="77777777" w:rsidTr="007B1D78">
        <w:tc>
          <w:tcPr>
            <w:tcW w:w="738" w:type="dxa"/>
            <w:tcBorders>
              <w:bottom w:val="single" w:sz="4" w:space="0" w:color="auto"/>
            </w:tcBorders>
            <w:shd w:val="clear" w:color="auto" w:fill="DCDCFF"/>
            <w:vAlign w:val="center"/>
          </w:tcPr>
          <w:p w14:paraId="2331644A"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P4.1</w:t>
            </w:r>
          </w:p>
        </w:tc>
        <w:tc>
          <w:tcPr>
            <w:tcW w:w="1440" w:type="dxa"/>
          </w:tcPr>
          <w:p w14:paraId="38E1373C"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3310D629"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27F4A2CF"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72FED15D" w14:textId="77777777" w:rsidTr="007B1D78">
        <w:tc>
          <w:tcPr>
            <w:tcW w:w="738" w:type="dxa"/>
            <w:tcBorders>
              <w:bottom w:val="single" w:sz="4" w:space="0" w:color="auto"/>
            </w:tcBorders>
            <w:shd w:val="clear" w:color="auto" w:fill="DCDCFF"/>
            <w:vAlign w:val="center"/>
          </w:tcPr>
          <w:p w14:paraId="556C6A50"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P4.2</w:t>
            </w:r>
          </w:p>
        </w:tc>
        <w:tc>
          <w:tcPr>
            <w:tcW w:w="1440" w:type="dxa"/>
          </w:tcPr>
          <w:p w14:paraId="3B376531"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5731D261"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2D60BB51"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5EFB1CBF" w14:textId="77777777" w:rsidTr="007B1D78">
        <w:tc>
          <w:tcPr>
            <w:tcW w:w="738" w:type="dxa"/>
            <w:tcBorders>
              <w:bottom w:val="single" w:sz="4" w:space="0" w:color="auto"/>
            </w:tcBorders>
            <w:shd w:val="clear" w:color="auto" w:fill="DCDCFF"/>
            <w:vAlign w:val="center"/>
          </w:tcPr>
          <w:p w14:paraId="34B2CCCE"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P4.3</w:t>
            </w:r>
          </w:p>
        </w:tc>
        <w:tc>
          <w:tcPr>
            <w:tcW w:w="1440" w:type="dxa"/>
          </w:tcPr>
          <w:p w14:paraId="4A67C397"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09C76002"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40BAF2A3"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0534B332" w14:textId="77777777" w:rsidTr="007B1D78">
        <w:tc>
          <w:tcPr>
            <w:tcW w:w="738" w:type="dxa"/>
            <w:tcBorders>
              <w:bottom w:val="single" w:sz="4" w:space="0" w:color="auto"/>
            </w:tcBorders>
            <w:shd w:val="clear" w:color="auto" w:fill="DCDCFF"/>
            <w:vAlign w:val="center"/>
          </w:tcPr>
          <w:p w14:paraId="628ABACE"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P4.4</w:t>
            </w:r>
          </w:p>
        </w:tc>
        <w:tc>
          <w:tcPr>
            <w:tcW w:w="1440" w:type="dxa"/>
          </w:tcPr>
          <w:p w14:paraId="7F2D4E7E"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082939ED"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30A00035"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5F471AF0" w14:textId="77777777" w:rsidTr="007B1D78">
        <w:tc>
          <w:tcPr>
            <w:tcW w:w="738" w:type="dxa"/>
            <w:tcBorders>
              <w:bottom w:val="single" w:sz="4" w:space="0" w:color="auto"/>
            </w:tcBorders>
            <w:shd w:val="clear" w:color="auto" w:fill="DCDCFF"/>
            <w:vAlign w:val="center"/>
          </w:tcPr>
          <w:p w14:paraId="51CB32A5" w14:textId="77777777" w:rsidR="00AF1DFC" w:rsidRPr="00705BB3" w:rsidRDefault="00AF1DFC" w:rsidP="00C4373B">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40" w:type="dxa"/>
          </w:tcPr>
          <w:p w14:paraId="7B62C798"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17900264"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0AB866A9"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7C6E16D1" w14:textId="77777777" w:rsidTr="007B1D78">
        <w:tc>
          <w:tcPr>
            <w:tcW w:w="738" w:type="dxa"/>
            <w:tcBorders>
              <w:bottom w:val="single" w:sz="4" w:space="0" w:color="auto"/>
            </w:tcBorders>
            <w:shd w:val="clear" w:color="auto" w:fill="DCDCFF"/>
            <w:vAlign w:val="center"/>
          </w:tcPr>
          <w:p w14:paraId="45E15635"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w:t>
            </w:r>
            <w:r w:rsidR="007B1D78" w:rsidRPr="007B1D78">
              <w:rPr>
                <w:rFonts w:asciiTheme="minorHAnsi" w:hAnsiTheme="minorHAnsi" w:cs="Times New Roman"/>
                <w:bCs/>
                <w:color w:val="auto"/>
                <w:sz w:val="22"/>
                <w:szCs w:val="22"/>
              </w:rPr>
              <w:t>5</w:t>
            </w:r>
            <w:r w:rsidRPr="007B1D78">
              <w:rPr>
                <w:rFonts w:asciiTheme="minorHAnsi" w:hAnsiTheme="minorHAnsi" w:cs="Times New Roman"/>
                <w:bCs/>
                <w:color w:val="auto"/>
                <w:sz w:val="22"/>
                <w:szCs w:val="22"/>
              </w:rPr>
              <w:t>.1</w:t>
            </w:r>
          </w:p>
        </w:tc>
        <w:tc>
          <w:tcPr>
            <w:tcW w:w="1440" w:type="dxa"/>
          </w:tcPr>
          <w:p w14:paraId="70B5141B"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6DD13C61"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0F0636B9"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61C27399" w14:textId="77777777" w:rsidTr="007B1D78">
        <w:tc>
          <w:tcPr>
            <w:tcW w:w="738" w:type="dxa"/>
            <w:tcBorders>
              <w:bottom w:val="single" w:sz="4" w:space="0" w:color="auto"/>
            </w:tcBorders>
            <w:shd w:val="clear" w:color="auto" w:fill="DCDCFF"/>
            <w:vAlign w:val="center"/>
          </w:tcPr>
          <w:p w14:paraId="266E584C"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w:t>
            </w:r>
            <w:r w:rsidR="007B1D78" w:rsidRPr="007B1D78">
              <w:rPr>
                <w:rFonts w:asciiTheme="minorHAnsi" w:hAnsiTheme="minorHAnsi" w:cs="Times New Roman"/>
                <w:bCs/>
                <w:color w:val="auto"/>
                <w:sz w:val="22"/>
                <w:szCs w:val="22"/>
              </w:rPr>
              <w:t>5</w:t>
            </w:r>
            <w:r w:rsidRPr="007B1D78">
              <w:rPr>
                <w:rFonts w:asciiTheme="minorHAnsi" w:hAnsiTheme="minorHAnsi" w:cs="Times New Roman"/>
                <w:bCs/>
                <w:color w:val="auto"/>
                <w:sz w:val="22"/>
                <w:szCs w:val="22"/>
              </w:rPr>
              <w:t>.2</w:t>
            </w:r>
          </w:p>
        </w:tc>
        <w:tc>
          <w:tcPr>
            <w:tcW w:w="1440" w:type="dxa"/>
          </w:tcPr>
          <w:p w14:paraId="723E2590"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5533E9DE"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439FBA7F"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0F799CEC" w14:textId="77777777" w:rsidTr="007B1D78">
        <w:tc>
          <w:tcPr>
            <w:tcW w:w="738" w:type="dxa"/>
            <w:tcBorders>
              <w:bottom w:val="single" w:sz="4" w:space="0" w:color="auto"/>
            </w:tcBorders>
            <w:shd w:val="clear" w:color="auto" w:fill="DCDCFF"/>
            <w:vAlign w:val="center"/>
          </w:tcPr>
          <w:p w14:paraId="7BD9B023"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w:t>
            </w:r>
            <w:r w:rsidR="007B1D78" w:rsidRPr="007B1D78">
              <w:rPr>
                <w:rFonts w:asciiTheme="minorHAnsi" w:hAnsiTheme="minorHAnsi" w:cs="Times New Roman"/>
                <w:bCs/>
                <w:color w:val="auto"/>
                <w:sz w:val="22"/>
                <w:szCs w:val="22"/>
              </w:rPr>
              <w:t>5</w:t>
            </w:r>
            <w:r w:rsidRPr="007B1D78">
              <w:rPr>
                <w:rFonts w:asciiTheme="minorHAnsi" w:hAnsiTheme="minorHAnsi" w:cs="Times New Roman"/>
                <w:bCs/>
                <w:color w:val="auto"/>
                <w:sz w:val="22"/>
                <w:szCs w:val="22"/>
              </w:rPr>
              <w:t>.3</w:t>
            </w:r>
          </w:p>
        </w:tc>
        <w:tc>
          <w:tcPr>
            <w:tcW w:w="1440" w:type="dxa"/>
          </w:tcPr>
          <w:p w14:paraId="69471CB5"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68253E78"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77DA5EF4" w14:textId="77777777" w:rsidR="00AF1DFC" w:rsidRPr="00705BB3" w:rsidRDefault="00AF1DFC" w:rsidP="00C4373B">
            <w:pPr>
              <w:widowControl w:val="0"/>
              <w:rPr>
                <w:rFonts w:asciiTheme="minorHAnsi" w:hAnsiTheme="minorHAnsi" w:cs="Times New Roman"/>
                <w:bCs/>
                <w:color w:val="auto"/>
                <w:sz w:val="22"/>
                <w:szCs w:val="22"/>
              </w:rPr>
            </w:pPr>
          </w:p>
        </w:tc>
      </w:tr>
      <w:tr w:rsidR="00AF1DFC" w:rsidRPr="00705BB3" w14:paraId="5E8E2495" w14:textId="77777777" w:rsidTr="007B1D78">
        <w:tc>
          <w:tcPr>
            <w:tcW w:w="738" w:type="dxa"/>
            <w:tcBorders>
              <w:bottom w:val="single" w:sz="4" w:space="0" w:color="auto"/>
            </w:tcBorders>
            <w:shd w:val="clear" w:color="auto" w:fill="DCDCFF"/>
            <w:vAlign w:val="center"/>
          </w:tcPr>
          <w:p w14:paraId="4785BAF6" w14:textId="77777777" w:rsidR="00AF1DFC" w:rsidRPr="007B1D78" w:rsidRDefault="00AF1DFC"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w:t>
            </w:r>
            <w:r w:rsidR="007B1D78" w:rsidRPr="007B1D78">
              <w:rPr>
                <w:rFonts w:asciiTheme="minorHAnsi" w:hAnsiTheme="minorHAnsi" w:cs="Times New Roman"/>
                <w:bCs/>
                <w:color w:val="auto"/>
                <w:sz w:val="22"/>
                <w:szCs w:val="22"/>
              </w:rPr>
              <w:t>5</w:t>
            </w:r>
            <w:r w:rsidRPr="007B1D78">
              <w:rPr>
                <w:rFonts w:asciiTheme="minorHAnsi" w:hAnsiTheme="minorHAnsi" w:cs="Times New Roman"/>
                <w:bCs/>
                <w:color w:val="auto"/>
                <w:sz w:val="22"/>
                <w:szCs w:val="22"/>
              </w:rPr>
              <w:t>.4</w:t>
            </w:r>
          </w:p>
        </w:tc>
        <w:tc>
          <w:tcPr>
            <w:tcW w:w="1440" w:type="dxa"/>
          </w:tcPr>
          <w:p w14:paraId="7062562B" w14:textId="77777777" w:rsidR="00AF1DFC" w:rsidRPr="00705BB3" w:rsidRDefault="00AF1DFC" w:rsidP="00C4373B">
            <w:pPr>
              <w:widowControl w:val="0"/>
              <w:rPr>
                <w:rFonts w:asciiTheme="minorHAnsi" w:hAnsiTheme="minorHAnsi" w:cs="Times New Roman"/>
                <w:bCs/>
                <w:color w:val="auto"/>
                <w:sz w:val="22"/>
                <w:szCs w:val="22"/>
              </w:rPr>
            </w:pPr>
          </w:p>
        </w:tc>
        <w:tc>
          <w:tcPr>
            <w:tcW w:w="6300" w:type="dxa"/>
          </w:tcPr>
          <w:p w14:paraId="0790918E" w14:textId="77777777" w:rsidR="00AF1DFC" w:rsidRPr="00705BB3" w:rsidRDefault="00AF1DFC" w:rsidP="00C4373B">
            <w:pPr>
              <w:widowControl w:val="0"/>
              <w:rPr>
                <w:rFonts w:asciiTheme="minorHAnsi" w:hAnsiTheme="minorHAnsi" w:cs="Times New Roman"/>
                <w:bCs/>
                <w:color w:val="auto"/>
                <w:sz w:val="22"/>
                <w:szCs w:val="22"/>
              </w:rPr>
            </w:pPr>
          </w:p>
        </w:tc>
        <w:tc>
          <w:tcPr>
            <w:tcW w:w="2538" w:type="dxa"/>
          </w:tcPr>
          <w:p w14:paraId="502CB7A5" w14:textId="77777777" w:rsidR="00AF1DFC" w:rsidRPr="00705BB3" w:rsidRDefault="00AF1DFC" w:rsidP="00C4373B">
            <w:pPr>
              <w:widowControl w:val="0"/>
              <w:rPr>
                <w:rFonts w:asciiTheme="minorHAnsi" w:hAnsiTheme="minorHAnsi" w:cs="Times New Roman"/>
                <w:bCs/>
                <w:color w:val="auto"/>
                <w:sz w:val="22"/>
                <w:szCs w:val="22"/>
              </w:rPr>
            </w:pPr>
          </w:p>
        </w:tc>
      </w:tr>
      <w:tr w:rsidR="007B1D78" w:rsidRPr="00705BB3" w14:paraId="59E89215" w14:textId="77777777" w:rsidTr="007B1D78">
        <w:tc>
          <w:tcPr>
            <w:tcW w:w="738" w:type="dxa"/>
            <w:tcBorders>
              <w:bottom w:val="single" w:sz="4" w:space="0" w:color="auto"/>
            </w:tcBorders>
            <w:shd w:val="clear" w:color="auto" w:fill="DCDCFF"/>
            <w:vAlign w:val="center"/>
          </w:tcPr>
          <w:p w14:paraId="0E1E5AB3" w14:textId="77777777" w:rsidR="007B1D78" w:rsidRPr="007B1D78" w:rsidRDefault="007B1D78" w:rsidP="007B1D78">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P5.5</w:t>
            </w:r>
          </w:p>
        </w:tc>
        <w:tc>
          <w:tcPr>
            <w:tcW w:w="1440" w:type="dxa"/>
          </w:tcPr>
          <w:p w14:paraId="3D8A2E17" w14:textId="77777777" w:rsidR="007B1D78" w:rsidRPr="00705BB3" w:rsidRDefault="007B1D78" w:rsidP="00C4373B">
            <w:pPr>
              <w:widowControl w:val="0"/>
              <w:rPr>
                <w:rFonts w:asciiTheme="minorHAnsi" w:hAnsiTheme="minorHAnsi" w:cs="Times New Roman"/>
                <w:bCs/>
                <w:color w:val="auto"/>
                <w:sz w:val="22"/>
                <w:szCs w:val="22"/>
              </w:rPr>
            </w:pPr>
          </w:p>
        </w:tc>
        <w:tc>
          <w:tcPr>
            <w:tcW w:w="6300" w:type="dxa"/>
          </w:tcPr>
          <w:p w14:paraId="7916F082" w14:textId="77777777" w:rsidR="007B1D78" w:rsidRPr="00705BB3" w:rsidRDefault="007B1D78" w:rsidP="00C4373B">
            <w:pPr>
              <w:widowControl w:val="0"/>
              <w:rPr>
                <w:rFonts w:asciiTheme="minorHAnsi" w:hAnsiTheme="minorHAnsi" w:cs="Times New Roman"/>
                <w:bCs/>
                <w:color w:val="auto"/>
                <w:sz w:val="22"/>
                <w:szCs w:val="22"/>
              </w:rPr>
            </w:pPr>
          </w:p>
        </w:tc>
        <w:tc>
          <w:tcPr>
            <w:tcW w:w="2538" w:type="dxa"/>
          </w:tcPr>
          <w:p w14:paraId="0015A85C" w14:textId="77777777" w:rsidR="007B1D78" w:rsidRPr="00705BB3" w:rsidRDefault="007B1D78" w:rsidP="00C4373B">
            <w:pPr>
              <w:widowControl w:val="0"/>
              <w:rPr>
                <w:rFonts w:asciiTheme="minorHAnsi" w:hAnsiTheme="minorHAnsi" w:cs="Times New Roman"/>
                <w:bCs/>
                <w:color w:val="auto"/>
                <w:sz w:val="22"/>
                <w:szCs w:val="22"/>
              </w:rPr>
            </w:pPr>
          </w:p>
        </w:tc>
      </w:tr>
      <w:tr w:rsidR="007B1D78" w:rsidRPr="00705BB3" w14:paraId="341AEA5F" w14:textId="77777777" w:rsidTr="007B1D78">
        <w:tc>
          <w:tcPr>
            <w:tcW w:w="738" w:type="dxa"/>
            <w:tcBorders>
              <w:bottom w:val="single" w:sz="4" w:space="0" w:color="auto"/>
            </w:tcBorders>
            <w:shd w:val="clear" w:color="auto" w:fill="DCDCFF"/>
            <w:vAlign w:val="center"/>
          </w:tcPr>
          <w:p w14:paraId="4A392677" w14:textId="77777777" w:rsidR="007B1D78" w:rsidRPr="007B1D78" w:rsidRDefault="007B1D78" w:rsidP="00C4373B">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P5.6</w:t>
            </w:r>
          </w:p>
        </w:tc>
        <w:tc>
          <w:tcPr>
            <w:tcW w:w="1440" w:type="dxa"/>
          </w:tcPr>
          <w:p w14:paraId="0D858DDB" w14:textId="77777777" w:rsidR="007B1D78" w:rsidRPr="00705BB3" w:rsidRDefault="007B1D78" w:rsidP="00C4373B">
            <w:pPr>
              <w:widowControl w:val="0"/>
              <w:rPr>
                <w:rFonts w:asciiTheme="minorHAnsi" w:hAnsiTheme="minorHAnsi" w:cs="Times New Roman"/>
                <w:bCs/>
                <w:color w:val="auto"/>
                <w:sz w:val="22"/>
                <w:szCs w:val="22"/>
              </w:rPr>
            </w:pPr>
          </w:p>
        </w:tc>
        <w:tc>
          <w:tcPr>
            <w:tcW w:w="6300" w:type="dxa"/>
          </w:tcPr>
          <w:p w14:paraId="579FD03E" w14:textId="77777777" w:rsidR="007B1D78" w:rsidRPr="00705BB3" w:rsidRDefault="007B1D78" w:rsidP="00C4373B">
            <w:pPr>
              <w:widowControl w:val="0"/>
              <w:rPr>
                <w:rFonts w:asciiTheme="minorHAnsi" w:hAnsiTheme="minorHAnsi" w:cs="Times New Roman"/>
                <w:bCs/>
                <w:color w:val="auto"/>
                <w:sz w:val="22"/>
                <w:szCs w:val="22"/>
              </w:rPr>
            </w:pPr>
          </w:p>
        </w:tc>
        <w:tc>
          <w:tcPr>
            <w:tcW w:w="2538" w:type="dxa"/>
          </w:tcPr>
          <w:p w14:paraId="2904B184" w14:textId="77777777" w:rsidR="007B1D78" w:rsidRPr="00705BB3" w:rsidRDefault="007B1D78" w:rsidP="00C4373B">
            <w:pPr>
              <w:widowControl w:val="0"/>
              <w:rPr>
                <w:rFonts w:asciiTheme="minorHAnsi" w:hAnsiTheme="minorHAnsi" w:cs="Times New Roman"/>
                <w:bCs/>
                <w:color w:val="auto"/>
                <w:sz w:val="22"/>
                <w:szCs w:val="22"/>
              </w:rPr>
            </w:pPr>
          </w:p>
        </w:tc>
      </w:tr>
      <w:tr w:rsidR="003E1E03" w:rsidRPr="00705BB3" w14:paraId="0B10AF76" w14:textId="77777777" w:rsidTr="007B1D78">
        <w:tc>
          <w:tcPr>
            <w:tcW w:w="738" w:type="dxa"/>
            <w:shd w:val="clear" w:color="auto" w:fill="DCDCFF"/>
            <w:vAlign w:val="center"/>
          </w:tcPr>
          <w:p w14:paraId="079E1B0D" w14:textId="77777777" w:rsidR="003E1E03" w:rsidRPr="007B1D78" w:rsidRDefault="007B1D78" w:rsidP="003E1E03">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P5.7</w:t>
            </w:r>
          </w:p>
        </w:tc>
        <w:tc>
          <w:tcPr>
            <w:tcW w:w="1440" w:type="dxa"/>
          </w:tcPr>
          <w:p w14:paraId="578081B6" w14:textId="77777777" w:rsidR="003E1E03" w:rsidRPr="00705BB3" w:rsidRDefault="003E1E03" w:rsidP="00C4373B">
            <w:pPr>
              <w:widowControl w:val="0"/>
              <w:rPr>
                <w:rFonts w:asciiTheme="minorHAnsi" w:hAnsiTheme="minorHAnsi" w:cs="Times New Roman"/>
                <w:bCs/>
                <w:color w:val="auto"/>
                <w:sz w:val="22"/>
                <w:szCs w:val="22"/>
              </w:rPr>
            </w:pPr>
          </w:p>
        </w:tc>
        <w:tc>
          <w:tcPr>
            <w:tcW w:w="6300" w:type="dxa"/>
          </w:tcPr>
          <w:p w14:paraId="77FD0199" w14:textId="77777777" w:rsidR="003E1E03" w:rsidRPr="00705BB3" w:rsidRDefault="003E1E03" w:rsidP="00C4373B">
            <w:pPr>
              <w:widowControl w:val="0"/>
              <w:rPr>
                <w:rFonts w:asciiTheme="minorHAnsi" w:hAnsiTheme="minorHAnsi" w:cs="Times New Roman"/>
                <w:bCs/>
                <w:color w:val="auto"/>
                <w:sz w:val="22"/>
                <w:szCs w:val="22"/>
              </w:rPr>
            </w:pPr>
          </w:p>
        </w:tc>
        <w:tc>
          <w:tcPr>
            <w:tcW w:w="2538" w:type="dxa"/>
          </w:tcPr>
          <w:p w14:paraId="40334CA8" w14:textId="77777777" w:rsidR="003E1E03" w:rsidRPr="00705BB3" w:rsidRDefault="003E1E03" w:rsidP="00C4373B">
            <w:pPr>
              <w:widowControl w:val="0"/>
              <w:rPr>
                <w:rFonts w:asciiTheme="minorHAnsi" w:hAnsiTheme="minorHAnsi" w:cs="Times New Roman"/>
                <w:bCs/>
                <w:color w:val="auto"/>
                <w:sz w:val="22"/>
                <w:szCs w:val="22"/>
              </w:rPr>
            </w:pPr>
          </w:p>
        </w:tc>
      </w:tr>
    </w:tbl>
    <w:p w14:paraId="0BB98E99"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90C69BD" w14:textId="77777777" w:rsidTr="00FE4A7A">
        <w:tc>
          <w:tcPr>
            <w:tcW w:w="738" w:type="dxa"/>
            <w:shd w:val="clear" w:color="auto" w:fill="DCDCFF"/>
          </w:tcPr>
          <w:p w14:paraId="68A04405" w14:textId="77777777" w:rsidR="007D62B4" w:rsidRPr="006C43BC" w:rsidRDefault="007D62B4" w:rsidP="00C4373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75E55BF" w14:textId="77777777" w:rsidR="007D62B4" w:rsidRPr="006C43BC" w:rsidRDefault="007D62B4" w:rsidP="00C4373B">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0A6B28B6" w14:textId="77777777" w:rsidTr="007D62B4">
        <w:tc>
          <w:tcPr>
            <w:tcW w:w="738" w:type="dxa"/>
          </w:tcPr>
          <w:p w14:paraId="5C4139F8" w14:textId="77777777" w:rsidR="007D62B4" w:rsidRPr="00705BB3" w:rsidRDefault="007D62B4" w:rsidP="00C4373B">
            <w:pPr>
              <w:widowControl w:val="0"/>
              <w:rPr>
                <w:rFonts w:asciiTheme="minorHAnsi" w:hAnsiTheme="minorHAnsi" w:cs="Times New Roman"/>
                <w:bCs/>
                <w:color w:val="auto"/>
                <w:sz w:val="22"/>
                <w:szCs w:val="22"/>
              </w:rPr>
            </w:pPr>
          </w:p>
        </w:tc>
        <w:tc>
          <w:tcPr>
            <w:tcW w:w="10260" w:type="dxa"/>
          </w:tcPr>
          <w:p w14:paraId="4D59D5C8" w14:textId="77777777" w:rsidR="007D62B4" w:rsidRPr="00705BB3" w:rsidRDefault="007D62B4" w:rsidP="00C4373B">
            <w:pPr>
              <w:widowControl w:val="0"/>
              <w:rPr>
                <w:rFonts w:asciiTheme="minorHAnsi" w:hAnsiTheme="minorHAnsi" w:cs="Times New Roman"/>
                <w:bCs/>
                <w:color w:val="auto"/>
                <w:sz w:val="22"/>
                <w:szCs w:val="22"/>
              </w:rPr>
            </w:pPr>
          </w:p>
        </w:tc>
      </w:tr>
      <w:tr w:rsidR="00705BB3" w:rsidRPr="00705BB3" w14:paraId="554057E2" w14:textId="77777777" w:rsidTr="007D62B4">
        <w:tc>
          <w:tcPr>
            <w:tcW w:w="738" w:type="dxa"/>
          </w:tcPr>
          <w:p w14:paraId="4C05736E" w14:textId="77777777" w:rsidR="007D62B4" w:rsidRPr="00705BB3" w:rsidRDefault="007D62B4" w:rsidP="00C4373B">
            <w:pPr>
              <w:widowControl w:val="0"/>
              <w:rPr>
                <w:rFonts w:asciiTheme="minorHAnsi" w:hAnsiTheme="minorHAnsi" w:cs="Times New Roman"/>
                <w:bCs/>
                <w:color w:val="auto"/>
                <w:sz w:val="22"/>
                <w:szCs w:val="22"/>
              </w:rPr>
            </w:pPr>
          </w:p>
        </w:tc>
        <w:tc>
          <w:tcPr>
            <w:tcW w:w="10260" w:type="dxa"/>
          </w:tcPr>
          <w:p w14:paraId="082A2E56" w14:textId="77777777" w:rsidR="007D62B4" w:rsidRPr="00705BB3" w:rsidRDefault="007D62B4" w:rsidP="00C4373B">
            <w:pPr>
              <w:widowControl w:val="0"/>
              <w:rPr>
                <w:rFonts w:asciiTheme="minorHAnsi" w:hAnsiTheme="minorHAnsi" w:cs="Times New Roman"/>
                <w:bCs/>
                <w:color w:val="auto"/>
                <w:sz w:val="22"/>
                <w:szCs w:val="22"/>
              </w:rPr>
            </w:pPr>
          </w:p>
        </w:tc>
      </w:tr>
      <w:tr w:rsidR="00705BB3" w:rsidRPr="00705BB3" w14:paraId="03712969" w14:textId="77777777" w:rsidTr="007D62B4">
        <w:tc>
          <w:tcPr>
            <w:tcW w:w="738" w:type="dxa"/>
          </w:tcPr>
          <w:p w14:paraId="20784D40" w14:textId="77777777" w:rsidR="007D62B4" w:rsidRPr="00705BB3" w:rsidRDefault="007D62B4" w:rsidP="00C4373B">
            <w:pPr>
              <w:widowControl w:val="0"/>
              <w:rPr>
                <w:rFonts w:asciiTheme="minorHAnsi" w:hAnsiTheme="minorHAnsi" w:cs="Times New Roman"/>
                <w:bCs/>
                <w:color w:val="auto"/>
                <w:sz w:val="22"/>
                <w:szCs w:val="22"/>
              </w:rPr>
            </w:pPr>
          </w:p>
        </w:tc>
        <w:tc>
          <w:tcPr>
            <w:tcW w:w="10260" w:type="dxa"/>
          </w:tcPr>
          <w:p w14:paraId="4238430D" w14:textId="77777777" w:rsidR="007D62B4" w:rsidRPr="00705BB3" w:rsidRDefault="007D62B4" w:rsidP="00C4373B">
            <w:pPr>
              <w:widowControl w:val="0"/>
              <w:rPr>
                <w:rFonts w:asciiTheme="minorHAnsi" w:hAnsiTheme="minorHAnsi" w:cs="Times New Roman"/>
                <w:bCs/>
                <w:color w:val="auto"/>
                <w:sz w:val="22"/>
                <w:szCs w:val="22"/>
              </w:rPr>
            </w:pPr>
          </w:p>
        </w:tc>
      </w:tr>
    </w:tbl>
    <w:p w14:paraId="274E52E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3402E60C" w14:textId="77777777" w:rsidTr="00C4373B">
        <w:tc>
          <w:tcPr>
            <w:tcW w:w="738" w:type="dxa"/>
            <w:shd w:val="clear" w:color="auto" w:fill="DCDCFF"/>
          </w:tcPr>
          <w:p w14:paraId="02CF0C6A" w14:textId="77777777" w:rsidR="00CF0C11" w:rsidRPr="006C43BC" w:rsidRDefault="00CF0C11" w:rsidP="00C4373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C1BDD3A" w14:textId="77777777" w:rsidR="00CF0C11" w:rsidRPr="006C43BC" w:rsidRDefault="00CF0C11" w:rsidP="00C4373B">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016934CF" w14:textId="77777777" w:rsidTr="00C4373B">
        <w:tc>
          <w:tcPr>
            <w:tcW w:w="738" w:type="dxa"/>
          </w:tcPr>
          <w:p w14:paraId="6E401B05" w14:textId="77777777" w:rsidR="00CF0C11" w:rsidRPr="00705BB3" w:rsidRDefault="00CF0C11" w:rsidP="00C4373B">
            <w:pPr>
              <w:widowControl w:val="0"/>
              <w:rPr>
                <w:rFonts w:asciiTheme="minorHAnsi" w:hAnsiTheme="minorHAnsi" w:cs="Times New Roman"/>
                <w:bCs/>
                <w:color w:val="auto"/>
                <w:sz w:val="22"/>
                <w:szCs w:val="22"/>
              </w:rPr>
            </w:pPr>
          </w:p>
        </w:tc>
        <w:tc>
          <w:tcPr>
            <w:tcW w:w="10260" w:type="dxa"/>
          </w:tcPr>
          <w:p w14:paraId="2C5985A7" w14:textId="77777777" w:rsidR="00CF0C11" w:rsidRPr="00705BB3" w:rsidRDefault="00CF0C11" w:rsidP="00C4373B">
            <w:pPr>
              <w:widowControl w:val="0"/>
              <w:rPr>
                <w:rFonts w:asciiTheme="minorHAnsi" w:hAnsiTheme="minorHAnsi" w:cs="Times New Roman"/>
                <w:bCs/>
                <w:color w:val="auto"/>
                <w:sz w:val="22"/>
                <w:szCs w:val="22"/>
              </w:rPr>
            </w:pPr>
          </w:p>
        </w:tc>
      </w:tr>
      <w:tr w:rsidR="00CF0C11" w:rsidRPr="00705BB3" w14:paraId="032C9787" w14:textId="77777777" w:rsidTr="00C4373B">
        <w:tc>
          <w:tcPr>
            <w:tcW w:w="738" w:type="dxa"/>
          </w:tcPr>
          <w:p w14:paraId="3C1B9435" w14:textId="77777777" w:rsidR="00CF0C11" w:rsidRPr="00705BB3" w:rsidRDefault="00CF0C11" w:rsidP="00C4373B">
            <w:pPr>
              <w:widowControl w:val="0"/>
              <w:rPr>
                <w:rFonts w:asciiTheme="minorHAnsi" w:hAnsiTheme="minorHAnsi" w:cs="Times New Roman"/>
                <w:bCs/>
                <w:color w:val="auto"/>
                <w:sz w:val="22"/>
                <w:szCs w:val="22"/>
              </w:rPr>
            </w:pPr>
          </w:p>
        </w:tc>
        <w:tc>
          <w:tcPr>
            <w:tcW w:w="10260" w:type="dxa"/>
          </w:tcPr>
          <w:p w14:paraId="09119923" w14:textId="77777777" w:rsidR="00CF0C11" w:rsidRPr="00705BB3" w:rsidRDefault="00CF0C11" w:rsidP="00C4373B">
            <w:pPr>
              <w:widowControl w:val="0"/>
              <w:rPr>
                <w:rFonts w:asciiTheme="minorHAnsi" w:hAnsiTheme="minorHAnsi" w:cs="Times New Roman"/>
                <w:bCs/>
                <w:color w:val="auto"/>
                <w:sz w:val="22"/>
                <w:szCs w:val="22"/>
              </w:rPr>
            </w:pPr>
          </w:p>
        </w:tc>
      </w:tr>
      <w:tr w:rsidR="00CF0C11" w:rsidRPr="00705BB3" w14:paraId="38098AC4" w14:textId="77777777" w:rsidTr="00C4373B">
        <w:tc>
          <w:tcPr>
            <w:tcW w:w="738" w:type="dxa"/>
          </w:tcPr>
          <w:p w14:paraId="60BDD847" w14:textId="77777777" w:rsidR="00CF0C11" w:rsidRPr="00705BB3" w:rsidRDefault="00CF0C11" w:rsidP="00C4373B">
            <w:pPr>
              <w:widowControl w:val="0"/>
              <w:rPr>
                <w:rFonts w:asciiTheme="minorHAnsi" w:hAnsiTheme="minorHAnsi" w:cs="Times New Roman"/>
                <w:bCs/>
                <w:color w:val="auto"/>
                <w:sz w:val="22"/>
                <w:szCs w:val="22"/>
              </w:rPr>
            </w:pPr>
          </w:p>
        </w:tc>
        <w:tc>
          <w:tcPr>
            <w:tcW w:w="10260" w:type="dxa"/>
          </w:tcPr>
          <w:p w14:paraId="6E1F0B83" w14:textId="77777777" w:rsidR="00CF0C11" w:rsidRPr="00705BB3" w:rsidRDefault="00CF0C11" w:rsidP="00C4373B">
            <w:pPr>
              <w:widowControl w:val="0"/>
              <w:rPr>
                <w:rFonts w:asciiTheme="minorHAnsi" w:hAnsiTheme="minorHAnsi" w:cs="Times New Roman"/>
                <w:bCs/>
                <w:color w:val="auto"/>
                <w:sz w:val="22"/>
                <w:szCs w:val="22"/>
              </w:rPr>
            </w:pPr>
          </w:p>
        </w:tc>
      </w:tr>
    </w:tbl>
    <w:p w14:paraId="611D4383"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D573B26" w14:textId="77777777" w:rsidTr="00C4373B">
        <w:tc>
          <w:tcPr>
            <w:tcW w:w="738" w:type="dxa"/>
            <w:shd w:val="clear" w:color="auto" w:fill="DCDCFF"/>
          </w:tcPr>
          <w:p w14:paraId="3AB3EF47" w14:textId="77777777" w:rsidR="00CF0C11" w:rsidRPr="006C43BC" w:rsidRDefault="00CF0C11" w:rsidP="00C4373B">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3EF45D8" w14:textId="77777777" w:rsidR="00CF0C11" w:rsidRPr="006C43BC" w:rsidRDefault="00CF0C11" w:rsidP="00C4373B">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1AED2BD3" w14:textId="77777777" w:rsidTr="00C4373B">
        <w:tc>
          <w:tcPr>
            <w:tcW w:w="738" w:type="dxa"/>
          </w:tcPr>
          <w:p w14:paraId="0684E5D1" w14:textId="77777777" w:rsidR="00CF0C11" w:rsidRPr="00705BB3" w:rsidRDefault="00CF0C11" w:rsidP="00C4373B">
            <w:pPr>
              <w:widowControl w:val="0"/>
              <w:rPr>
                <w:rFonts w:asciiTheme="minorHAnsi" w:hAnsiTheme="minorHAnsi" w:cs="Times New Roman"/>
                <w:bCs/>
                <w:color w:val="auto"/>
                <w:sz w:val="22"/>
                <w:szCs w:val="22"/>
              </w:rPr>
            </w:pPr>
          </w:p>
        </w:tc>
        <w:tc>
          <w:tcPr>
            <w:tcW w:w="10260" w:type="dxa"/>
          </w:tcPr>
          <w:p w14:paraId="33714191" w14:textId="77777777" w:rsidR="00CF0C11" w:rsidRPr="00705BB3" w:rsidRDefault="00CF0C11" w:rsidP="00C4373B">
            <w:pPr>
              <w:widowControl w:val="0"/>
              <w:rPr>
                <w:rFonts w:asciiTheme="minorHAnsi" w:hAnsiTheme="minorHAnsi" w:cs="Times New Roman"/>
                <w:bCs/>
                <w:color w:val="auto"/>
                <w:sz w:val="22"/>
                <w:szCs w:val="22"/>
              </w:rPr>
            </w:pPr>
          </w:p>
        </w:tc>
      </w:tr>
      <w:tr w:rsidR="00CF0C11" w:rsidRPr="00705BB3" w14:paraId="30A283C5" w14:textId="77777777" w:rsidTr="00C4373B">
        <w:tc>
          <w:tcPr>
            <w:tcW w:w="738" w:type="dxa"/>
          </w:tcPr>
          <w:p w14:paraId="17B6F075" w14:textId="77777777" w:rsidR="00CF0C11" w:rsidRPr="00705BB3" w:rsidRDefault="00CF0C11" w:rsidP="00C4373B">
            <w:pPr>
              <w:widowControl w:val="0"/>
              <w:rPr>
                <w:rFonts w:asciiTheme="minorHAnsi" w:hAnsiTheme="minorHAnsi" w:cs="Times New Roman"/>
                <w:bCs/>
                <w:color w:val="auto"/>
                <w:sz w:val="22"/>
                <w:szCs w:val="22"/>
              </w:rPr>
            </w:pPr>
          </w:p>
        </w:tc>
        <w:tc>
          <w:tcPr>
            <w:tcW w:w="10260" w:type="dxa"/>
          </w:tcPr>
          <w:p w14:paraId="603371D3" w14:textId="77777777" w:rsidR="00CF0C11" w:rsidRPr="00705BB3" w:rsidRDefault="00CF0C11" w:rsidP="00C4373B">
            <w:pPr>
              <w:widowControl w:val="0"/>
              <w:rPr>
                <w:rFonts w:asciiTheme="minorHAnsi" w:hAnsiTheme="minorHAnsi" w:cs="Times New Roman"/>
                <w:bCs/>
                <w:color w:val="auto"/>
                <w:sz w:val="22"/>
                <w:szCs w:val="22"/>
              </w:rPr>
            </w:pPr>
          </w:p>
        </w:tc>
      </w:tr>
      <w:tr w:rsidR="00CF0C11" w:rsidRPr="00705BB3" w14:paraId="64A31265" w14:textId="77777777" w:rsidTr="00C4373B">
        <w:tc>
          <w:tcPr>
            <w:tcW w:w="738" w:type="dxa"/>
          </w:tcPr>
          <w:p w14:paraId="65A5E76B" w14:textId="77777777" w:rsidR="00CF0C11" w:rsidRPr="00705BB3" w:rsidRDefault="00CF0C11" w:rsidP="00C4373B">
            <w:pPr>
              <w:widowControl w:val="0"/>
              <w:rPr>
                <w:rFonts w:asciiTheme="minorHAnsi" w:hAnsiTheme="minorHAnsi" w:cs="Times New Roman"/>
                <w:bCs/>
                <w:color w:val="auto"/>
                <w:sz w:val="22"/>
                <w:szCs w:val="22"/>
              </w:rPr>
            </w:pPr>
          </w:p>
        </w:tc>
        <w:tc>
          <w:tcPr>
            <w:tcW w:w="10260" w:type="dxa"/>
          </w:tcPr>
          <w:p w14:paraId="28ABDF52" w14:textId="77777777" w:rsidR="00CF0C11" w:rsidRPr="00705BB3" w:rsidRDefault="00CF0C11" w:rsidP="00C4373B">
            <w:pPr>
              <w:widowControl w:val="0"/>
              <w:rPr>
                <w:rFonts w:asciiTheme="minorHAnsi" w:hAnsiTheme="minorHAnsi" w:cs="Times New Roman"/>
                <w:bCs/>
                <w:color w:val="auto"/>
                <w:sz w:val="22"/>
                <w:szCs w:val="22"/>
              </w:rPr>
            </w:pPr>
          </w:p>
        </w:tc>
      </w:tr>
    </w:tbl>
    <w:p w14:paraId="5F05A314"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4E0FCD" w14:textId="77777777" w:rsidR="0039464A" w:rsidRPr="008F56D6" w:rsidRDefault="0039464A" w:rsidP="007D62B4">
      <w:pPr>
        <w:pStyle w:val="SectHead"/>
      </w:pPr>
      <w:r w:rsidRPr="006C43BC">
        <w:lastRenderedPageBreak/>
        <w:t>Subject Matter Experts</w:t>
      </w:r>
      <w:bookmarkEnd w:id="0"/>
    </w:p>
    <w:p w14:paraId="2BC12E00"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D0E79A9" w14:textId="77777777" w:rsidR="00A5228E" w:rsidRPr="006C43BC" w:rsidRDefault="00A5228E" w:rsidP="00EC4830">
      <w:pPr>
        <w:widowControl w:val="0"/>
        <w:rPr>
          <w:rFonts w:asciiTheme="minorHAnsi" w:hAnsiTheme="minorHAnsi" w:cs="Times New Roman"/>
          <w:b/>
          <w:bCs/>
        </w:rPr>
      </w:pPr>
    </w:p>
    <w:p w14:paraId="1F5E230F"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5D29686" w14:textId="77777777" w:rsidTr="00FE4A7A">
        <w:tc>
          <w:tcPr>
            <w:tcW w:w="2754" w:type="dxa"/>
            <w:shd w:val="clear" w:color="auto" w:fill="DCDCFF"/>
          </w:tcPr>
          <w:p w14:paraId="7973C80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9CE46C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97E390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A5DA6B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7B98DC40" w14:textId="77777777" w:rsidTr="00705BB3">
        <w:tc>
          <w:tcPr>
            <w:tcW w:w="2754" w:type="dxa"/>
            <w:shd w:val="clear" w:color="auto" w:fill="CDFFCD"/>
          </w:tcPr>
          <w:p w14:paraId="1AE561C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CE5EE7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BFACBE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F6E7559"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31FA90E2" w14:textId="77777777" w:rsidTr="00705BB3">
        <w:tc>
          <w:tcPr>
            <w:tcW w:w="2754" w:type="dxa"/>
            <w:shd w:val="clear" w:color="auto" w:fill="CDFFCD"/>
          </w:tcPr>
          <w:p w14:paraId="32468C7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786BB5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6CEE9B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AE86F17"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6D86F6F1" w14:textId="77777777" w:rsidTr="00705BB3">
        <w:tc>
          <w:tcPr>
            <w:tcW w:w="2754" w:type="dxa"/>
            <w:shd w:val="clear" w:color="auto" w:fill="CDFFCD"/>
          </w:tcPr>
          <w:p w14:paraId="74950B8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4E8740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4B7910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14274C9" w14:textId="77777777" w:rsidR="00A07D34" w:rsidRPr="00705BB3" w:rsidRDefault="00A07D34" w:rsidP="006C43BC">
            <w:pPr>
              <w:widowControl w:val="0"/>
              <w:rPr>
                <w:rFonts w:asciiTheme="minorHAnsi" w:hAnsiTheme="minorHAnsi" w:cs="Times New Roman"/>
                <w:bCs/>
                <w:color w:val="auto"/>
                <w:sz w:val="22"/>
                <w:szCs w:val="22"/>
              </w:rPr>
            </w:pPr>
          </w:p>
        </w:tc>
      </w:tr>
    </w:tbl>
    <w:p w14:paraId="6DBC7708"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bookmarkEnd w:id="1"/>
    <w:p w14:paraId="722F6078" w14:textId="542524F6" w:rsidR="00AF1DFC" w:rsidRPr="00722443" w:rsidRDefault="00AF1DFC" w:rsidP="00AF1DFC">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lastRenderedPageBreak/>
        <w:t>R1 Supporting Evidence and Documentation</w:t>
      </w:r>
    </w:p>
    <w:p w14:paraId="1E94D175" w14:textId="049C636B" w:rsidR="00AF1DFC" w:rsidRPr="00B6191D" w:rsidRDefault="00AF1DFC" w:rsidP="00AF1DFC">
      <w:pPr>
        <w:pStyle w:val="RequirementText"/>
      </w:pPr>
      <w:r w:rsidRPr="00B6191D">
        <w:rPr>
          <w:b/>
        </w:rPr>
        <w:t>R1.</w:t>
      </w:r>
      <w:r>
        <w:tab/>
      </w:r>
      <w:r w:rsidR="00204220" w:rsidRPr="00204220">
        <w:t xml:space="preserve">Each Responsible Entity shall implement one or more documented process(es) that collectively include each of the applicable requirement parts in </w:t>
      </w:r>
      <w:r w:rsidR="00204220" w:rsidRPr="00204220">
        <w:rPr>
          <w:i/>
        </w:rPr>
        <w:t>CIP-</w:t>
      </w:r>
      <w:r w:rsidR="006268E9">
        <w:rPr>
          <w:i/>
        </w:rPr>
        <w:t>007-6</w:t>
      </w:r>
      <w:r w:rsidR="00204220" w:rsidRPr="00204220">
        <w:rPr>
          <w:i/>
        </w:rPr>
        <w:t xml:space="preserve"> Table R1 – Ports and Services</w:t>
      </w:r>
      <w:r w:rsidR="00204220" w:rsidRPr="00204220">
        <w:t xml:space="preserve">. </w:t>
      </w:r>
      <w:r w:rsidR="00204220" w:rsidRPr="00204220">
        <w:rPr>
          <w:i/>
        </w:rPr>
        <w:t>[Violation Risk Factor: Medium] [Time Horizon: Same Day Operations.]</w:t>
      </w:r>
    </w:p>
    <w:p w14:paraId="4E3444B4" w14:textId="2A9DC022" w:rsidR="00AF1DFC" w:rsidRPr="00B6191D" w:rsidRDefault="00AF1DFC" w:rsidP="00AF1DFC">
      <w:pPr>
        <w:spacing w:before="120"/>
        <w:ind w:left="720" w:hanging="720"/>
        <w:rPr>
          <w:rFonts w:asciiTheme="minorHAnsi" w:hAnsiTheme="minorHAnsi" w:cs="Times New Roman"/>
          <w:color w:val="auto"/>
          <w:sz w:val="22"/>
          <w:szCs w:val="22"/>
        </w:rPr>
      </w:pPr>
      <w:r>
        <w:rPr>
          <w:rFonts w:asciiTheme="minorHAnsi" w:hAnsiTheme="minorHAnsi" w:cs="Times New Roman"/>
          <w:b/>
          <w:color w:val="auto"/>
          <w:sz w:val="22"/>
          <w:szCs w:val="22"/>
        </w:rPr>
        <w:t>M1.</w:t>
      </w:r>
      <w:r>
        <w:rPr>
          <w:rFonts w:asciiTheme="minorHAnsi" w:hAnsiTheme="minorHAnsi" w:cs="Times New Roman"/>
          <w:b/>
          <w:color w:val="auto"/>
          <w:sz w:val="22"/>
          <w:szCs w:val="22"/>
        </w:rPr>
        <w:tab/>
      </w:r>
      <w:r w:rsidR="00204220" w:rsidRPr="00204220">
        <w:rPr>
          <w:rFonts w:asciiTheme="minorHAnsi" w:hAnsiTheme="minorHAnsi" w:cs="Times New Roman"/>
          <w:color w:val="auto"/>
          <w:sz w:val="22"/>
          <w:szCs w:val="22"/>
        </w:rPr>
        <w:t xml:space="preserve">Evidence must include the documented processes that collectively include each of the applicable requirement parts in </w:t>
      </w:r>
      <w:r w:rsidR="00204220" w:rsidRPr="00204220">
        <w:rPr>
          <w:rFonts w:asciiTheme="minorHAnsi" w:hAnsiTheme="minorHAnsi" w:cs="Times New Roman"/>
          <w:i/>
          <w:color w:val="auto"/>
          <w:sz w:val="22"/>
          <w:szCs w:val="22"/>
        </w:rPr>
        <w:t>CIP-</w:t>
      </w:r>
      <w:r w:rsidR="006268E9">
        <w:rPr>
          <w:rFonts w:asciiTheme="minorHAnsi" w:hAnsiTheme="minorHAnsi" w:cs="Times New Roman"/>
          <w:i/>
          <w:color w:val="auto"/>
          <w:sz w:val="22"/>
          <w:szCs w:val="22"/>
        </w:rPr>
        <w:t>007-6</w:t>
      </w:r>
      <w:r w:rsidR="00204220" w:rsidRPr="00204220">
        <w:rPr>
          <w:rFonts w:asciiTheme="minorHAnsi" w:hAnsiTheme="minorHAnsi" w:cs="Times New Roman"/>
          <w:i/>
          <w:color w:val="auto"/>
          <w:sz w:val="22"/>
          <w:szCs w:val="22"/>
        </w:rPr>
        <w:t xml:space="preserve"> Table R1 – Ports and Services</w:t>
      </w:r>
      <w:r w:rsidR="00204220" w:rsidRPr="00204220">
        <w:rPr>
          <w:rFonts w:asciiTheme="minorHAnsi" w:hAnsiTheme="minorHAnsi" w:cs="Times New Roman"/>
          <w:color w:val="auto"/>
          <w:sz w:val="22"/>
          <w:szCs w:val="22"/>
        </w:rPr>
        <w:t xml:space="preserve"> and additional evidence to demonstrate implementation as described in the Measures column of the table.</w:t>
      </w:r>
    </w:p>
    <w:p w14:paraId="463C8701" w14:textId="3007DCAA" w:rsidR="00AF1DFC" w:rsidRPr="00225979" w:rsidRDefault="00AF1DFC" w:rsidP="00AF1DFC">
      <w:pPr>
        <w:pStyle w:val="Part"/>
      </w:pPr>
      <w:r w:rsidRPr="00225979">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AF1DFC" w:rsidRPr="00B6191D" w14:paraId="6C630B86" w14:textId="77777777" w:rsidTr="00C4373B">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B14147F" w14:textId="450A2B87" w:rsidR="00AF1DFC" w:rsidRPr="00B6191D" w:rsidRDefault="00204220" w:rsidP="00C4373B">
            <w:pPr>
              <w:autoSpaceDE/>
              <w:autoSpaceDN/>
              <w:adjustRightInd/>
              <w:spacing w:before="60" w:after="60"/>
              <w:jc w:val="center"/>
              <w:rPr>
                <w:rFonts w:ascii="Calibri" w:hAnsi="Calibri"/>
                <w:b/>
                <w:color w:val="FFFFFF"/>
                <w:sz w:val="20"/>
                <w:szCs w:val="20"/>
              </w:rPr>
            </w:pPr>
            <w:r>
              <w:rPr>
                <w:rFonts w:ascii="Calibri" w:hAnsi="Calibri"/>
                <w:b/>
                <w:color w:val="FFFFFF"/>
                <w:sz w:val="20"/>
                <w:szCs w:val="20"/>
              </w:rPr>
              <w:t>CIP-</w:t>
            </w:r>
            <w:r w:rsidR="006268E9">
              <w:rPr>
                <w:rFonts w:ascii="Calibri" w:hAnsi="Calibri"/>
                <w:b/>
                <w:color w:val="FFFFFF"/>
                <w:sz w:val="20"/>
                <w:szCs w:val="20"/>
              </w:rPr>
              <w:t>007-6</w:t>
            </w:r>
            <w:r w:rsidR="00AF1DFC" w:rsidRPr="00B6191D">
              <w:rPr>
                <w:rFonts w:ascii="Calibri" w:hAnsi="Calibri"/>
                <w:b/>
                <w:color w:val="FFFFFF"/>
                <w:sz w:val="20"/>
                <w:szCs w:val="20"/>
              </w:rPr>
              <w:t xml:space="preserve"> Table R1– Ports and Services</w:t>
            </w:r>
          </w:p>
        </w:tc>
      </w:tr>
      <w:tr w:rsidR="00AF1DFC" w:rsidRPr="00B6191D" w14:paraId="7D3FC3AD" w14:textId="77777777" w:rsidTr="00C4373B">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EBE0725" w14:textId="77777777" w:rsidR="00AF1DFC" w:rsidRPr="00B6191D" w:rsidRDefault="00AF1DFC" w:rsidP="00C4373B">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B24ECD5" w14:textId="77777777" w:rsidR="00AF1DFC" w:rsidRPr="00B6191D" w:rsidRDefault="00AF1DFC" w:rsidP="00C4373B">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29E91C6" w14:textId="77777777" w:rsidR="00AF1DFC" w:rsidRPr="00B6191D" w:rsidRDefault="00AF1DFC" w:rsidP="00C4373B">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84B566E" w14:textId="77777777" w:rsidR="00AF1DFC" w:rsidRPr="00B6191D" w:rsidRDefault="00AF1DFC" w:rsidP="00C4373B">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AF1DFC" w:rsidRPr="00B6191D" w14:paraId="60F09937" w14:textId="77777777" w:rsidTr="00C4373B">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242BEA9" w14:textId="77777777" w:rsidR="00AF1DFC" w:rsidRPr="00B6191D" w:rsidRDefault="00AF1DFC" w:rsidP="008D4CFD">
            <w:pPr>
              <w:autoSpaceDE/>
              <w:autoSpaceDN/>
              <w:adjustRightInd/>
              <w:spacing w:before="120"/>
              <w:jc w:val="center"/>
              <w:rPr>
                <w:rFonts w:ascii="Calibri" w:eastAsia="ヒラギノ角ゴ Pro W3" w:hAnsi="Calibri" w:cs="Times New Roman"/>
                <w:color w:val="auto"/>
                <w:sz w:val="20"/>
                <w:szCs w:val="20"/>
              </w:rPr>
            </w:pPr>
            <w:r w:rsidRPr="00B6191D">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259901C8" w14:textId="77777777" w:rsidR="00AF1DFC" w:rsidRPr="00B6191D" w:rsidRDefault="00AF1DFC" w:rsidP="00C4373B">
            <w:pPr>
              <w:autoSpaceDE/>
              <w:autoSpaceDN/>
              <w:adjustRightInd/>
              <w:spacing w:before="120"/>
              <w:rPr>
                <w:rFonts w:ascii="Calibri" w:eastAsia="ヒラギノ角ゴ Pro W3" w:hAnsi="Calibri" w:cs="Times New Roman"/>
                <w:color w:val="auto"/>
                <w:sz w:val="20"/>
                <w:szCs w:val="20"/>
              </w:rPr>
            </w:pPr>
            <w:r w:rsidRPr="00B6191D">
              <w:rPr>
                <w:rFonts w:ascii="Calibri" w:eastAsia="ヒラギノ角ゴ Pro W3" w:hAnsi="Calibri" w:cs="Times New Roman"/>
                <w:color w:val="auto"/>
                <w:sz w:val="20"/>
                <w:szCs w:val="20"/>
              </w:rPr>
              <w:t xml:space="preserve">High Impact BES Cyber Systems and their associated: </w:t>
            </w:r>
          </w:p>
          <w:p w14:paraId="79E62BD2" w14:textId="77777777" w:rsidR="00AF1DFC" w:rsidRPr="00B6191D" w:rsidRDefault="00AF1DFC" w:rsidP="00C64C27">
            <w:pPr>
              <w:keepNext/>
              <w:numPr>
                <w:ilvl w:val="0"/>
                <w:numId w:val="1"/>
              </w:numPr>
              <w:autoSpaceDE/>
              <w:autoSpaceDN/>
              <w:adjustRightInd/>
              <w:spacing w:after="200" w:line="276" w:lineRule="auto"/>
              <w:contextualSpacing/>
              <w:rPr>
                <w:rFonts w:ascii="Calibri" w:hAnsi="Calibri"/>
                <w:color w:val="auto"/>
                <w:sz w:val="20"/>
                <w:szCs w:val="20"/>
              </w:rPr>
            </w:pPr>
            <w:r w:rsidRPr="00B6191D">
              <w:rPr>
                <w:rFonts w:ascii="Calibri" w:hAnsi="Calibri"/>
                <w:color w:val="auto"/>
                <w:sz w:val="20"/>
                <w:szCs w:val="20"/>
              </w:rPr>
              <w:t xml:space="preserve">EACMS; </w:t>
            </w:r>
          </w:p>
          <w:p w14:paraId="0E2C1326" w14:textId="77777777" w:rsidR="00AF1DFC" w:rsidRPr="00B6191D" w:rsidRDefault="00AF1DFC" w:rsidP="00C64C27">
            <w:pPr>
              <w:keepNext/>
              <w:numPr>
                <w:ilvl w:val="0"/>
                <w:numId w:val="1"/>
              </w:numPr>
              <w:autoSpaceDE/>
              <w:autoSpaceDN/>
              <w:adjustRightInd/>
              <w:spacing w:after="200" w:line="276" w:lineRule="auto"/>
              <w:contextualSpacing/>
              <w:rPr>
                <w:rFonts w:ascii="Calibri" w:hAnsi="Calibri"/>
                <w:color w:val="auto"/>
                <w:sz w:val="20"/>
                <w:szCs w:val="20"/>
              </w:rPr>
            </w:pPr>
            <w:r w:rsidRPr="00B6191D">
              <w:rPr>
                <w:rFonts w:ascii="Calibri" w:hAnsi="Calibri"/>
                <w:color w:val="auto"/>
                <w:sz w:val="20"/>
                <w:szCs w:val="20"/>
              </w:rPr>
              <w:t xml:space="preserve">PACS; and </w:t>
            </w:r>
          </w:p>
          <w:p w14:paraId="4BE75605" w14:textId="77777777" w:rsidR="00AF1DFC" w:rsidRPr="00B6191D" w:rsidRDefault="00AF1DFC" w:rsidP="00C64C27">
            <w:pPr>
              <w:keepNext/>
              <w:numPr>
                <w:ilvl w:val="0"/>
                <w:numId w:val="1"/>
              </w:numPr>
              <w:autoSpaceDE/>
              <w:autoSpaceDN/>
              <w:adjustRightInd/>
              <w:spacing w:after="200" w:line="276" w:lineRule="auto"/>
              <w:contextualSpacing/>
              <w:rPr>
                <w:rFonts w:ascii="Calibri" w:hAnsi="Calibri"/>
                <w:color w:val="auto"/>
                <w:sz w:val="20"/>
                <w:szCs w:val="20"/>
              </w:rPr>
            </w:pPr>
            <w:r w:rsidRPr="00B6191D">
              <w:rPr>
                <w:rFonts w:ascii="Calibri" w:hAnsi="Calibri"/>
                <w:color w:val="auto"/>
                <w:sz w:val="20"/>
                <w:szCs w:val="20"/>
              </w:rPr>
              <w:t>PCA</w:t>
            </w:r>
          </w:p>
          <w:p w14:paraId="04DBE705" w14:textId="77777777" w:rsidR="00AF1DFC" w:rsidRPr="00B6191D" w:rsidRDefault="00AF1DFC" w:rsidP="00C4373B">
            <w:pPr>
              <w:autoSpaceDE/>
              <w:autoSpaceDN/>
              <w:adjustRightInd/>
              <w:spacing w:before="120"/>
              <w:rPr>
                <w:rFonts w:ascii="Calibri" w:eastAsia="ヒラギノ角ゴ Pro W3" w:hAnsi="Calibri" w:cs="Times New Roman"/>
                <w:color w:val="auto"/>
                <w:sz w:val="20"/>
                <w:szCs w:val="20"/>
              </w:rPr>
            </w:pPr>
            <w:r w:rsidRPr="00B6191D">
              <w:rPr>
                <w:rFonts w:ascii="Calibri" w:eastAsia="ヒラギノ角ゴ Pro W3" w:hAnsi="Calibri" w:cs="Times New Roman"/>
                <w:color w:val="auto"/>
                <w:sz w:val="20"/>
                <w:szCs w:val="20"/>
              </w:rPr>
              <w:t>Medium Impact BES Cyber Systems with External Routable Connectivity and their associated:</w:t>
            </w:r>
          </w:p>
          <w:p w14:paraId="033A5F32" w14:textId="77777777" w:rsidR="00AF1DFC" w:rsidRPr="00B6191D" w:rsidRDefault="00AF1DFC" w:rsidP="00C64C27">
            <w:pPr>
              <w:keepNext/>
              <w:numPr>
                <w:ilvl w:val="0"/>
                <w:numId w:val="2"/>
              </w:numPr>
              <w:autoSpaceDE/>
              <w:autoSpaceDN/>
              <w:adjustRightInd/>
              <w:spacing w:after="200" w:line="276" w:lineRule="auto"/>
              <w:contextualSpacing/>
              <w:rPr>
                <w:rFonts w:ascii="Calibri" w:hAnsi="Calibri"/>
                <w:color w:val="auto"/>
                <w:sz w:val="20"/>
                <w:szCs w:val="20"/>
              </w:rPr>
            </w:pPr>
            <w:r w:rsidRPr="00B6191D">
              <w:rPr>
                <w:rFonts w:ascii="Calibri" w:hAnsi="Calibri"/>
                <w:color w:val="auto"/>
                <w:sz w:val="20"/>
                <w:szCs w:val="20"/>
              </w:rPr>
              <w:t xml:space="preserve">EACMS; </w:t>
            </w:r>
          </w:p>
          <w:p w14:paraId="7162B35D" w14:textId="77777777" w:rsidR="00AF1DFC" w:rsidRPr="00B6191D" w:rsidRDefault="00AF1DFC" w:rsidP="00C64C27">
            <w:pPr>
              <w:keepNext/>
              <w:numPr>
                <w:ilvl w:val="0"/>
                <w:numId w:val="2"/>
              </w:numPr>
              <w:autoSpaceDE/>
              <w:autoSpaceDN/>
              <w:adjustRightInd/>
              <w:spacing w:after="200" w:line="276" w:lineRule="auto"/>
              <w:contextualSpacing/>
              <w:rPr>
                <w:rFonts w:ascii="Calibri" w:hAnsi="Calibri"/>
                <w:color w:val="auto"/>
                <w:sz w:val="20"/>
                <w:szCs w:val="20"/>
              </w:rPr>
            </w:pPr>
            <w:r w:rsidRPr="00B6191D">
              <w:rPr>
                <w:rFonts w:ascii="Calibri" w:hAnsi="Calibri"/>
                <w:color w:val="auto"/>
                <w:sz w:val="20"/>
                <w:szCs w:val="20"/>
              </w:rPr>
              <w:t xml:space="preserve">PACS; and </w:t>
            </w:r>
          </w:p>
          <w:p w14:paraId="7287EB73" w14:textId="77777777" w:rsidR="00AF1DFC" w:rsidRPr="00B6191D" w:rsidRDefault="00AF1DFC" w:rsidP="00C64C27">
            <w:pPr>
              <w:keepNext/>
              <w:numPr>
                <w:ilvl w:val="0"/>
                <w:numId w:val="2"/>
              </w:numPr>
              <w:autoSpaceDE/>
              <w:autoSpaceDN/>
              <w:adjustRightInd/>
              <w:spacing w:after="200" w:line="276" w:lineRule="auto"/>
              <w:contextualSpacing/>
              <w:rPr>
                <w:rFonts w:ascii="Calibri" w:hAnsi="Calibri"/>
                <w:color w:val="auto"/>
                <w:sz w:val="20"/>
                <w:szCs w:val="20"/>
              </w:rPr>
            </w:pPr>
            <w:r w:rsidRPr="00B6191D">
              <w:rPr>
                <w:rFonts w:ascii="Calibri" w:hAnsi="Calibri"/>
                <w:color w:val="auto"/>
                <w:sz w:val="20"/>
                <w:szCs w:val="20"/>
              </w:rPr>
              <w:t>PCA</w:t>
            </w:r>
          </w:p>
          <w:p w14:paraId="63608480" w14:textId="77777777" w:rsidR="00AF1DFC" w:rsidRPr="00B6191D" w:rsidRDefault="00AF1DFC" w:rsidP="00C4373B">
            <w:pPr>
              <w:autoSpaceDE/>
              <w:autoSpaceDN/>
              <w:adjustRightInd/>
              <w:spacing w:before="120"/>
              <w:rPr>
                <w:rFonts w:ascii="Calibri" w:eastAsia="ヒラギノ角ゴ Pro W3" w:hAnsi="Calibri" w:cs="Times New Roman"/>
                <w:color w:val="auto"/>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08C807BB" w14:textId="77777777" w:rsidR="00AF1DFC" w:rsidRPr="00B6191D" w:rsidRDefault="00E2545F" w:rsidP="00C4373B">
            <w:pPr>
              <w:autoSpaceDE/>
              <w:autoSpaceDN/>
              <w:adjustRightInd/>
              <w:spacing w:before="120"/>
              <w:rPr>
                <w:rFonts w:ascii="Calibri" w:eastAsia="ヒラギノ角ゴ Pro W3" w:hAnsi="Calibri" w:cs="Times New Roman"/>
                <w:color w:val="auto"/>
                <w:sz w:val="20"/>
                <w:szCs w:val="20"/>
              </w:rPr>
            </w:pPr>
            <w:r w:rsidRPr="00E2545F">
              <w:rPr>
                <w:rFonts w:ascii="Calibri" w:eastAsia="ヒラギノ角ゴ Pro W3" w:hAnsi="Calibri" w:cs="Times New Roman"/>
                <w:color w:val="auto"/>
                <w:sz w:val="20"/>
                <w:szCs w:val="20"/>
              </w:rPr>
              <w:t>Where technically feasible, enable only logical network accessible ports that have been determined to be needed by the Responsible Entity, including port ranges or services where needed to handle dynamic ports.  If a device has no provision for disabling or restricting logical ports on the device then those ports that are open are deemed needed.</w:t>
            </w:r>
          </w:p>
        </w:tc>
        <w:tc>
          <w:tcPr>
            <w:tcW w:w="3825" w:type="dxa"/>
            <w:tcBorders>
              <w:top w:val="single" w:sz="4" w:space="0" w:color="auto"/>
              <w:left w:val="single" w:sz="4" w:space="0" w:color="auto"/>
              <w:bottom w:val="single" w:sz="4" w:space="0" w:color="auto"/>
              <w:right w:val="single" w:sz="4" w:space="0" w:color="auto"/>
            </w:tcBorders>
            <w:hideMark/>
          </w:tcPr>
          <w:p w14:paraId="7CDD539E" w14:textId="77777777" w:rsidR="00E2545F" w:rsidRPr="00E2545F" w:rsidRDefault="00E2545F" w:rsidP="00E2545F">
            <w:pPr>
              <w:autoSpaceDE/>
              <w:autoSpaceDN/>
              <w:adjustRightInd/>
              <w:spacing w:before="120"/>
              <w:rPr>
                <w:rFonts w:ascii="Calibri" w:eastAsia="ヒラギノ角ゴ Pro W3" w:hAnsi="Calibri" w:cs="Times New Roman"/>
                <w:color w:val="auto"/>
                <w:sz w:val="20"/>
                <w:szCs w:val="20"/>
              </w:rPr>
            </w:pPr>
            <w:r w:rsidRPr="00E2545F">
              <w:rPr>
                <w:rFonts w:ascii="Calibri" w:eastAsia="ヒラギノ角ゴ Pro W3" w:hAnsi="Calibri" w:cs="Times New Roman"/>
                <w:color w:val="auto"/>
                <w:sz w:val="20"/>
                <w:szCs w:val="20"/>
              </w:rPr>
              <w:t>Examples of evidence may include, but are not limited to:</w:t>
            </w:r>
          </w:p>
          <w:p w14:paraId="51DDC790" w14:textId="77777777" w:rsidR="00E2545F" w:rsidRPr="00E2545F" w:rsidRDefault="00E2545F" w:rsidP="00C64C27">
            <w:pPr>
              <w:pStyle w:val="ListParagraph"/>
              <w:numPr>
                <w:ilvl w:val="0"/>
                <w:numId w:val="4"/>
              </w:numPr>
              <w:autoSpaceDE/>
              <w:autoSpaceDN/>
              <w:adjustRightInd/>
              <w:spacing w:before="120"/>
              <w:rPr>
                <w:rFonts w:ascii="Calibri" w:eastAsia="ヒラギノ角ゴ Pro W3" w:hAnsi="Calibri" w:cs="Times New Roman"/>
                <w:color w:val="auto"/>
                <w:sz w:val="20"/>
                <w:szCs w:val="20"/>
              </w:rPr>
            </w:pPr>
            <w:r w:rsidRPr="00E2545F">
              <w:rPr>
                <w:rFonts w:ascii="Calibri" w:eastAsia="ヒラギノ角ゴ Pro W3" w:hAnsi="Calibri" w:cs="Times New Roman"/>
                <w:color w:val="auto"/>
                <w:sz w:val="20"/>
                <w:szCs w:val="20"/>
              </w:rPr>
              <w:t xml:space="preserve">Documentation of the need for all enabled ports on all applicable Cyber Assets and Electronic Access Points, individually or by group.  </w:t>
            </w:r>
          </w:p>
          <w:p w14:paraId="443DC032" w14:textId="77777777" w:rsidR="00E2545F" w:rsidRPr="00E2545F" w:rsidRDefault="00E2545F" w:rsidP="00C64C27">
            <w:pPr>
              <w:pStyle w:val="ListParagraph"/>
              <w:numPr>
                <w:ilvl w:val="0"/>
                <w:numId w:val="4"/>
              </w:numPr>
              <w:autoSpaceDE/>
              <w:autoSpaceDN/>
              <w:adjustRightInd/>
              <w:spacing w:before="120"/>
              <w:rPr>
                <w:rFonts w:ascii="Calibri" w:eastAsia="ヒラギノ角ゴ Pro W3" w:hAnsi="Calibri" w:cs="Times New Roman"/>
                <w:color w:val="auto"/>
                <w:sz w:val="20"/>
                <w:szCs w:val="20"/>
              </w:rPr>
            </w:pPr>
            <w:r w:rsidRPr="00E2545F">
              <w:rPr>
                <w:rFonts w:ascii="Calibri" w:eastAsia="ヒラギノ角ゴ Pro W3" w:hAnsi="Calibri" w:cs="Times New Roman"/>
                <w:color w:val="auto"/>
                <w:sz w:val="20"/>
                <w:szCs w:val="20"/>
              </w:rPr>
              <w:t>Listings of the listening ports on the Cyber Assets, individually or by group, from either the device configuration files, command output (such as netstat), or network scans of open ports; or</w:t>
            </w:r>
          </w:p>
          <w:p w14:paraId="100312B0" w14:textId="77777777" w:rsidR="00AF1DFC" w:rsidRPr="00E2545F" w:rsidRDefault="00E2545F" w:rsidP="00C64C27">
            <w:pPr>
              <w:pStyle w:val="ListParagraph"/>
              <w:numPr>
                <w:ilvl w:val="0"/>
                <w:numId w:val="4"/>
              </w:numPr>
              <w:autoSpaceDE/>
              <w:autoSpaceDN/>
              <w:adjustRightInd/>
              <w:spacing w:before="120"/>
              <w:rPr>
                <w:rFonts w:ascii="Calibri" w:hAnsi="Calibri"/>
                <w:color w:val="auto"/>
                <w:sz w:val="20"/>
                <w:szCs w:val="20"/>
              </w:rPr>
            </w:pPr>
            <w:r w:rsidRPr="00E2545F">
              <w:rPr>
                <w:rFonts w:ascii="Calibri" w:eastAsia="ヒラギノ角ゴ Pro W3" w:hAnsi="Calibri" w:cs="Times New Roman"/>
                <w:color w:val="auto"/>
                <w:sz w:val="20"/>
                <w:szCs w:val="20"/>
              </w:rPr>
              <w:t>Configuration files of host-based firewalls or other device level mechanisms that only allow needed ports and deny all others.</w:t>
            </w:r>
            <w:r w:rsidR="00AF1DFC" w:rsidRPr="00E2545F">
              <w:rPr>
                <w:rFonts w:ascii="Calibri" w:eastAsia="ヒラギノ角ゴ Pro W3" w:hAnsi="Calibri" w:cs="Times New Roman"/>
                <w:color w:val="auto"/>
                <w:sz w:val="20"/>
                <w:szCs w:val="20"/>
              </w:rPr>
              <w:t xml:space="preserve">  </w:t>
            </w:r>
          </w:p>
        </w:tc>
      </w:tr>
    </w:tbl>
    <w:p w14:paraId="0932C46D" w14:textId="77777777" w:rsidR="00AF1DFC" w:rsidRDefault="00AF1DFC" w:rsidP="00AF1DFC">
      <w:pPr>
        <w:rPr>
          <w:rFonts w:asciiTheme="minorHAnsi" w:hAnsiTheme="minorHAnsi" w:cs="Times New Roman"/>
          <w:b/>
        </w:rPr>
      </w:pPr>
    </w:p>
    <w:p w14:paraId="1842837E"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ABB452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D57B9FD"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7986DED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61F1C2B"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887D75" w14:textId="77777777" w:rsidR="00C1568A" w:rsidRPr="006C43BC" w:rsidRDefault="00C1568A" w:rsidP="00C1568A">
      <w:pPr>
        <w:widowControl w:val="0"/>
        <w:spacing w:line="266" w:lineRule="exact"/>
        <w:rPr>
          <w:rFonts w:asciiTheme="minorHAnsi" w:hAnsiTheme="minorHAnsi" w:cs="Times New Roman"/>
          <w:b/>
          <w:bCs/>
        </w:rPr>
      </w:pPr>
    </w:p>
    <w:p w14:paraId="3941B132"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646D120" w14:textId="77777777" w:rsidTr="00FE4A7A">
        <w:tc>
          <w:tcPr>
            <w:tcW w:w="10995" w:type="dxa"/>
            <w:gridSpan w:val="6"/>
            <w:shd w:val="clear" w:color="auto" w:fill="DCDCFF"/>
            <w:vAlign w:val="bottom"/>
          </w:tcPr>
          <w:p w14:paraId="28378DC7" w14:textId="77777777" w:rsidR="00E02E53" w:rsidRPr="00812336" w:rsidRDefault="00E02E53" w:rsidP="00C4373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0835FA1" w14:textId="77777777" w:rsidTr="00FE4A7A">
        <w:tc>
          <w:tcPr>
            <w:tcW w:w="2340" w:type="dxa"/>
            <w:shd w:val="clear" w:color="auto" w:fill="DCDCFF"/>
            <w:vAlign w:val="bottom"/>
          </w:tcPr>
          <w:p w14:paraId="15D19D8E"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5961DD7" w14:textId="77777777" w:rsidR="00E02E53" w:rsidRPr="00812336" w:rsidRDefault="00E02E53"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B037F00" w14:textId="77777777" w:rsidR="00E02E53" w:rsidRPr="00812336" w:rsidRDefault="00E02E53"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02BD7D4" w14:textId="77777777" w:rsidR="00E02E53" w:rsidRPr="00812336" w:rsidRDefault="00E02E53"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D0395AA" w14:textId="77777777" w:rsidR="00E02E53" w:rsidRPr="00812336" w:rsidRDefault="00E02E53"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D9176B2" w14:textId="77777777" w:rsidR="00E02E53" w:rsidRPr="00812336" w:rsidRDefault="00E02E53"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A4778C3" w14:textId="77777777" w:rsidTr="00705BB3">
        <w:tc>
          <w:tcPr>
            <w:tcW w:w="2340" w:type="dxa"/>
            <w:shd w:val="clear" w:color="auto" w:fill="CDFFCD"/>
          </w:tcPr>
          <w:p w14:paraId="7AF8A2F0"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2F8FD058"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3B387CE3"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011BDDCC"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2518799B"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36FE0661" w14:textId="77777777" w:rsidR="00E02E53" w:rsidRPr="00705BB3" w:rsidRDefault="00E02E53" w:rsidP="0099597A">
            <w:pPr>
              <w:autoSpaceDE/>
              <w:autoSpaceDN/>
              <w:adjustRightInd/>
              <w:rPr>
                <w:rFonts w:asciiTheme="minorHAnsi" w:hAnsiTheme="minorHAnsi" w:cs="Times New Roman"/>
                <w:color w:val="auto"/>
                <w:sz w:val="22"/>
                <w:szCs w:val="22"/>
              </w:rPr>
            </w:pPr>
          </w:p>
        </w:tc>
      </w:tr>
      <w:tr w:rsidR="00705BB3" w:rsidRPr="00705BB3" w14:paraId="0C093857" w14:textId="77777777" w:rsidTr="00705BB3">
        <w:tc>
          <w:tcPr>
            <w:tcW w:w="2340" w:type="dxa"/>
            <w:shd w:val="clear" w:color="auto" w:fill="CDFFCD"/>
          </w:tcPr>
          <w:p w14:paraId="32F0B7F1"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57CD6FFE"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7F4E3C23"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7765F4E3"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1D709124"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027CE27B" w14:textId="77777777" w:rsidR="00E02E53" w:rsidRPr="00705BB3" w:rsidRDefault="00E02E53" w:rsidP="0099597A">
            <w:pPr>
              <w:autoSpaceDE/>
              <w:autoSpaceDN/>
              <w:adjustRightInd/>
              <w:rPr>
                <w:rFonts w:asciiTheme="minorHAnsi" w:hAnsiTheme="minorHAnsi" w:cs="Times New Roman"/>
                <w:color w:val="auto"/>
                <w:sz w:val="22"/>
                <w:szCs w:val="22"/>
              </w:rPr>
            </w:pPr>
          </w:p>
        </w:tc>
      </w:tr>
      <w:tr w:rsidR="00705BB3" w:rsidRPr="00705BB3" w14:paraId="68C23395" w14:textId="77777777" w:rsidTr="00705BB3">
        <w:tc>
          <w:tcPr>
            <w:tcW w:w="2340" w:type="dxa"/>
            <w:shd w:val="clear" w:color="auto" w:fill="CDFFCD"/>
          </w:tcPr>
          <w:p w14:paraId="58C3292A"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520F0CA2"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26649259"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7B4F1E98"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2555AB40" w14:textId="77777777" w:rsidR="00E02E53" w:rsidRPr="00705BB3" w:rsidRDefault="00E02E53"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62977DCE" w14:textId="77777777" w:rsidR="00E02E53" w:rsidRPr="00705BB3" w:rsidRDefault="00E02E53" w:rsidP="0099597A">
            <w:pPr>
              <w:autoSpaceDE/>
              <w:autoSpaceDN/>
              <w:adjustRightInd/>
              <w:rPr>
                <w:rFonts w:asciiTheme="minorHAnsi" w:hAnsiTheme="minorHAnsi" w:cs="Times New Roman"/>
                <w:color w:val="auto"/>
                <w:sz w:val="22"/>
                <w:szCs w:val="22"/>
              </w:rPr>
            </w:pPr>
          </w:p>
        </w:tc>
      </w:tr>
    </w:tbl>
    <w:p w14:paraId="7D41BC9B" w14:textId="77777777" w:rsidR="00C1568A" w:rsidRPr="006C43BC" w:rsidRDefault="00C1568A" w:rsidP="00C1568A">
      <w:pPr>
        <w:widowControl w:val="0"/>
        <w:rPr>
          <w:rFonts w:asciiTheme="minorHAnsi" w:hAnsiTheme="minorHAnsi" w:cs="Times New Roman"/>
        </w:rPr>
      </w:pPr>
    </w:p>
    <w:p w14:paraId="5DED9293"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A77921" w14:textId="77777777" w:rsidTr="00705BB3">
        <w:tc>
          <w:tcPr>
            <w:tcW w:w="11016" w:type="dxa"/>
            <w:shd w:val="clear" w:color="auto" w:fill="auto"/>
          </w:tcPr>
          <w:p w14:paraId="7E1CEC70" w14:textId="77777777" w:rsidR="00C1568A" w:rsidRPr="00705BB3" w:rsidRDefault="00C1568A" w:rsidP="00C4373B">
            <w:pPr>
              <w:widowControl w:val="0"/>
              <w:rPr>
                <w:rFonts w:asciiTheme="minorHAnsi" w:hAnsiTheme="minorHAnsi" w:cs="Times New Roman"/>
                <w:sz w:val="22"/>
                <w:szCs w:val="22"/>
              </w:rPr>
            </w:pPr>
          </w:p>
        </w:tc>
      </w:tr>
      <w:tr w:rsidR="00C1568A" w:rsidRPr="00705BB3" w14:paraId="656B06CB" w14:textId="77777777" w:rsidTr="00705BB3">
        <w:tc>
          <w:tcPr>
            <w:tcW w:w="11016" w:type="dxa"/>
            <w:shd w:val="clear" w:color="auto" w:fill="auto"/>
          </w:tcPr>
          <w:p w14:paraId="51DEA4F4" w14:textId="77777777" w:rsidR="00C1568A" w:rsidRPr="00705BB3" w:rsidRDefault="00C1568A" w:rsidP="00C4373B">
            <w:pPr>
              <w:widowControl w:val="0"/>
              <w:rPr>
                <w:rFonts w:asciiTheme="minorHAnsi" w:hAnsiTheme="minorHAnsi" w:cs="Times New Roman"/>
                <w:sz w:val="22"/>
                <w:szCs w:val="22"/>
              </w:rPr>
            </w:pPr>
          </w:p>
        </w:tc>
      </w:tr>
      <w:tr w:rsidR="00C1568A" w:rsidRPr="00705BB3" w14:paraId="0A041451" w14:textId="77777777" w:rsidTr="00705BB3">
        <w:tc>
          <w:tcPr>
            <w:tcW w:w="11016" w:type="dxa"/>
            <w:shd w:val="clear" w:color="auto" w:fill="auto"/>
          </w:tcPr>
          <w:p w14:paraId="55F09800" w14:textId="77777777" w:rsidR="00C1568A" w:rsidRPr="00705BB3" w:rsidRDefault="00C1568A" w:rsidP="00C4373B">
            <w:pPr>
              <w:widowControl w:val="0"/>
              <w:rPr>
                <w:rFonts w:asciiTheme="minorHAnsi" w:hAnsiTheme="minorHAnsi" w:cs="Times New Roman"/>
                <w:sz w:val="22"/>
                <w:szCs w:val="22"/>
              </w:rPr>
            </w:pPr>
          </w:p>
        </w:tc>
      </w:tr>
    </w:tbl>
    <w:p w14:paraId="598C1282" w14:textId="77777777" w:rsidR="00C1568A" w:rsidRPr="006C43BC" w:rsidRDefault="00C1568A" w:rsidP="00C1568A">
      <w:pPr>
        <w:widowControl w:val="0"/>
        <w:rPr>
          <w:rFonts w:asciiTheme="minorHAnsi" w:hAnsiTheme="minorHAnsi" w:cs="Times New Roman"/>
        </w:rPr>
      </w:pPr>
    </w:p>
    <w:p w14:paraId="6DAEF012" w14:textId="377CC1E2"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5B6042">
        <w:t>to CIP-</w:t>
      </w:r>
      <w:r w:rsidR="006268E9">
        <w:t>007-6</w:t>
      </w:r>
      <w:r w:rsidR="00602328" w:rsidRPr="00602328">
        <w:t>, R1, Part 1.1</w:t>
      </w:r>
    </w:p>
    <w:p w14:paraId="6B3CE37D"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20BDB" w:rsidRPr="00602328" w14:paraId="774BCA54" w14:textId="77777777" w:rsidTr="00602328">
        <w:tc>
          <w:tcPr>
            <w:tcW w:w="378" w:type="dxa"/>
            <w:vAlign w:val="center"/>
          </w:tcPr>
          <w:p w14:paraId="462C4A75" w14:textId="77777777" w:rsidR="00A20BDB" w:rsidRPr="00602328" w:rsidRDefault="00A20BDB" w:rsidP="00A20BD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C31385B" w14:textId="3814CB4E" w:rsidR="00A20BDB" w:rsidRPr="00602328" w:rsidRDefault="00A20BDB" w:rsidP="00A20BD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 to </w:t>
            </w:r>
            <w:r w:rsidRPr="007328FA">
              <w:rPr>
                <w:rFonts w:asciiTheme="minorHAnsi" w:hAnsiTheme="minorHAnsi" w:cs="Times New Roman"/>
                <w:color w:val="auto"/>
              </w:rPr>
              <w:t>enable only logical network accessible ports that have been determined to be needed by the Responsible Entity, including port ranges or services where needed to handle dynamic ports</w:t>
            </w:r>
            <w:r>
              <w:rPr>
                <w:rFonts w:asciiTheme="minorHAnsi" w:hAnsiTheme="minorHAnsi" w:cs="Times New Roman"/>
                <w:color w:val="auto"/>
              </w:rPr>
              <w:t>, where technically feasible</w:t>
            </w:r>
            <w:r w:rsidRPr="007328FA">
              <w:rPr>
                <w:rFonts w:asciiTheme="minorHAnsi" w:hAnsiTheme="minorHAnsi" w:cs="Times New Roman"/>
                <w:color w:val="auto"/>
              </w:rPr>
              <w:t>.  If a device has no provision for disabling or restricting logical ports on the device then those ports that are open are deemed needed.</w:t>
            </w:r>
          </w:p>
        </w:tc>
      </w:tr>
      <w:tr w:rsidR="00A20BDB" w:rsidRPr="00602328" w14:paraId="6F8C289E" w14:textId="77777777" w:rsidTr="00C4373B">
        <w:tc>
          <w:tcPr>
            <w:tcW w:w="378" w:type="dxa"/>
            <w:vAlign w:val="center"/>
          </w:tcPr>
          <w:p w14:paraId="66DF0199" w14:textId="77777777" w:rsidR="00A20BDB" w:rsidRPr="00602328" w:rsidRDefault="00A20BDB" w:rsidP="00A20BD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44D2B8B" w14:textId="2887F3EC" w:rsidR="00A20BDB" w:rsidRPr="0052412C" w:rsidRDefault="00A20BDB" w:rsidP="005D1DD3">
            <w:pPr>
              <w:widowControl w:val="0"/>
              <w:tabs>
                <w:tab w:val="left" w:pos="0"/>
                <w:tab w:val="left" w:pos="900"/>
                <w:tab w:val="left" w:pos="6360"/>
              </w:tabs>
              <w:rPr>
                <w:rFonts w:asciiTheme="minorHAnsi" w:hAnsiTheme="minorHAnsi" w:cs="Times New Roman"/>
                <w:color w:val="auto"/>
              </w:rPr>
            </w:pPr>
            <w:r w:rsidRPr="0052412C">
              <w:rPr>
                <w:rFonts w:asciiTheme="minorHAnsi" w:hAnsiTheme="minorHAnsi" w:cs="Times New Roman"/>
                <w:color w:val="auto"/>
              </w:rPr>
              <w:t>For each</w:t>
            </w:r>
            <w:r w:rsidRPr="0052412C">
              <w:rPr>
                <w:rFonts w:asciiTheme="minorHAnsi" w:hAnsiTheme="minorHAnsi" w:cs="Times New Roman"/>
                <w:color w:val="auto"/>
              </w:rPr>
              <w:t xml:space="preserve"> </w:t>
            </w:r>
            <w:r>
              <w:rPr>
                <w:rFonts w:asciiTheme="minorHAnsi" w:hAnsiTheme="minorHAnsi" w:cs="Times New Roman"/>
                <w:color w:val="auto"/>
              </w:rPr>
              <w:t xml:space="preserve">Cyber Asset of an Applicable System </w:t>
            </w:r>
            <w:r>
              <w:rPr>
                <w:rFonts w:asciiTheme="minorHAnsi" w:hAnsiTheme="minorHAnsi" w:cs="Times New Roman"/>
                <w:color w:val="auto"/>
              </w:rPr>
              <w:t>that has no</w:t>
            </w:r>
            <w:r>
              <w:rPr>
                <w:rFonts w:asciiTheme="minorHAnsi" w:hAnsiTheme="minorHAnsi" w:cs="Times New Roman"/>
                <w:color w:val="auto"/>
              </w:rPr>
              <w:t xml:space="preserve"> provision for disabling or restricting logical ports</w:t>
            </w:r>
            <w:r>
              <w:rPr>
                <w:rFonts w:asciiTheme="minorHAnsi" w:hAnsiTheme="minorHAnsi" w:cs="Times New Roman"/>
                <w:color w:val="auto"/>
              </w:rPr>
              <w:t>, verify this circumstance</w:t>
            </w:r>
            <w:r>
              <w:rPr>
                <w:rFonts w:asciiTheme="minorHAnsi" w:hAnsiTheme="minorHAnsi" w:cs="Times New Roman"/>
                <w:color w:val="auto"/>
              </w:rPr>
              <w:t>.</w:t>
            </w:r>
          </w:p>
        </w:tc>
      </w:tr>
      <w:tr w:rsidR="00A20BDB" w:rsidRPr="00602328" w14:paraId="16266B01" w14:textId="77777777" w:rsidTr="00C4373B">
        <w:tc>
          <w:tcPr>
            <w:tcW w:w="378" w:type="dxa"/>
            <w:vAlign w:val="center"/>
          </w:tcPr>
          <w:p w14:paraId="6EFF2D48" w14:textId="77777777" w:rsidR="00A20BDB" w:rsidRPr="00602328" w:rsidRDefault="00A20BDB" w:rsidP="00A20BD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9CE8776" w14:textId="5F53721E" w:rsidR="00A20BDB" w:rsidRDefault="00CA77F0" w:rsidP="00A20BDB">
            <w:pPr>
              <w:widowControl w:val="0"/>
              <w:tabs>
                <w:tab w:val="left" w:pos="0"/>
                <w:tab w:val="left" w:pos="900"/>
                <w:tab w:val="left" w:pos="6360"/>
              </w:tabs>
              <w:rPr>
                <w:rFonts w:asciiTheme="minorHAnsi" w:hAnsiTheme="minorHAnsi" w:cs="Times New Roman"/>
                <w:color w:val="auto"/>
              </w:rPr>
            </w:pPr>
            <w:r w:rsidRPr="00CA77F0">
              <w:rPr>
                <w:rFonts w:asciiTheme="minorHAnsi" w:hAnsiTheme="minorHAnsi" w:cs="Times New Roman"/>
                <w:color w:val="auto"/>
              </w:rPr>
              <w:t>For each Cyber Asset of an Applicable System that has provision for disabling or restricting logical ports, for each enabled port range or service needed to handle dynamic ports</w:t>
            </w:r>
            <w:r w:rsidR="00755041">
              <w:rPr>
                <w:rFonts w:asciiTheme="minorHAnsi" w:hAnsiTheme="minorHAnsi" w:cs="Times New Roman"/>
                <w:color w:val="auto"/>
              </w:rPr>
              <w:t xml:space="preserve"> on the Cyber Asset</w:t>
            </w:r>
            <w:r w:rsidRPr="00CA77F0">
              <w:rPr>
                <w:rFonts w:asciiTheme="minorHAnsi" w:hAnsiTheme="minorHAnsi" w:cs="Times New Roman"/>
                <w:color w:val="auto"/>
              </w:rPr>
              <w:t>, verify one of the following</w:t>
            </w:r>
            <w:r w:rsidR="00915545">
              <w:rPr>
                <w:rFonts w:asciiTheme="minorHAnsi" w:hAnsiTheme="minorHAnsi" w:cs="Times New Roman"/>
                <w:color w:val="auto"/>
              </w:rPr>
              <w:t>:</w:t>
            </w:r>
          </w:p>
          <w:p w14:paraId="77934C91" w14:textId="4FF46091" w:rsidR="00915545" w:rsidRDefault="00915545" w:rsidP="00BC16CB">
            <w:pPr>
              <w:pStyle w:val="ListParagraph"/>
              <w:widowControl w:val="0"/>
              <w:numPr>
                <w:ilvl w:val="0"/>
                <w:numId w:val="5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port range or service has </w:t>
            </w:r>
            <w:r w:rsidR="00CA77F0">
              <w:rPr>
                <w:rFonts w:asciiTheme="minorHAnsi" w:hAnsiTheme="minorHAnsi" w:cs="Times New Roman"/>
                <w:color w:val="auto"/>
              </w:rPr>
              <w:t xml:space="preserve">a </w:t>
            </w:r>
            <w:r>
              <w:rPr>
                <w:rFonts w:asciiTheme="minorHAnsi" w:hAnsiTheme="minorHAnsi" w:cs="Times New Roman"/>
                <w:color w:val="auto"/>
              </w:rPr>
              <w:t>documented</w:t>
            </w:r>
            <w:r w:rsidR="00CA77F0">
              <w:rPr>
                <w:rFonts w:asciiTheme="minorHAnsi" w:hAnsiTheme="minorHAnsi" w:cs="Times New Roman"/>
                <w:color w:val="auto"/>
              </w:rPr>
              <w:t xml:space="preserve"> need</w:t>
            </w:r>
            <w:r>
              <w:rPr>
                <w:rFonts w:asciiTheme="minorHAnsi" w:hAnsiTheme="minorHAnsi" w:cs="Times New Roman"/>
                <w:color w:val="auto"/>
              </w:rPr>
              <w:t>; or</w:t>
            </w:r>
          </w:p>
          <w:p w14:paraId="4E7914F9" w14:textId="1B1E3F25" w:rsidR="00915545" w:rsidRPr="0052412C" w:rsidRDefault="00CA77F0" w:rsidP="005D1DD3">
            <w:pPr>
              <w:pStyle w:val="ListParagraph"/>
              <w:widowControl w:val="0"/>
              <w:numPr>
                <w:ilvl w:val="0"/>
                <w:numId w:val="58"/>
              </w:numPr>
              <w:tabs>
                <w:tab w:val="left" w:pos="0"/>
                <w:tab w:val="left" w:pos="900"/>
                <w:tab w:val="left" w:pos="6360"/>
              </w:tabs>
              <w:rPr>
                <w:rFonts w:asciiTheme="minorHAnsi" w:hAnsiTheme="minorHAnsi" w:cs="Times New Roman"/>
                <w:color w:val="auto"/>
              </w:rPr>
            </w:pPr>
            <w:r w:rsidRPr="00CA77F0">
              <w:rPr>
                <w:rFonts w:asciiTheme="minorHAnsi" w:hAnsiTheme="minorHAnsi" w:cs="Times New Roman"/>
                <w:color w:val="auto"/>
              </w:rPr>
              <w:t xml:space="preserve">A </w:t>
            </w:r>
            <w:r w:rsidR="005D1DD3">
              <w:rPr>
                <w:rFonts w:asciiTheme="minorHAnsi" w:hAnsiTheme="minorHAnsi" w:cs="Times New Roman"/>
                <w:color w:val="auto"/>
              </w:rPr>
              <w:t>Technical Feasibility Exception (</w:t>
            </w:r>
            <w:r w:rsidRPr="00CA77F0">
              <w:rPr>
                <w:rFonts w:asciiTheme="minorHAnsi" w:hAnsiTheme="minorHAnsi" w:cs="Times New Roman"/>
                <w:color w:val="auto"/>
              </w:rPr>
              <w:t>TFE</w:t>
            </w:r>
            <w:r w:rsidR="005D1DD3">
              <w:rPr>
                <w:rFonts w:asciiTheme="minorHAnsi" w:hAnsiTheme="minorHAnsi" w:cs="Times New Roman"/>
                <w:color w:val="auto"/>
              </w:rPr>
              <w:t>)</w:t>
            </w:r>
            <w:r w:rsidRPr="00CA77F0">
              <w:rPr>
                <w:rFonts w:asciiTheme="minorHAnsi" w:hAnsiTheme="minorHAnsi" w:cs="Times New Roman"/>
                <w:color w:val="auto"/>
              </w:rPr>
              <w:t xml:space="preserve"> covers the port range or service</w:t>
            </w:r>
            <w:r w:rsidR="00915545">
              <w:rPr>
                <w:rFonts w:asciiTheme="minorHAnsi" w:hAnsiTheme="minorHAnsi" w:cs="Times New Roman"/>
                <w:color w:val="auto"/>
              </w:rPr>
              <w:t>.</w:t>
            </w:r>
          </w:p>
        </w:tc>
      </w:tr>
      <w:tr w:rsidR="00A20BDB" w:rsidRPr="00602328" w14:paraId="6A04617A" w14:textId="77777777" w:rsidTr="00ED4094">
        <w:tc>
          <w:tcPr>
            <w:tcW w:w="378" w:type="dxa"/>
            <w:vAlign w:val="center"/>
          </w:tcPr>
          <w:p w14:paraId="5AE3B0F8" w14:textId="77777777" w:rsidR="00A20BDB" w:rsidRPr="00602328" w:rsidRDefault="00A20BDB" w:rsidP="00A20BDB">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6C090F5B" w14:textId="77777777" w:rsidR="00A20BDB" w:rsidRDefault="00A20BDB" w:rsidP="00A20BDB">
            <w:pPr>
              <w:widowControl w:val="0"/>
              <w:tabs>
                <w:tab w:val="left" w:pos="0"/>
                <w:tab w:val="left" w:pos="900"/>
                <w:tab w:val="left" w:pos="6360"/>
              </w:tabs>
              <w:rPr>
                <w:rFonts w:asciiTheme="minorHAnsi" w:hAnsiTheme="minorHAnsi" w:cs="Times New Roman"/>
                <w:color w:val="auto"/>
              </w:rPr>
            </w:pPr>
            <w:r w:rsidRPr="0052412C">
              <w:rPr>
                <w:rFonts w:asciiTheme="minorHAnsi" w:hAnsiTheme="minorHAnsi" w:cs="Times New Roman"/>
                <w:color w:val="auto"/>
              </w:rPr>
              <w:t xml:space="preserve">For </w:t>
            </w:r>
            <w:r>
              <w:rPr>
                <w:rFonts w:asciiTheme="minorHAnsi" w:hAnsiTheme="minorHAnsi" w:cs="Times New Roman"/>
                <w:color w:val="auto"/>
              </w:rPr>
              <w:t xml:space="preserve">each Cyber Asset of an Applicable System that has provision for disabling or restricting logical ports, for each enabled </w:t>
            </w:r>
            <w:r w:rsidRPr="0052412C">
              <w:rPr>
                <w:rFonts w:asciiTheme="minorHAnsi" w:hAnsiTheme="minorHAnsi" w:cs="Times New Roman"/>
                <w:color w:val="auto"/>
              </w:rPr>
              <w:t>logical network accessible port on the</w:t>
            </w:r>
            <w:r>
              <w:rPr>
                <w:rFonts w:asciiTheme="minorHAnsi" w:hAnsiTheme="minorHAnsi" w:cs="Times New Roman"/>
                <w:color w:val="auto"/>
              </w:rPr>
              <w:t xml:space="preserve"> Cyber Asset, verify one of the following:</w:t>
            </w:r>
          </w:p>
          <w:p w14:paraId="329EFA2A" w14:textId="1F4DCB6E" w:rsidR="00A20BDB" w:rsidRDefault="00A20BDB" w:rsidP="00BC16CB">
            <w:pPr>
              <w:pStyle w:val="ListParagraph"/>
              <w:widowControl w:val="0"/>
              <w:numPr>
                <w:ilvl w:val="0"/>
                <w:numId w:val="5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w:t>
            </w:r>
            <w:r w:rsidR="00755041">
              <w:rPr>
                <w:rFonts w:asciiTheme="minorHAnsi" w:hAnsiTheme="minorHAnsi" w:cs="Times New Roman"/>
                <w:color w:val="auto"/>
              </w:rPr>
              <w:t xml:space="preserve"> </w:t>
            </w:r>
            <w:r w:rsidRPr="0052412C">
              <w:rPr>
                <w:rFonts w:asciiTheme="minorHAnsi" w:hAnsiTheme="minorHAnsi" w:cs="Times New Roman"/>
                <w:color w:val="auto"/>
              </w:rPr>
              <w:t>logical network accessible port</w:t>
            </w:r>
            <w:r>
              <w:rPr>
                <w:rFonts w:asciiTheme="minorHAnsi" w:hAnsiTheme="minorHAnsi" w:cs="Times New Roman"/>
                <w:color w:val="auto"/>
              </w:rPr>
              <w:t xml:space="preserve"> has a documented need; or</w:t>
            </w:r>
          </w:p>
          <w:p w14:paraId="17EFEA83" w14:textId="06820F56" w:rsidR="00A20BDB" w:rsidRPr="00CE70F2" w:rsidRDefault="00A20BDB" w:rsidP="00BC16CB">
            <w:pPr>
              <w:pStyle w:val="ListParagraph"/>
              <w:widowControl w:val="0"/>
              <w:numPr>
                <w:ilvl w:val="0"/>
                <w:numId w:val="5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TFE covers the</w:t>
            </w:r>
            <w:r w:rsidR="00755041">
              <w:rPr>
                <w:rFonts w:asciiTheme="minorHAnsi" w:hAnsiTheme="minorHAnsi" w:cs="Times New Roman"/>
                <w:color w:val="auto"/>
              </w:rPr>
              <w:t xml:space="preserve"> </w:t>
            </w:r>
            <w:r w:rsidRPr="0052412C">
              <w:rPr>
                <w:rFonts w:asciiTheme="minorHAnsi" w:hAnsiTheme="minorHAnsi" w:cs="Times New Roman"/>
                <w:color w:val="auto"/>
              </w:rPr>
              <w:t>logical network accessible port</w:t>
            </w:r>
            <w:r>
              <w:rPr>
                <w:rFonts w:asciiTheme="minorHAnsi" w:hAnsiTheme="minorHAnsi" w:cs="Times New Roman"/>
                <w:color w:val="auto"/>
              </w:rPr>
              <w:t>.</w:t>
            </w:r>
          </w:p>
        </w:tc>
      </w:tr>
      <w:tr w:rsidR="00ED4094" w:rsidRPr="00602328" w14:paraId="743CD8C6" w14:textId="77777777" w:rsidTr="00C4373B">
        <w:tc>
          <w:tcPr>
            <w:tcW w:w="378" w:type="dxa"/>
            <w:vAlign w:val="center"/>
          </w:tcPr>
          <w:p w14:paraId="78A00E23" w14:textId="77777777" w:rsidR="00ED4094" w:rsidRPr="00602328" w:rsidRDefault="00ED4094" w:rsidP="00A20BD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F4B3BAB" w14:textId="0089D467" w:rsidR="00ED4094" w:rsidRPr="0052412C" w:rsidRDefault="00AA31A5" w:rsidP="00ED409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TFE is applicable to this Part, verify the compensating measures identified by the TFE are implemented.</w:t>
            </w:r>
          </w:p>
        </w:tc>
      </w:tr>
    </w:tbl>
    <w:p w14:paraId="25BAC31E" w14:textId="77777777" w:rsidR="00C1568A" w:rsidRPr="006C43BC" w:rsidRDefault="00C1568A" w:rsidP="00C1568A">
      <w:pPr>
        <w:widowControl w:val="0"/>
        <w:tabs>
          <w:tab w:val="left" w:pos="0"/>
        </w:tabs>
        <w:rPr>
          <w:rFonts w:asciiTheme="minorHAnsi" w:hAnsiTheme="minorHAnsi" w:cs="Times New Roman"/>
          <w:b/>
          <w:bCs/>
        </w:rPr>
      </w:pPr>
    </w:p>
    <w:p w14:paraId="08DC2AF2" w14:textId="77777777" w:rsidR="00C1568A" w:rsidRPr="006C43BC" w:rsidRDefault="00597AD7" w:rsidP="00D97E2A">
      <w:pPr>
        <w:pStyle w:val="RqtSection"/>
        <w:rPr>
          <w:color w:val="264D74"/>
        </w:rPr>
      </w:pPr>
      <w:r w:rsidRPr="006C43BC">
        <w:t>Auditor Notes</w:t>
      </w:r>
      <w:r w:rsidR="00C1568A" w:rsidRPr="006C43BC">
        <w:t>:</w:t>
      </w:r>
      <w:r w:rsidR="00C1568A" w:rsidRPr="006C43BC">
        <w:rPr>
          <w:color w:val="264D74"/>
        </w:rPr>
        <w:t xml:space="preserve"> </w:t>
      </w:r>
    </w:p>
    <w:p w14:paraId="01683F9D" w14:textId="77777777" w:rsidR="00705BB3" w:rsidRPr="0099597A" w:rsidRDefault="00705BB3" w:rsidP="00C1568A">
      <w:pPr>
        <w:autoSpaceDE/>
        <w:autoSpaceDN/>
        <w:adjustRightInd/>
        <w:rPr>
          <w:rFonts w:asciiTheme="minorHAnsi" w:hAnsiTheme="minorHAnsi" w:cs="Times New Roman"/>
        </w:rPr>
      </w:pPr>
    </w:p>
    <w:p w14:paraId="175D1845"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78C550" w14:textId="77777777" w:rsidR="00423297" w:rsidRPr="00423297" w:rsidRDefault="00423297" w:rsidP="00423297">
      <w:pPr>
        <w:pStyle w:val="Part"/>
      </w:pPr>
      <w:r w:rsidRPr="00423297">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423297" w14:paraId="1BE17527"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93686E2" w14:textId="0C53950B" w:rsidR="00423297" w:rsidRPr="00423297" w:rsidRDefault="000874FD" w:rsidP="00423297">
            <w:pPr>
              <w:autoSpaceDE/>
              <w:autoSpaceDN/>
              <w:adjustRightInd/>
              <w:spacing w:before="60" w:after="60"/>
              <w:jc w:val="center"/>
              <w:rPr>
                <w:rFonts w:ascii="Calibri" w:hAnsi="Calibri"/>
                <w:b/>
                <w:color w:val="FFFFFF"/>
                <w:sz w:val="20"/>
                <w:szCs w:val="20"/>
              </w:rPr>
            </w:pPr>
            <w:r>
              <w:rPr>
                <w:rFonts w:ascii="Calibri" w:hAnsi="Calibri"/>
                <w:b/>
                <w:color w:val="FFFFFF"/>
                <w:sz w:val="20"/>
                <w:szCs w:val="20"/>
              </w:rPr>
              <w:t>CIP-</w:t>
            </w:r>
            <w:r w:rsidR="006268E9">
              <w:rPr>
                <w:rFonts w:ascii="Calibri" w:hAnsi="Calibri"/>
                <w:b/>
                <w:color w:val="FFFFFF"/>
                <w:sz w:val="20"/>
                <w:szCs w:val="20"/>
              </w:rPr>
              <w:t>007-6</w:t>
            </w:r>
            <w:r w:rsidR="00423297" w:rsidRPr="00423297">
              <w:rPr>
                <w:rFonts w:ascii="Calibri" w:hAnsi="Calibri"/>
                <w:b/>
                <w:color w:val="FFFFFF"/>
                <w:sz w:val="20"/>
                <w:szCs w:val="20"/>
              </w:rPr>
              <w:t xml:space="preserve"> Table R1– Ports and Services</w:t>
            </w:r>
          </w:p>
        </w:tc>
      </w:tr>
      <w:tr w:rsidR="00423297" w:rsidRPr="00423297" w14:paraId="17C95F21"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35825F8" w14:textId="77777777" w:rsidR="00423297" w:rsidRPr="00423297" w:rsidRDefault="00423297" w:rsidP="00423297">
            <w:pPr>
              <w:autoSpaceDE/>
              <w:autoSpaceDN/>
              <w:adjustRightInd/>
              <w:spacing w:before="60" w:after="60"/>
              <w:jc w:val="center"/>
              <w:rPr>
                <w:rFonts w:ascii="Calibri" w:hAnsi="Calibri"/>
                <w:b/>
                <w:color w:val="FFFFFF"/>
                <w:sz w:val="20"/>
                <w:szCs w:val="20"/>
              </w:rPr>
            </w:pPr>
            <w:r w:rsidRPr="00423297">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7B57BE6" w14:textId="77777777" w:rsidR="00423297" w:rsidRPr="00423297" w:rsidRDefault="00423297" w:rsidP="00423297">
            <w:pPr>
              <w:autoSpaceDE/>
              <w:autoSpaceDN/>
              <w:adjustRightInd/>
              <w:spacing w:before="60" w:after="60"/>
              <w:jc w:val="center"/>
              <w:rPr>
                <w:rFonts w:ascii="Calibri" w:hAnsi="Calibri"/>
                <w:b/>
                <w:color w:val="FFFFFF"/>
                <w:sz w:val="20"/>
                <w:szCs w:val="20"/>
              </w:rPr>
            </w:pPr>
            <w:r w:rsidRPr="00423297">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85F1A77" w14:textId="77777777" w:rsidR="00423297" w:rsidRPr="00423297" w:rsidRDefault="00423297" w:rsidP="00423297">
            <w:pPr>
              <w:autoSpaceDE/>
              <w:autoSpaceDN/>
              <w:adjustRightInd/>
              <w:spacing w:before="60" w:after="60"/>
              <w:jc w:val="center"/>
              <w:rPr>
                <w:rFonts w:ascii="Calibri" w:hAnsi="Calibri"/>
                <w:b/>
                <w:color w:val="FFFFFF"/>
                <w:sz w:val="20"/>
                <w:szCs w:val="20"/>
              </w:rPr>
            </w:pPr>
            <w:r w:rsidRPr="00423297">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387475C" w14:textId="77777777" w:rsidR="00423297" w:rsidRPr="00423297" w:rsidRDefault="00423297" w:rsidP="00423297">
            <w:pPr>
              <w:autoSpaceDE/>
              <w:autoSpaceDN/>
              <w:adjustRightInd/>
              <w:spacing w:before="60" w:after="60"/>
              <w:jc w:val="center"/>
              <w:rPr>
                <w:rFonts w:ascii="Calibri" w:hAnsi="Calibri"/>
                <w:b/>
                <w:color w:val="FFFFFF"/>
                <w:sz w:val="20"/>
                <w:szCs w:val="20"/>
              </w:rPr>
            </w:pPr>
            <w:r w:rsidRPr="00423297">
              <w:rPr>
                <w:rFonts w:ascii="Calibri" w:hAnsi="Calibri"/>
                <w:b/>
                <w:color w:val="FFFFFF"/>
                <w:sz w:val="20"/>
                <w:szCs w:val="20"/>
              </w:rPr>
              <w:t>Measures</w:t>
            </w:r>
          </w:p>
        </w:tc>
      </w:tr>
      <w:tr w:rsidR="00423297" w:rsidRPr="00423297" w14:paraId="402EE214"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3532C23" w14:textId="77777777" w:rsidR="00423297" w:rsidRPr="00423297" w:rsidRDefault="00423297" w:rsidP="008D4CFD">
            <w:pPr>
              <w:keepNext/>
              <w:autoSpaceDE/>
              <w:autoSpaceDN/>
              <w:adjustRightInd/>
              <w:spacing w:before="120"/>
              <w:jc w:val="center"/>
              <w:rPr>
                <w:rFonts w:ascii="Calibri" w:hAnsi="Calibri"/>
                <w:color w:val="auto"/>
                <w:sz w:val="20"/>
                <w:szCs w:val="20"/>
              </w:rPr>
            </w:pPr>
            <w:r w:rsidRPr="00423297">
              <w:rPr>
                <w:rFonts w:ascii="Calibri" w:hAnsi="Calibri"/>
                <w:color w:val="auto"/>
                <w:sz w:val="20"/>
                <w:szCs w:val="20"/>
              </w:rPr>
              <w:t>1.2</w:t>
            </w:r>
          </w:p>
        </w:tc>
        <w:tc>
          <w:tcPr>
            <w:tcW w:w="3308" w:type="dxa"/>
            <w:tcBorders>
              <w:top w:val="single" w:sz="4" w:space="0" w:color="auto"/>
              <w:left w:val="single" w:sz="4" w:space="0" w:color="auto"/>
              <w:bottom w:val="single" w:sz="4" w:space="0" w:color="auto"/>
              <w:right w:val="single" w:sz="4" w:space="0" w:color="auto"/>
            </w:tcBorders>
            <w:hideMark/>
          </w:tcPr>
          <w:p w14:paraId="48D10891" w14:textId="77777777" w:rsidR="000874FD" w:rsidRPr="000874FD" w:rsidRDefault="000874FD" w:rsidP="000874FD">
            <w:pPr>
              <w:keepNext/>
              <w:autoSpaceDE/>
              <w:autoSpaceDN/>
              <w:adjustRightInd/>
              <w:spacing w:before="120"/>
              <w:rPr>
                <w:rFonts w:ascii="Calibri" w:hAnsi="Calibri"/>
                <w:color w:val="auto"/>
                <w:sz w:val="20"/>
                <w:szCs w:val="20"/>
              </w:rPr>
            </w:pPr>
            <w:r w:rsidRPr="000874FD">
              <w:rPr>
                <w:rFonts w:ascii="Calibri" w:hAnsi="Calibri"/>
                <w:color w:val="auto"/>
                <w:sz w:val="20"/>
                <w:szCs w:val="20"/>
              </w:rPr>
              <w:t>High Impact BES Cyber Systems and their associated:</w:t>
            </w:r>
          </w:p>
          <w:p w14:paraId="164271F4" w14:textId="77777777" w:rsidR="000874FD" w:rsidRPr="000874FD" w:rsidRDefault="000874FD" w:rsidP="00C64C27">
            <w:pPr>
              <w:pStyle w:val="ListParagraph"/>
              <w:keepNext/>
              <w:numPr>
                <w:ilvl w:val="0"/>
                <w:numId w:val="5"/>
              </w:numPr>
              <w:autoSpaceDE/>
              <w:autoSpaceDN/>
              <w:adjustRightInd/>
              <w:spacing w:before="120"/>
              <w:rPr>
                <w:rFonts w:ascii="Calibri" w:hAnsi="Calibri"/>
                <w:color w:val="auto"/>
                <w:sz w:val="20"/>
                <w:szCs w:val="20"/>
              </w:rPr>
            </w:pPr>
            <w:r w:rsidRPr="000874FD">
              <w:rPr>
                <w:rFonts w:ascii="Calibri" w:hAnsi="Calibri"/>
                <w:color w:val="auto"/>
                <w:sz w:val="20"/>
                <w:szCs w:val="20"/>
              </w:rPr>
              <w:t>PCA; and</w:t>
            </w:r>
          </w:p>
          <w:p w14:paraId="0E1A57DD" w14:textId="77777777" w:rsidR="000874FD" w:rsidRPr="000874FD" w:rsidRDefault="000874FD" w:rsidP="00C64C27">
            <w:pPr>
              <w:pStyle w:val="ListParagraph"/>
              <w:keepNext/>
              <w:numPr>
                <w:ilvl w:val="0"/>
                <w:numId w:val="5"/>
              </w:numPr>
              <w:autoSpaceDE/>
              <w:autoSpaceDN/>
              <w:adjustRightInd/>
              <w:spacing w:before="120"/>
              <w:rPr>
                <w:rFonts w:ascii="Calibri" w:hAnsi="Calibri"/>
                <w:color w:val="auto"/>
                <w:sz w:val="20"/>
                <w:szCs w:val="20"/>
              </w:rPr>
            </w:pPr>
            <w:r w:rsidRPr="000874FD">
              <w:rPr>
                <w:rFonts w:ascii="Calibri" w:hAnsi="Calibri"/>
                <w:color w:val="auto"/>
                <w:sz w:val="20"/>
                <w:szCs w:val="20"/>
              </w:rPr>
              <w:t>Nonprogrammable communication components located inside both a PSP and an ESP.</w:t>
            </w:r>
          </w:p>
          <w:p w14:paraId="23A971EF" w14:textId="77777777" w:rsidR="000874FD" w:rsidRPr="000874FD" w:rsidRDefault="000874FD" w:rsidP="000874FD">
            <w:pPr>
              <w:keepNext/>
              <w:autoSpaceDE/>
              <w:autoSpaceDN/>
              <w:adjustRightInd/>
              <w:spacing w:before="120"/>
              <w:rPr>
                <w:rFonts w:ascii="Calibri" w:hAnsi="Calibri"/>
                <w:color w:val="auto"/>
                <w:sz w:val="20"/>
                <w:szCs w:val="20"/>
              </w:rPr>
            </w:pPr>
            <w:r w:rsidRPr="000874FD">
              <w:rPr>
                <w:rFonts w:ascii="Calibri" w:hAnsi="Calibri"/>
                <w:color w:val="auto"/>
                <w:sz w:val="20"/>
                <w:szCs w:val="20"/>
              </w:rPr>
              <w:t>Medium Impact BES Cyber Systems at Control Centers and their associated:</w:t>
            </w:r>
          </w:p>
          <w:p w14:paraId="36849D97" w14:textId="77777777" w:rsidR="000874FD" w:rsidRPr="000874FD" w:rsidRDefault="000874FD" w:rsidP="00C64C27">
            <w:pPr>
              <w:pStyle w:val="ListParagraph"/>
              <w:keepNext/>
              <w:numPr>
                <w:ilvl w:val="0"/>
                <w:numId w:val="6"/>
              </w:numPr>
              <w:autoSpaceDE/>
              <w:autoSpaceDN/>
              <w:adjustRightInd/>
              <w:spacing w:before="120"/>
              <w:rPr>
                <w:rFonts w:ascii="Calibri" w:hAnsi="Calibri"/>
                <w:color w:val="auto"/>
                <w:sz w:val="20"/>
                <w:szCs w:val="20"/>
              </w:rPr>
            </w:pPr>
            <w:r w:rsidRPr="000874FD">
              <w:rPr>
                <w:rFonts w:ascii="Calibri" w:hAnsi="Calibri"/>
                <w:color w:val="auto"/>
                <w:sz w:val="20"/>
                <w:szCs w:val="20"/>
              </w:rPr>
              <w:t>PCA; and</w:t>
            </w:r>
          </w:p>
          <w:p w14:paraId="189E7370" w14:textId="77777777" w:rsidR="00423297" w:rsidRPr="000874FD" w:rsidRDefault="000874FD" w:rsidP="00C64C27">
            <w:pPr>
              <w:pStyle w:val="ListParagraph"/>
              <w:keepNext/>
              <w:numPr>
                <w:ilvl w:val="0"/>
                <w:numId w:val="6"/>
              </w:numPr>
              <w:autoSpaceDE/>
              <w:autoSpaceDN/>
              <w:adjustRightInd/>
              <w:spacing w:before="120"/>
              <w:rPr>
                <w:rFonts w:ascii="Calibri" w:hAnsi="Calibri"/>
                <w:color w:val="auto"/>
                <w:sz w:val="20"/>
                <w:szCs w:val="20"/>
              </w:rPr>
            </w:pPr>
            <w:r w:rsidRPr="000874FD">
              <w:rPr>
                <w:rFonts w:ascii="Calibri" w:hAnsi="Calibri"/>
                <w:color w:val="auto"/>
                <w:sz w:val="20"/>
                <w:szCs w:val="20"/>
              </w:rPr>
              <w:t>Nonprogrammable communication components located inside both a PSP and an ESP.</w:t>
            </w:r>
          </w:p>
        </w:tc>
        <w:tc>
          <w:tcPr>
            <w:tcW w:w="3240" w:type="dxa"/>
            <w:tcBorders>
              <w:top w:val="single" w:sz="4" w:space="0" w:color="auto"/>
              <w:left w:val="single" w:sz="4" w:space="0" w:color="auto"/>
              <w:bottom w:val="single" w:sz="4" w:space="0" w:color="auto"/>
              <w:right w:val="single" w:sz="4" w:space="0" w:color="auto"/>
            </w:tcBorders>
            <w:hideMark/>
          </w:tcPr>
          <w:p w14:paraId="11BF5167" w14:textId="67F91838" w:rsidR="00423297" w:rsidRPr="00423297" w:rsidRDefault="00B46B82" w:rsidP="00B46B82">
            <w:pPr>
              <w:keepNext/>
              <w:autoSpaceDE/>
              <w:autoSpaceDN/>
              <w:adjustRightInd/>
              <w:spacing w:before="120"/>
              <w:rPr>
                <w:rFonts w:ascii="Calibri" w:hAnsi="Calibri"/>
                <w:color w:val="auto"/>
                <w:sz w:val="20"/>
                <w:szCs w:val="20"/>
              </w:rPr>
            </w:pPr>
            <w:r w:rsidRPr="00B46B82">
              <w:rPr>
                <w:rFonts w:ascii="Calibri" w:hAnsi="Calibri"/>
                <w:color w:val="auto"/>
                <w:sz w:val="20"/>
                <w:szCs w:val="20"/>
              </w:rPr>
              <w:t>Protect against the use of unnecessary</w:t>
            </w:r>
            <w:r>
              <w:rPr>
                <w:rFonts w:ascii="Calibri" w:hAnsi="Calibri"/>
                <w:color w:val="auto"/>
                <w:sz w:val="20"/>
                <w:szCs w:val="20"/>
              </w:rPr>
              <w:t xml:space="preserve"> </w:t>
            </w:r>
            <w:r w:rsidRPr="00B46B82">
              <w:rPr>
                <w:rFonts w:ascii="Calibri" w:hAnsi="Calibri"/>
                <w:color w:val="auto"/>
                <w:sz w:val="20"/>
                <w:szCs w:val="20"/>
              </w:rPr>
              <w:t>physical input/output ports used for</w:t>
            </w:r>
            <w:r>
              <w:rPr>
                <w:rFonts w:ascii="Calibri" w:hAnsi="Calibri"/>
                <w:color w:val="auto"/>
                <w:sz w:val="20"/>
                <w:szCs w:val="20"/>
              </w:rPr>
              <w:t xml:space="preserve"> </w:t>
            </w:r>
            <w:r w:rsidRPr="00B46B82">
              <w:rPr>
                <w:rFonts w:ascii="Calibri" w:hAnsi="Calibri"/>
                <w:color w:val="auto"/>
                <w:sz w:val="20"/>
                <w:szCs w:val="20"/>
              </w:rPr>
              <w:t>network connectivity, console</w:t>
            </w:r>
            <w:r>
              <w:rPr>
                <w:rFonts w:ascii="Calibri" w:hAnsi="Calibri"/>
                <w:color w:val="auto"/>
                <w:sz w:val="20"/>
                <w:szCs w:val="20"/>
              </w:rPr>
              <w:t xml:space="preserve"> </w:t>
            </w:r>
            <w:r w:rsidRPr="00B46B82">
              <w:rPr>
                <w:rFonts w:ascii="Calibri" w:hAnsi="Calibri"/>
                <w:color w:val="auto"/>
                <w:sz w:val="20"/>
                <w:szCs w:val="20"/>
              </w:rPr>
              <w:t>commands, or Removable Media.</w:t>
            </w:r>
          </w:p>
        </w:tc>
        <w:tc>
          <w:tcPr>
            <w:tcW w:w="3825" w:type="dxa"/>
            <w:tcBorders>
              <w:top w:val="single" w:sz="4" w:space="0" w:color="auto"/>
              <w:left w:val="single" w:sz="4" w:space="0" w:color="auto"/>
              <w:bottom w:val="single" w:sz="4" w:space="0" w:color="auto"/>
              <w:right w:val="single" w:sz="4" w:space="0" w:color="auto"/>
            </w:tcBorders>
            <w:hideMark/>
          </w:tcPr>
          <w:p w14:paraId="73A29B5B" w14:textId="77777777" w:rsidR="00423297" w:rsidRPr="00423297" w:rsidRDefault="000874FD" w:rsidP="00423297">
            <w:pPr>
              <w:keepNext/>
              <w:autoSpaceDE/>
              <w:autoSpaceDN/>
              <w:adjustRightInd/>
              <w:spacing w:before="120" w:after="120"/>
              <w:rPr>
                <w:rFonts w:ascii="Calibri" w:hAnsi="Calibri"/>
                <w:color w:val="auto"/>
                <w:sz w:val="20"/>
                <w:szCs w:val="20"/>
              </w:rPr>
            </w:pPr>
            <w:r w:rsidRPr="000874FD">
              <w:rPr>
                <w:rFonts w:ascii="Calibri" w:hAnsi="Calibri"/>
                <w:color w:val="auto"/>
                <w:sz w:val="20"/>
                <w:szCs w:val="20"/>
              </w:rPr>
              <w:t>An example of evidence may include, but is not limited to, documentation showing types of protection of physical input/output ports, either logically through system configuration or physically using a port lock or signage.</w:t>
            </w:r>
            <w:r w:rsidR="00423297" w:rsidRPr="00423297">
              <w:rPr>
                <w:rFonts w:ascii="Calibri" w:hAnsi="Calibri"/>
                <w:color w:val="auto"/>
                <w:sz w:val="20"/>
                <w:szCs w:val="20"/>
              </w:rPr>
              <w:t xml:space="preserve"> </w:t>
            </w:r>
          </w:p>
        </w:tc>
      </w:tr>
    </w:tbl>
    <w:p w14:paraId="61A3E205" w14:textId="77777777" w:rsidR="00423297" w:rsidRPr="00423297" w:rsidRDefault="00423297" w:rsidP="00423297">
      <w:pPr>
        <w:rPr>
          <w:rFonts w:asciiTheme="minorHAnsi" w:hAnsiTheme="minorHAnsi" w:cs="Times New Roman"/>
          <w:b/>
        </w:rPr>
      </w:pPr>
    </w:p>
    <w:p w14:paraId="0D2AF48B" w14:textId="77777777" w:rsidR="00C4373B" w:rsidRPr="006C43BC" w:rsidRDefault="00C4373B" w:rsidP="00C4373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3F43C62" w14:textId="77777777" w:rsidR="00C4373B" w:rsidRPr="00A5228E" w:rsidRDefault="00C4373B" w:rsidP="00C4373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BBD44CF" w14:textId="77777777" w:rsidR="00C4373B" w:rsidRPr="006C43BC" w:rsidRDefault="00C4373B" w:rsidP="00C4373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7057E6E" w14:textId="77777777" w:rsidR="00C4373B" w:rsidRPr="00705BB3" w:rsidRDefault="00C4373B" w:rsidP="00C4373B">
      <w:pPr>
        <w:widowControl w:val="0"/>
        <w:shd w:val="clear" w:color="auto" w:fill="CDFFCD"/>
        <w:jc w:val="both"/>
        <w:rPr>
          <w:rFonts w:asciiTheme="minorHAnsi" w:hAnsiTheme="minorHAnsi" w:cs="Times New Roman"/>
          <w:bCs/>
          <w:color w:val="auto"/>
          <w:sz w:val="22"/>
          <w:szCs w:val="22"/>
        </w:rPr>
      </w:pPr>
    </w:p>
    <w:p w14:paraId="28D03BDF" w14:textId="77777777" w:rsidR="00C4373B" w:rsidRPr="00705BB3" w:rsidRDefault="00C4373B" w:rsidP="00C4373B">
      <w:pPr>
        <w:widowControl w:val="0"/>
        <w:shd w:val="clear" w:color="auto" w:fill="CDFFCD"/>
        <w:jc w:val="both"/>
        <w:rPr>
          <w:rFonts w:asciiTheme="minorHAnsi" w:hAnsiTheme="minorHAnsi" w:cs="Times New Roman"/>
          <w:bCs/>
          <w:color w:val="auto"/>
          <w:sz w:val="22"/>
          <w:szCs w:val="22"/>
        </w:rPr>
      </w:pPr>
    </w:p>
    <w:p w14:paraId="5795A1DE" w14:textId="77777777" w:rsidR="00C4373B" w:rsidRPr="006C43BC" w:rsidRDefault="00C4373B" w:rsidP="00C4373B">
      <w:pPr>
        <w:widowControl w:val="0"/>
        <w:spacing w:line="266" w:lineRule="exact"/>
        <w:rPr>
          <w:rFonts w:asciiTheme="minorHAnsi" w:hAnsiTheme="minorHAnsi" w:cs="Times New Roman"/>
          <w:b/>
          <w:bCs/>
        </w:rPr>
      </w:pPr>
    </w:p>
    <w:p w14:paraId="226FA2E8" w14:textId="77777777" w:rsidR="00C4373B" w:rsidRPr="006C43BC" w:rsidRDefault="00C4373B" w:rsidP="00C4373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4373B" w:rsidRPr="00812336" w14:paraId="5DBEDE31" w14:textId="77777777" w:rsidTr="00C4373B">
        <w:tc>
          <w:tcPr>
            <w:tcW w:w="10995" w:type="dxa"/>
            <w:gridSpan w:val="6"/>
            <w:shd w:val="clear" w:color="auto" w:fill="DCDCFF"/>
            <w:vAlign w:val="bottom"/>
          </w:tcPr>
          <w:p w14:paraId="2FC96F48" w14:textId="77777777" w:rsidR="00C4373B" w:rsidRPr="00812336" w:rsidRDefault="00C4373B" w:rsidP="00C4373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4373B" w:rsidRPr="00812336" w14:paraId="4F503A84" w14:textId="77777777" w:rsidTr="00C4373B">
        <w:tc>
          <w:tcPr>
            <w:tcW w:w="2340" w:type="dxa"/>
            <w:shd w:val="clear" w:color="auto" w:fill="DCDCFF"/>
            <w:vAlign w:val="bottom"/>
          </w:tcPr>
          <w:p w14:paraId="7E5EF11D" w14:textId="77777777" w:rsidR="00C4373B" w:rsidRPr="00812336" w:rsidRDefault="00C4373B"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B54D448" w14:textId="77777777" w:rsidR="00C4373B" w:rsidRPr="00812336" w:rsidRDefault="00C4373B"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060939E" w14:textId="77777777" w:rsidR="00C4373B" w:rsidRPr="00812336" w:rsidRDefault="00C4373B"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0BD67C" w14:textId="77777777" w:rsidR="00C4373B" w:rsidRPr="00812336" w:rsidRDefault="00C4373B"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53034D4" w14:textId="77777777" w:rsidR="00C4373B" w:rsidRPr="00812336" w:rsidRDefault="00C4373B"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67846D" w14:textId="77777777" w:rsidR="00C4373B" w:rsidRPr="00812336" w:rsidRDefault="00C4373B" w:rsidP="00C4373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4373B" w:rsidRPr="00705BB3" w14:paraId="7B951BCC" w14:textId="77777777" w:rsidTr="00C4373B">
        <w:tc>
          <w:tcPr>
            <w:tcW w:w="2340" w:type="dxa"/>
            <w:shd w:val="clear" w:color="auto" w:fill="CDFFCD"/>
          </w:tcPr>
          <w:p w14:paraId="53E1A987"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13317623"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6B8DEB3D"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3E866AC9"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45BB82F3"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459B8DA0" w14:textId="77777777" w:rsidR="00C4373B" w:rsidRPr="00705BB3" w:rsidRDefault="00C4373B" w:rsidP="0099597A">
            <w:pPr>
              <w:autoSpaceDE/>
              <w:autoSpaceDN/>
              <w:adjustRightInd/>
              <w:rPr>
                <w:rFonts w:asciiTheme="minorHAnsi" w:hAnsiTheme="minorHAnsi" w:cs="Times New Roman"/>
                <w:color w:val="auto"/>
                <w:sz w:val="22"/>
                <w:szCs w:val="22"/>
              </w:rPr>
            </w:pPr>
          </w:p>
        </w:tc>
      </w:tr>
      <w:tr w:rsidR="00C4373B" w:rsidRPr="00705BB3" w14:paraId="183CADBE" w14:textId="77777777" w:rsidTr="00C4373B">
        <w:tc>
          <w:tcPr>
            <w:tcW w:w="2340" w:type="dxa"/>
            <w:shd w:val="clear" w:color="auto" w:fill="CDFFCD"/>
          </w:tcPr>
          <w:p w14:paraId="225857CC"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322CFC29"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02D27C93"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6001D869"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41D81927"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1A49B1F4" w14:textId="77777777" w:rsidR="00C4373B" w:rsidRPr="00705BB3" w:rsidRDefault="00C4373B" w:rsidP="0099597A">
            <w:pPr>
              <w:autoSpaceDE/>
              <w:autoSpaceDN/>
              <w:adjustRightInd/>
              <w:rPr>
                <w:rFonts w:asciiTheme="minorHAnsi" w:hAnsiTheme="minorHAnsi" w:cs="Times New Roman"/>
                <w:color w:val="auto"/>
                <w:sz w:val="22"/>
                <w:szCs w:val="22"/>
              </w:rPr>
            </w:pPr>
          </w:p>
        </w:tc>
      </w:tr>
      <w:tr w:rsidR="00C4373B" w:rsidRPr="00705BB3" w14:paraId="70018723" w14:textId="77777777" w:rsidTr="00C4373B">
        <w:tc>
          <w:tcPr>
            <w:tcW w:w="2340" w:type="dxa"/>
            <w:shd w:val="clear" w:color="auto" w:fill="CDFFCD"/>
          </w:tcPr>
          <w:p w14:paraId="6AE20C2A"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7CF9A5A9"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10552EB9"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2EEE1918"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7F4575CC" w14:textId="77777777" w:rsidR="00C4373B" w:rsidRPr="00705BB3" w:rsidRDefault="00C4373B"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26C50946" w14:textId="77777777" w:rsidR="00C4373B" w:rsidRPr="00705BB3" w:rsidRDefault="00C4373B" w:rsidP="0099597A">
            <w:pPr>
              <w:autoSpaceDE/>
              <w:autoSpaceDN/>
              <w:adjustRightInd/>
              <w:rPr>
                <w:rFonts w:asciiTheme="minorHAnsi" w:hAnsiTheme="minorHAnsi" w:cs="Times New Roman"/>
                <w:color w:val="auto"/>
                <w:sz w:val="22"/>
                <w:szCs w:val="22"/>
              </w:rPr>
            </w:pPr>
          </w:p>
        </w:tc>
      </w:tr>
    </w:tbl>
    <w:p w14:paraId="05AA3936" w14:textId="77777777" w:rsidR="00C4373B" w:rsidRPr="006C43BC" w:rsidRDefault="00C4373B" w:rsidP="00C4373B">
      <w:pPr>
        <w:widowControl w:val="0"/>
        <w:rPr>
          <w:rFonts w:asciiTheme="minorHAnsi" w:hAnsiTheme="minorHAnsi" w:cs="Times New Roman"/>
        </w:rPr>
      </w:pPr>
    </w:p>
    <w:p w14:paraId="6E618AE1" w14:textId="77777777" w:rsidR="00C4373B" w:rsidRPr="006C43BC" w:rsidRDefault="00C4373B" w:rsidP="00C4373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4373B" w:rsidRPr="00705BB3" w14:paraId="0D776820" w14:textId="77777777" w:rsidTr="00C4373B">
        <w:tc>
          <w:tcPr>
            <w:tcW w:w="11016" w:type="dxa"/>
            <w:shd w:val="clear" w:color="auto" w:fill="auto"/>
          </w:tcPr>
          <w:p w14:paraId="2F19D7C5" w14:textId="77777777" w:rsidR="00C4373B" w:rsidRPr="00705BB3" w:rsidRDefault="00C4373B" w:rsidP="00C4373B">
            <w:pPr>
              <w:widowControl w:val="0"/>
              <w:rPr>
                <w:rFonts w:asciiTheme="minorHAnsi" w:hAnsiTheme="minorHAnsi" w:cs="Times New Roman"/>
                <w:sz w:val="22"/>
                <w:szCs w:val="22"/>
              </w:rPr>
            </w:pPr>
          </w:p>
        </w:tc>
      </w:tr>
      <w:tr w:rsidR="00C4373B" w:rsidRPr="00705BB3" w14:paraId="5E7D8335" w14:textId="77777777" w:rsidTr="00C4373B">
        <w:tc>
          <w:tcPr>
            <w:tcW w:w="11016" w:type="dxa"/>
            <w:shd w:val="clear" w:color="auto" w:fill="auto"/>
          </w:tcPr>
          <w:p w14:paraId="38E25902" w14:textId="77777777" w:rsidR="00C4373B" w:rsidRPr="00705BB3" w:rsidRDefault="00C4373B" w:rsidP="00C4373B">
            <w:pPr>
              <w:widowControl w:val="0"/>
              <w:rPr>
                <w:rFonts w:asciiTheme="minorHAnsi" w:hAnsiTheme="minorHAnsi" w:cs="Times New Roman"/>
                <w:sz w:val="22"/>
                <w:szCs w:val="22"/>
              </w:rPr>
            </w:pPr>
          </w:p>
        </w:tc>
      </w:tr>
      <w:tr w:rsidR="00C4373B" w:rsidRPr="00705BB3" w14:paraId="20D1CF92" w14:textId="77777777" w:rsidTr="00C4373B">
        <w:tc>
          <w:tcPr>
            <w:tcW w:w="11016" w:type="dxa"/>
            <w:shd w:val="clear" w:color="auto" w:fill="auto"/>
          </w:tcPr>
          <w:p w14:paraId="101F6E29" w14:textId="77777777" w:rsidR="00C4373B" w:rsidRPr="00705BB3" w:rsidRDefault="00C4373B" w:rsidP="00C4373B">
            <w:pPr>
              <w:widowControl w:val="0"/>
              <w:rPr>
                <w:rFonts w:asciiTheme="minorHAnsi" w:hAnsiTheme="minorHAnsi" w:cs="Times New Roman"/>
                <w:sz w:val="22"/>
                <w:szCs w:val="22"/>
              </w:rPr>
            </w:pPr>
          </w:p>
        </w:tc>
      </w:tr>
    </w:tbl>
    <w:p w14:paraId="2C14E21E" w14:textId="77777777" w:rsidR="00C4373B" w:rsidRPr="006C43BC" w:rsidRDefault="00C4373B" w:rsidP="00C4373B">
      <w:pPr>
        <w:widowControl w:val="0"/>
        <w:rPr>
          <w:rFonts w:asciiTheme="minorHAnsi" w:hAnsiTheme="minorHAnsi" w:cs="Times New Roman"/>
        </w:rPr>
      </w:pPr>
    </w:p>
    <w:p w14:paraId="383356B7" w14:textId="2198FE30" w:rsidR="00C4373B" w:rsidRPr="00722443" w:rsidRDefault="00C4373B" w:rsidP="003C6E6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AE56C6">
        <w:t>to CIP-</w:t>
      </w:r>
      <w:r w:rsidR="006268E9">
        <w:t>007-6</w:t>
      </w:r>
      <w:r w:rsidR="003208FE">
        <w:t>, R1, Part 1.2</w:t>
      </w:r>
    </w:p>
    <w:p w14:paraId="24927EB4" w14:textId="77777777" w:rsidR="00C4373B" w:rsidRPr="006C43BC" w:rsidRDefault="00C4373B" w:rsidP="003C6E6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B1A8E" w:rsidRPr="00602328" w14:paraId="74A461FE" w14:textId="77777777" w:rsidTr="0046532F">
        <w:tc>
          <w:tcPr>
            <w:tcW w:w="378" w:type="dxa"/>
            <w:vAlign w:val="center"/>
          </w:tcPr>
          <w:p w14:paraId="2313792A" w14:textId="77777777" w:rsidR="006B1A8E" w:rsidRPr="00602328" w:rsidRDefault="006B1A8E" w:rsidP="003C6E6E">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D1BF575" w14:textId="6C1CB281" w:rsidR="006B1A8E" w:rsidRPr="00602328" w:rsidRDefault="006B1A8E" w:rsidP="003C6E6E">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46B82">
              <w:rPr>
                <w:rFonts w:asciiTheme="minorHAnsi" w:hAnsiTheme="minorHAnsi" w:cs="Times New Roman"/>
                <w:color w:val="auto"/>
              </w:rPr>
              <w:t>that p</w:t>
            </w:r>
            <w:r w:rsidR="00B46B82" w:rsidRPr="00B46B82">
              <w:rPr>
                <w:rFonts w:asciiTheme="minorHAnsi" w:hAnsiTheme="minorHAnsi" w:cs="Times New Roman"/>
                <w:color w:val="auto"/>
              </w:rPr>
              <w:t>rotect against the use of unnecessary physical input/output ports used for network connectivity, console commands, or Removable Media.</w:t>
            </w:r>
          </w:p>
        </w:tc>
      </w:tr>
      <w:tr w:rsidR="006B1A8E" w:rsidRPr="00602328" w14:paraId="512A48AB" w14:textId="77777777" w:rsidTr="0046532F">
        <w:tc>
          <w:tcPr>
            <w:tcW w:w="378" w:type="dxa"/>
            <w:vAlign w:val="center"/>
          </w:tcPr>
          <w:p w14:paraId="61503AF7" w14:textId="77777777" w:rsidR="006B1A8E" w:rsidRPr="00602328" w:rsidRDefault="006B1A8E" w:rsidP="0046532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DF312EF" w14:textId="02A5663A" w:rsidR="006B1A8E" w:rsidRPr="00602328" w:rsidRDefault="00B46B82" w:rsidP="00494844">
            <w:pPr>
              <w:widowControl w:val="0"/>
              <w:tabs>
                <w:tab w:val="left" w:pos="0"/>
                <w:tab w:val="left" w:pos="900"/>
                <w:tab w:val="left" w:pos="6360"/>
              </w:tabs>
              <w:rPr>
                <w:rFonts w:asciiTheme="minorHAnsi" w:hAnsiTheme="minorHAnsi" w:cs="Times New Roman"/>
                <w:color w:val="auto"/>
              </w:rPr>
            </w:pPr>
            <w:r w:rsidRPr="00B46B82">
              <w:rPr>
                <w:rFonts w:asciiTheme="minorHAnsi" w:hAnsiTheme="minorHAnsi" w:cs="Times New Roman"/>
                <w:color w:val="auto"/>
              </w:rPr>
              <w:t>For each Cyber Asset of an Applicable System</w:t>
            </w:r>
            <w:r w:rsidR="006B1A8E" w:rsidRPr="00602328">
              <w:rPr>
                <w:rFonts w:asciiTheme="minorHAnsi" w:hAnsiTheme="minorHAnsi" w:cs="Times New Roman"/>
                <w:color w:val="auto"/>
              </w:rPr>
              <w:t xml:space="preserve">, </w:t>
            </w:r>
            <w:r w:rsidR="00C04351">
              <w:rPr>
                <w:rFonts w:asciiTheme="minorHAnsi" w:hAnsiTheme="minorHAnsi" w:cs="Times New Roman"/>
                <w:color w:val="auto"/>
              </w:rPr>
              <w:t xml:space="preserve">verify that the unnecessary </w:t>
            </w:r>
            <w:r w:rsidR="00C04351" w:rsidRPr="00A53146">
              <w:rPr>
                <w:rFonts w:asciiTheme="minorHAnsi" w:hAnsiTheme="minorHAnsi" w:cs="Times New Roman"/>
                <w:color w:val="auto"/>
              </w:rPr>
              <w:t>physical input/output</w:t>
            </w:r>
            <w:r w:rsidR="00C04351">
              <w:rPr>
                <w:rFonts w:asciiTheme="minorHAnsi" w:hAnsiTheme="minorHAnsi" w:cs="Times New Roman"/>
                <w:color w:val="auto"/>
              </w:rPr>
              <w:t xml:space="preserve"> ports </w:t>
            </w:r>
            <w:r w:rsidR="00C04351" w:rsidRPr="00C04351">
              <w:rPr>
                <w:rFonts w:asciiTheme="minorHAnsi" w:hAnsiTheme="minorHAnsi" w:cs="Times New Roman"/>
                <w:color w:val="auto"/>
              </w:rPr>
              <w:t>used for network connectivity, conso</w:t>
            </w:r>
            <w:r w:rsidR="00C04351">
              <w:rPr>
                <w:rFonts w:asciiTheme="minorHAnsi" w:hAnsiTheme="minorHAnsi" w:cs="Times New Roman"/>
                <w:color w:val="auto"/>
              </w:rPr>
              <w:t xml:space="preserve">le commands, or </w:t>
            </w:r>
            <w:r>
              <w:rPr>
                <w:rFonts w:asciiTheme="minorHAnsi" w:hAnsiTheme="minorHAnsi" w:cs="Times New Roman"/>
                <w:color w:val="auto"/>
              </w:rPr>
              <w:t>R</w:t>
            </w:r>
            <w:r w:rsidR="00C04351">
              <w:rPr>
                <w:rFonts w:asciiTheme="minorHAnsi" w:hAnsiTheme="minorHAnsi" w:cs="Times New Roman"/>
                <w:color w:val="auto"/>
              </w:rPr>
              <w:t xml:space="preserve">emovable </w:t>
            </w:r>
            <w:r>
              <w:rPr>
                <w:rFonts w:asciiTheme="minorHAnsi" w:hAnsiTheme="minorHAnsi" w:cs="Times New Roman"/>
                <w:color w:val="auto"/>
              </w:rPr>
              <w:t>M</w:t>
            </w:r>
            <w:r w:rsidR="00C04351">
              <w:rPr>
                <w:rFonts w:asciiTheme="minorHAnsi" w:hAnsiTheme="minorHAnsi" w:cs="Times New Roman"/>
                <w:color w:val="auto"/>
              </w:rPr>
              <w:t>edia</w:t>
            </w:r>
            <w:r w:rsidR="00C04351">
              <w:rPr>
                <w:rFonts w:asciiTheme="minorHAnsi" w:hAnsiTheme="minorHAnsi" w:cs="Times New Roman"/>
                <w:color w:val="auto"/>
              </w:rPr>
              <w:t xml:space="preserve"> are protected against use</w:t>
            </w:r>
            <w:r w:rsidR="00C04351">
              <w:rPr>
                <w:rFonts w:asciiTheme="minorHAnsi" w:hAnsiTheme="minorHAnsi" w:cs="Times New Roman"/>
                <w:color w:val="auto"/>
              </w:rPr>
              <w:t>.</w:t>
            </w:r>
          </w:p>
        </w:tc>
      </w:tr>
    </w:tbl>
    <w:p w14:paraId="35DAB90F" w14:textId="77777777" w:rsidR="00C4373B" w:rsidRPr="006C43BC" w:rsidRDefault="00C4373B" w:rsidP="00C4373B">
      <w:pPr>
        <w:widowControl w:val="0"/>
        <w:tabs>
          <w:tab w:val="left" w:pos="0"/>
        </w:tabs>
        <w:rPr>
          <w:rFonts w:asciiTheme="minorHAnsi" w:hAnsiTheme="minorHAnsi" w:cs="Times New Roman"/>
          <w:b/>
          <w:bCs/>
        </w:rPr>
      </w:pPr>
    </w:p>
    <w:p w14:paraId="1CC422EB" w14:textId="77777777" w:rsidR="0040742E" w:rsidRPr="006C43BC" w:rsidRDefault="0040742E" w:rsidP="0040742E">
      <w:pPr>
        <w:pStyle w:val="RqtSection"/>
        <w:rPr>
          <w:color w:val="264D74"/>
        </w:rPr>
      </w:pPr>
      <w:r w:rsidRPr="006C43BC">
        <w:t>Auditor Notes:</w:t>
      </w:r>
      <w:r w:rsidRPr="006C43BC">
        <w:rPr>
          <w:color w:val="264D74"/>
        </w:rPr>
        <w:t xml:space="preserve"> </w:t>
      </w:r>
    </w:p>
    <w:p w14:paraId="2B7C6392" w14:textId="77777777" w:rsidR="0040742E" w:rsidRPr="0099597A" w:rsidRDefault="0040742E" w:rsidP="0040742E">
      <w:pPr>
        <w:autoSpaceDE/>
        <w:autoSpaceDN/>
        <w:adjustRightInd/>
        <w:rPr>
          <w:rFonts w:asciiTheme="minorHAnsi" w:hAnsiTheme="minorHAnsi" w:cs="Times New Roman"/>
        </w:rPr>
      </w:pPr>
    </w:p>
    <w:p w14:paraId="5E04957B"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1004FD1" w14:textId="77777777" w:rsidR="00423297" w:rsidRPr="008F56D6" w:rsidRDefault="00423297" w:rsidP="00423297">
      <w:pPr>
        <w:pStyle w:val="SectHead"/>
      </w:pPr>
      <w:r w:rsidRPr="006C43BC">
        <w:lastRenderedPageBreak/>
        <w:t>R</w:t>
      </w:r>
      <w:r>
        <w:t>2</w:t>
      </w:r>
      <w:r w:rsidRPr="006C43BC">
        <w:t xml:space="preserve"> Supporting Evidence and Documentation</w:t>
      </w:r>
    </w:p>
    <w:p w14:paraId="6402FF5B" w14:textId="3D3495AE" w:rsidR="00E35BE5" w:rsidRDefault="00E35BE5" w:rsidP="00E35BE5">
      <w:pPr>
        <w:pStyle w:val="RequirementText"/>
      </w:pPr>
      <w:r w:rsidRPr="00E35BE5">
        <w:rPr>
          <w:b/>
        </w:rPr>
        <w:t>R2.</w:t>
      </w:r>
      <w:r>
        <w:tab/>
        <w:t xml:space="preserve">Each Responsible Entity shall implement one or more documented process(es) that collectively include each of the applicable requirement parts in </w:t>
      </w:r>
      <w:r w:rsidRPr="0043005E">
        <w:rPr>
          <w:i/>
        </w:rPr>
        <w:t>CIP-</w:t>
      </w:r>
      <w:r w:rsidR="006268E9">
        <w:rPr>
          <w:i/>
        </w:rPr>
        <w:t>007-6</w:t>
      </w:r>
      <w:r w:rsidRPr="0043005E">
        <w:rPr>
          <w:i/>
        </w:rPr>
        <w:t xml:space="preserve"> Table R2 – Security Patch Management</w:t>
      </w:r>
      <w:r>
        <w:t xml:space="preserve">. </w:t>
      </w:r>
      <w:r w:rsidRPr="0043005E">
        <w:rPr>
          <w:i/>
        </w:rPr>
        <w:t>[Violation Risk Factor: Medium] [Time Horizon: Operations Planning]</w:t>
      </w:r>
      <w:r>
        <w:t>.</w:t>
      </w:r>
    </w:p>
    <w:p w14:paraId="620B3E9E" w14:textId="47F339B1" w:rsidR="00E35BE5" w:rsidRDefault="00E35BE5" w:rsidP="00E35BE5">
      <w:pPr>
        <w:pStyle w:val="RequirementText"/>
      </w:pPr>
      <w:r w:rsidRPr="00E35BE5">
        <w:rPr>
          <w:b/>
        </w:rPr>
        <w:t>M2.</w:t>
      </w:r>
      <w:r>
        <w:tab/>
        <w:t xml:space="preserve">Evidence must include each of the applicable documented processes that collectively include each of the applicable requirement parts in </w:t>
      </w:r>
      <w:r w:rsidRPr="0043005E">
        <w:rPr>
          <w:i/>
        </w:rPr>
        <w:t>CIP-</w:t>
      </w:r>
      <w:r w:rsidR="006268E9">
        <w:rPr>
          <w:i/>
        </w:rPr>
        <w:t>007-6</w:t>
      </w:r>
      <w:r w:rsidRPr="0043005E">
        <w:rPr>
          <w:i/>
        </w:rPr>
        <w:t xml:space="preserve"> Table R2 – Security Patch Management</w:t>
      </w:r>
      <w:r>
        <w:t xml:space="preserve"> and additional evidence to demonstrate implementation as described in the Measures column of the table.</w:t>
      </w:r>
    </w:p>
    <w:p w14:paraId="646E1733" w14:textId="77777777" w:rsidR="00423297" w:rsidRPr="00225979" w:rsidRDefault="00E35BE5" w:rsidP="00423297">
      <w:pPr>
        <w:pStyle w:val="Part"/>
      </w:pPr>
      <w:r>
        <w:t>R2 Part 2.1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4C1AFE3A"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E7CFDA1" w14:textId="6695D8C8" w:rsidR="00423297" w:rsidRPr="00B6191D" w:rsidRDefault="00E35BE5" w:rsidP="00204220">
            <w:pPr>
              <w:autoSpaceDE/>
              <w:autoSpaceDN/>
              <w:adjustRightInd/>
              <w:spacing w:before="60" w:after="60"/>
              <w:jc w:val="center"/>
              <w:rPr>
                <w:rFonts w:ascii="Calibri" w:hAnsi="Calibri"/>
                <w:b/>
                <w:color w:val="FFFFFF"/>
                <w:sz w:val="20"/>
                <w:szCs w:val="20"/>
              </w:rPr>
            </w:pPr>
            <w:r w:rsidRPr="00E35BE5">
              <w:rPr>
                <w:rFonts w:ascii="Calibri" w:hAnsi="Calibri"/>
                <w:b/>
                <w:color w:val="FFFFFF"/>
                <w:sz w:val="20"/>
                <w:szCs w:val="20"/>
              </w:rPr>
              <w:t>CIP-</w:t>
            </w:r>
            <w:r w:rsidR="006268E9">
              <w:rPr>
                <w:rFonts w:ascii="Calibri" w:hAnsi="Calibri"/>
                <w:b/>
                <w:color w:val="FFFFFF"/>
                <w:sz w:val="20"/>
                <w:szCs w:val="20"/>
              </w:rPr>
              <w:t>007-6</w:t>
            </w:r>
            <w:r w:rsidRPr="00E35BE5">
              <w:rPr>
                <w:rFonts w:ascii="Calibri" w:hAnsi="Calibri"/>
                <w:b/>
                <w:color w:val="FFFFFF"/>
                <w:sz w:val="20"/>
                <w:szCs w:val="20"/>
              </w:rPr>
              <w:t xml:space="preserve"> Table R2 – Security Patch Management</w:t>
            </w:r>
          </w:p>
        </w:tc>
      </w:tr>
      <w:tr w:rsidR="00423297" w:rsidRPr="00B6191D" w14:paraId="7CF39BEB"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4297D0E9"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5364C51"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F1A98D1"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A655826"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29C1C74B"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8B178B7" w14:textId="77777777" w:rsidR="00423297" w:rsidRPr="00B6191D" w:rsidRDefault="00E35BE5" w:rsidP="008D4CFD">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423297" w:rsidRPr="00B6191D">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3B70BF26" w14:textId="77777777" w:rsidR="00E35BE5" w:rsidRPr="00E35BE5" w:rsidRDefault="00E35BE5" w:rsidP="00E35BE5">
            <w:p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High Impact BES Cyber Systems and their associated:</w:t>
            </w:r>
          </w:p>
          <w:p w14:paraId="6F61F742" w14:textId="77777777" w:rsidR="00E35BE5" w:rsidRPr="00E35BE5" w:rsidRDefault="00E35BE5" w:rsidP="00A72E80">
            <w:pPr>
              <w:pStyle w:val="ListParagraph"/>
              <w:numPr>
                <w:ilvl w:val="0"/>
                <w:numId w:val="7"/>
              </w:num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 xml:space="preserve">EACMS; </w:t>
            </w:r>
          </w:p>
          <w:p w14:paraId="1C5792BE" w14:textId="77777777" w:rsidR="00E35BE5" w:rsidRPr="00E35BE5" w:rsidRDefault="00E35BE5" w:rsidP="00A72E80">
            <w:pPr>
              <w:pStyle w:val="ListParagraph"/>
              <w:numPr>
                <w:ilvl w:val="0"/>
                <w:numId w:val="7"/>
              </w:num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 xml:space="preserve">PACS; and </w:t>
            </w:r>
          </w:p>
          <w:p w14:paraId="66A54EEC" w14:textId="77777777" w:rsidR="00E35BE5" w:rsidRPr="00E35BE5" w:rsidRDefault="00E35BE5" w:rsidP="00A72E80">
            <w:pPr>
              <w:pStyle w:val="ListParagraph"/>
              <w:numPr>
                <w:ilvl w:val="0"/>
                <w:numId w:val="7"/>
              </w:num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PCA</w:t>
            </w:r>
          </w:p>
          <w:p w14:paraId="6ED1B402" w14:textId="77777777" w:rsidR="00E35BE5" w:rsidRPr="00E35BE5" w:rsidRDefault="00E35BE5" w:rsidP="00E35BE5">
            <w:pPr>
              <w:autoSpaceDE/>
              <w:autoSpaceDN/>
              <w:adjustRightInd/>
              <w:spacing w:before="120"/>
              <w:rPr>
                <w:rFonts w:ascii="Calibri" w:eastAsia="ヒラギノ角ゴ Pro W3" w:hAnsi="Calibri" w:cs="Times New Roman"/>
                <w:color w:val="auto"/>
                <w:sz w:val="20"/>
                <w:szCs w:val="20"/>
              </w:rPr>
            </w:pPr>
          </w:p>
          <w:p w14:paraId="7DF3AFBA" w14:textId="77777777" w:rsidR="00E35BE5" w:rsidRPr="00E35BE5" w:rsidRDefault="00E35BE5" w:rsidP="00E35BE5">
            <w:p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Medium Impact BES Cyber Systems and their associated:</w:t>
            </w:r>
          </w:p>
          <w:p w14:paraId="08A96E48" w14:textId="77777777" w:rsidR="00E35BE5" w:rsidRPr="00E35BE5" w:rsidRDefault="00E35BE5" w:rsidP="00A72E80">
            <w:pPr>
              <w:pStyle w:val="ListParagraph"/>
              <w:numPr>
                <w:ilvl w:val="0"/>
                <w:numId w:val="8"/>
              </w:num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 xml:space="preserve">EACMS; </w:t>
            </w:r>
          </w:p>
          <w:p w14:paraId="66F86F6F" w14:textId="77777777" w:rsidR="00E35BE5" w:rsidRPr="00E35BE5" w:rsidRDefault="00E35BE5" w:rsidP="00A72E80">
            <w:pPr>
              <w:pStyle w:val="ListParagraph"/>
              <w:numPr>
                <w:ilvl w:val="0"/>
                <w:numId w:val="8"/>
              </w:num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 xml:space="preserve">PACS; and </w:t>
            </w:r>
          </w:p>
          <w:p w14:paraId="63D7E6C4" w14:textId="77777777" w:rsidR="00423297" w:rsidRPr="00E35BE5" w:rsidRDefault="00E35BE5" w:rsidP="00A72E80">
            <w:pPr>
              <w:pStyle w:val="ListParagraph"/>
              <w:numPr>
                <w:ilvl w:val="0"/>
                <w:numId w:val="8"/>
              </w:num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6CBCC731" w14:textId="77777777" w:rsidR="00423297" w:rsidRPr="00B6191D" w:rsidRDefault="00E35BE5" w:rsidP="00204220">
            <w:pPr>
              <w:autoSpaceDE/>
              <w:autoSpaceDN/>
              <w:adjustRightInd/>
              <w:spacing w:before="120"/>
              <w:rPr>
                <w:rFonts w:ascii="Calibri" w:eastAsia="ヒラギノ角ゴ Pro W3" w:hAnsi="Calibri" w:cs="Times New Roman"/>
                <w:color w:val="auto"/>
                <w:sz w:val="20"/>
                <w:szCs w:val="20"/>
              </w:rPr>
            </w:pPr>
            <w:r w:rsidRPr="00E35BE5">
              <w:rPr>
                <w:rFonts w:ascii="Calibri" w:eastAsia="ヒラギノ角ゴ Pro W3" w:hAnsi="Calibri" w:cs="Times New Roman"/>
                <w:color w:val="auto"/>
                <w:sz w:val="20"/>
                <w:szCs w:val="20"/>
              </w:rPr>
              <w:t>A patch management process for tracking, evaluating, and installing cyber security patches for applicable Cyber Assets. The tracking portion shall include the identification of a source or sources that the Responsible Entity tracks for the release of cyber security patches for applicable Cyber Assets that are updateable and for which a patching source exists.</w:t>
            </w:r>
          </w:p>
        </w:tc>
        <w:tc>
          <w:tcPr>
            <w:tcW w:w="3825" w:type="dxa"/>
            <w:tcBorders>
              <w:top w:val="single" w:sz="4" w:space="0" w:color="auto"/>
              <w:left w:val="single" w:sz="4" w:space="0" w:color="auto"/>
              <w:bottom w:val="single" w:sz="4" w:space="0" w:color="auto"/>
              <w:right w:val="single" w:sz="4" w:space="0" w:color="auto"/>
            </w:tcBorders>
            <w:hideMark/>
          </w:tcPr>
          <w:p w14:paraId="21328269" w14:textId="77777777" w:rsidR="00423297" w:rsidRPr="00B6191D" w:rsidRDefault="00E35BE5" w:rsidP="00E35BE5">
            <w:pPr>
              <w:autoSpaceDE/>
              <w:autoSpaceDN/>
              <w:adjustRightInd/>
              <w:spacing w:before="120"/>
              <w:rPr>
                <w:rFonts w:ascii="Calibri" w:hAnsi="Calibri"/>
                <w:color w:val="auto"/>
                <w:sz w:val="20"/>
                <w:szCs w:val="20"/>
              </w:rPr>
            </w:pPr>
            <w:r w:rsidRPr="00E35BE5">
              <w:rPr>
                <w:rFonts w:ascii="Calibri" w:eastAsia="ヒラギノ角ゴ Pro W3" w:hAnsi="Calibri" w:cs="Times New Roman"/>
                <w:color w:val="auto"/>
                <w:sz w:val="20"/>
                <w:szCs w:val="20"/>
              </w:rPr>
              <w:t>An example of evidence may include, but is not limited to, documentation of a patch management process and documentation or lists of sources that are monitored, whether on an individual BES Cyber System or Cyber Asset basis.</w:t>
            </w:r>
          </w:p>
        </w:tc>
      </w:tr>
    </w:tbl>
    <w:p w14:paraId="0A075739" w14:textId="77777777" w:rsidR="00423297" w:rsidRDefault="00423297" w:rsidP="00423297">
      <w:pPr>
        <w:rPr>
          <w:rFonts w:asciiTheme="minorHAnsi" w:hAnsiTheme="minorHAnsi" w:cs="Times New Roman"/>
          <w:b/>
        </w:rPr>
      </w:pPr>
    </w:p>
    <w:p w14:paraId="53EC585B"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D067367"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B85EFD0"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C4DDDA6"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223CF01D"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16D454F7" w14:textId="77777777" w:rsidR="00423297" w:rsidRPr="006C43BC" w:rsidRDefault="00423297" w:rsidP="00423297">
      <w:pPr>
        <w:widowControl w:val="0"/>
        <w:spacing w:line="266" w:lineRule="exact"/>
        <w:rPr>
          <w:rFonts w:asciiTheme="minorHAnsi" w:hAnsiTheme="minorHAnsi" w:cs="Times New Roman"/>
          <w:b/>
          <w:bCs/>
        </w:rPr>
      </w:pPr>
    </w:p>
    <w:p w14:paraId="6ACC45B2" w14:textId="77777777" w:rsidR="00423297" w:rsidRPr="006C43BC" w:rsidRDefault="00423297" w:rsidP="0099597A">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7BF21354" w14:textId="77777777" w:rsidTr="00204220">
        <w:tc>
          <w:tcPr>
            <w:tcW w:w="10995" w:type="dxa"/>
            <w:gridSpan w:val="6"/>
            <w:shd w:val="clear" w:color="auto" w:fill="DCDCFF"/>
            <w:vAlign w:val="bottom"/>
          </w:tcPr>
          <w:p w14:paraId="399A9FD2" w14:textId="77777777" w:rsidR="00423297" w:rsidRPr="00812336" w:rsidRDefault="00423297" w:rsidP="0099597A">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20BE082E" w14:textId="77777777" w:rsidTr="00204220">
        <w:tc>
          <w:tcPr>
            <w:tcW w:w="2340" w:type="dxa"/>
            <w:shd w:val="clear" w:color="auto" w:fill="DCDCFF"/>
            <w:vAlign w:val="bottom"/>
          </w:tcPr>
          <w:p w14:paraId="10DC67C4" w14:textId="77777777" w:rsidR="00423297" w:rsidRPr="00812336" w:rsidRDefault="00423297" w:rsidP="009959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285938E" w14:textId="77777777" w:rsidR="00423297" w:rsidRPr="00812336" w:rsidRDefault="00423297" w:rsidP="009959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7AA820" w14:textId="77777777" w:rsidR="00423297" w:rsidRPr="00812336" w:rsidRDefault="00423297" w:rsidP="009959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19078B7" w14:textId="77777777" w:rsidR="00423297" w:rsidRPr="00812336" w:rsidRDefault="00423297" w:rsidP="009959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E73DAF2" w14:textId="77777777" w:rsidR="00423297" w:rsidRPr="00812336" w:rsidRDefault="00423297" w:rsidP="009959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DA36748" w14:textId="77777777" w:rsidR="00423297" w:rsidRPr="00812336" w:rsidRDefault="00423297" w:rsidP="0099597A">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5815A178" w14:textId="77777777" w:rsidTr="00204220">
        <w:tc>
          <w:tcPr>
            <w:tcW w:w="2340" w:type="dxa"/>
            <w:shd w:val="clear" w:color="auto" w:fill="CDFFCD"/>
          </w:tcPr>
          <w:p w14:paraId="354C8A14"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5459F20A"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19A73C22"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3FBA974E"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744B5297"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08AC6119"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r>
      <w:tr w:rsidR="00423297" w:rsidRPr="00705BB3" w14:paraId="4228217C" w14:textId="77777777" w:rsidTr="00204220">
        <w:tc>
          <w:tcPr>
            <w:tcW w:w="2340" w:type="dxa"/>
            <w:shd w:val="clear" w:color="auto" w:fill="CDFFCD"/>
          </w:tcPr>
          <w:p w14:paraId="50E06AEF"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4C7333B5"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7A937B45"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6ED0214"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D755E0E"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2AA6200B" w14:textId="77777777" w:rsidR="00423297" w:rsidRPr="00705BB3" w:rsidRDefault="00423297" w:rsidP="0099597A">
            <w:pPr>
              <w:keepNext/>
              <w:autoSpaceDE/>
              <w:autoSpaceDN/>
              <w:adjustRightInd/>
              <w:jc w:val="both"/>
              <w:rPr>
                <w:rFonts w:asciiTheme="minorHAnsi" w:hAnsiTheme="minorHAnsi" w:cs="Times New Roman"/>
                <w:color w:val="auto"/>
                <w:sz w:val="22"/>
                <w:szCs w:val="22"/>
              </w:rPr>
            </w:pPr>
          </w:p>
        </w:tc>
      </w:tr>
      <w:tr w:rsidR="00423297" w:rsidRPr="00705BB3" w14:paraId="4D66B045" w14:textId="77777777" w:rsidTr="00204220">
        <w:tc>
          <w:tcPr>
            <w:tcW w:w="2340" w:type="dxa"/>
            <w:shd w:val="clear" w:color="auto" w:fill="CDFFCD"/>
          </w:tcPr>
          <w:p w14:paraId="18996392"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8DA37E"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C5EF3F"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F77E887"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205610"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92878A"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r>
    </w:tbl>
    <w:p w14:paraId="7785198F" w14:textId="77777777" w:rsidR="00423297" w:rsidRPr="006C43BC" w:rsidRDefault="00423297" w:rsidP="00423297">
      <w:pPr>
        <w:widowControl w:val="0"/>
        <w:rPr>
          <w:rFonts w:asciiTheme="minorHAnsi" w:hAnsiTheme="minorHAnsi" w:cs="Times New Roman"/>
        </w:rPr>
      </w:pPr>
    </w:p>
    <w:p w14:paraId="483282A0" w14:textId="77777777" w:rsidR="00423297" w:rsidRPr="006C43BC" w:rsidRDefault="00423297" w:rsidP="00423297">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697D6C42" w14:textId="77777777" w:rsidTr="00204220">
        <w:tc>
          <w:tcPr>
            <w:tcW w:w="11016" w:type="dxa"/>
            <w:shd w:val="clear" w:color="auto" w:fill="auto"/>
          </w:tcPr>
          <w:p w14:paraId="54CA21BF" w14:textId="77777777" w:rsidR="00423297" w:rsidRPr="00705BB3" w:rsidRDefault="00423297" w:rsidP="00204220">
            <w:pPr>
              <w:widowControl w:val="0"/>
              <w:rPr>
                <w:rFonts w:asciiTheme="minorHAnsi" w:hAnsiTheme="minorHAnsi" w:cs="Times New Roman"/>
                <w:sz w:val="22"/>
                <w:szCs w:val="22"/>
              </w:rPr>
            </w:pPr>
          </w:p>
        </w:tc>
      </w:tr>
      <w:tr w:rsidR="00423297" w:rsidRPr="00705BB3" w14:paraId="56502EF4" w14:textId="77777777" w:rsidTr="00204220">
        <w:tc>
          <w:tcPr>
            <w:tcW w:w="11016" w:type="dxa"/>
            <w:shd w:val="clear" w:color="auto" w:fill="auto"/>
          </w:tcPr>
          <w:p w14:paraId="0BAF11F2" w14:textId="77777777" w:rsidR="00423297" w:rsidRPr="00705BB3" w:rsidRDefault="00423297" w:rsidP="00204220">
            <w:pPr>
              <w:widowControl w:val="0"/>
              <w:rPr>
                <w:rFonts w:asciiTheme="minorHAnsi" w:hAnsiTheme="minorHAnsi" w:cs="Times New Roman"/>
                <w:sz w:val="22"/>
                <w:szCs w:val="22"/>
              </w:rPr>
            </w:pPr>
          </w:p>
        </w:tc>
      </w:tr>
      <w:tr w:rsidR="00423297" w:rsidRPr="00705BB3" w14:paraId="1D0345FA" w14:textId="77777777" w:rsidTr="00204220">
        <w:tc>
          <w:tcPr>
            <w:tcW w:w="11016" w:type="dxa"/>
            <w:shd w:val="clear" w:color="auto" w:fill="auto"/>
          </w:tcPr>
          <w:p w14:paraId="5D262FC3" w14:textId="77777777" w:rsidR="00423297" w:rsidRPr="00705BB3" w:rsidRDefault="00423297" w:rsidP="00204220">
            <w:pPr>
              <w:widowControl w:val="0"/>
              <w:rPr>
                <w:rFonts w:asciiTheme="minorHAnsi" w:hAnsiTheme="minorHAnsi" w:cs="Times New Roman"/>
                <w:sz w:val="22"/>
                <w:szCs w:val="22"/>
              </w:rPr>
            </w:pPr>
          </w:p>
        </w:tc>
      </w:tr>
    </w:tbl>
    <w:p w14:paraId="21A03E25" w14:textId="77777777" w:rsidR="00423297" w:rsidRPr="006C43BC" w:rsidRDefault="00423297" w:rsidP="00423297">
      <w:pPr>
        <w:widowControl w:val="0"/>
        <w:rPr>
          <w:rFonts w:asciiTheme="minorHAnsi" w:hAnsiTheme="minorHAnsi" w:cs="Times New Roman"/>
        </w:rPr>
      </w:pPr>
    </w:p>
    <w:p w14:paraId="1B7CDF5F" w14:textId="2DD843AF"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1B162E">
        <w:t>to CIP-</w:t>
      </w:r>
      <w:r w:rsidR="006268E9">
        <w:t>007-6</w:t>
      </w:r>
      <w:r w:rsidR="001B162E">
        <w:t>, R2, Part 2</w:t>
      </w:r>
      <w:r w:rsidRPr="00602328">
        <w:t>.1</w:t>
      </w:r>
    </w:p>
    <w:p w14:paraId="2091EF65"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01F5A" w:rsidRPr="00602328" w14:paraId="00A460BE" w14:textId="77777777" w:rsidTr="006A3080">
        <w:tc>
          <w:tcPr>
            <w:tcW w:w="378" w:type="dxa"/>
            <w:vAlign w:val="center"/>
          </w:tcPr>
          <w:p w14:paraId="3651D06C" w14:textId="77777777" w:rsidR="00A01F5A" w:rsidRPr="00602328" w:rsidRDefault="00A01F5A" w:rsidP="006A308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BB59865" w14:textId="1F616353" w:rsidR="00A01F5A" w:rsidRDefault="00A01F5A" w:rsidP="00A01F5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r>
              <w:rPr>
                <w:rFonts w:asciiTheme="minorHAnsi" w:hAnsiTheme="minorHAnsi" w:cs="Times New Roman"/>
                <w:color w:val="auto"/>
              </w:rPr>
              <w:t xml:space="preserve">patch management processes for tracking, evaluating, and installing cyber security patches for Cyber Assets of Applicable Systems. </w:t>
            </w:r>
          </w:p>
        </w:tc>
      </w:tr>
      <w:tr w:rsidR="008C3606" w:rsidRPr="00602328" w14:paraId="350E628B" w14:textId="77777777" w:rsidTr="00204220">
        <w:tc>
          <w:tcPr>
            <w:tcW w:w="378" w:type="dxa"/>
            <w:vAlign w:val="center"/>
          </w:tcPr>
          <w:p w14:paraId="48371889" w14:textId="77777777" w:rsidR="008C3606" w:rsidRPr="00602328" w:rsidRDefault="008C3606"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4B529B9" w14:textId="59F92E2D" w:rsidR="008C3606" w:rsidRDefault="004021A5" w:rsidP="00A01F5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the tracking portion of each patch management process </w:t>
            </w:r>
            <w:r w:rsidRPr="004021A5">
              <w:rPr>
                <w:rFonts w:asciiTheme="minorHAnsi" w:hAnsiTheme="minorHAnsi" w:cs="Times New Roman"/>
                <w:color w:val="auto"/>
              </w:rPr>
              <w:t>include</w:t>
            </w:r>
            <w:r>
              <w:rPr>
                <w:rFonts w:asciiTheme="minorHAnsi" w:hAnsiTheme="minorHAnsi" w:cs="Times New Roman"/>
                <w:color w:val="auto"/>
              </w:rPr>
              <w:t>s</w:t>
            </w:r>
            <w:r w:rsidRPr="004021A5">
              <w:rPr>
                <w:rFonts w:asciiTheme="minorHAnsi" w:hAnsiTheme="minorHAnsi" w:cs="Times New Roman"/>
                <w:color w:val="auto"/>
              </w:rPr>
              <w:t xml:space="preserve"> the identification of a source or sources that the Responsible Entity tracks for the release</w:t>
            </w:r>
            <w:r w:rsidR="002400FC">
              <w:rPr>
                <w:rFonts w:asciiTheme="minorHAnsi" w:hAnsiTheme="minorHAnsi" w:cs="Times New Roman"/>
                <w:color w:val="auto"/>
              </w:rPr>
              <w:t xml:space="preserve"> of cyber security patches for </w:t>
            </w:r>
            <w:r w:rsidRPr="004021A5">
              <w:rPr>
                <w:rFonts w:asciiTheme="minorHAnsi" w:hAnsiTheme="minorHAnsi" w:cs="Times New Roman"/>
                <w:color w:val="auto"/>
              </w:rPr>
              <w:t xml:space="preserve">Cyber Assets </w:t>
            </w:r>
            <w:r w:rsidR="002400FC">
              <w:rPr>
                <w:rFonts w:asciiTheme="minorHAnsi" w:hAnsiTheme="minorHAnsi" w:cs="Times New Roman"/>
                <w:color w:val="auto"/>
              </w:rPr>
              <w:t xml:space="preserve">of Applicable Systems </w:t>
            </w:r>
            <w:r w:rsidRPr="004021A5">
              <w:rPr>
                <w:rFonts w:asciiTheme="minorHAnsi" w:hAnsiTheme="minorHAnsi" w:cs="Times New Roman"/>
                <w:color w:val="auto"/>
              </w:rPr>
              <w:t>that are updateable and for which a patching source exists.</w:t>
            </w:r>
          </w:p>
        </w:tc>
      </w:tr>
      <w:tr w:rsidR="003C26E3" w:rsidRPr="00602328" w14:paraId="1AB433BE" w14:textId="77777777" w:rsidTr="00204220">
        <w:tc>
          <w:tcPr>
            <w:tcW w:w="378" w:type="dxa"/>
            <w:vAlign w:val="center"/>
          </w:tcPr>
          <w:p w14:paraId="26E9A132" w14:textId="77777777" w:rsidR="003C26E3" w:rsidRPr="00602328" w:rsidRDefault="003C26E3"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D5B0E50" w14:textId="3C2305CD" w:rsidR="003C26E3" w:rsidRDefault="009609FE" w:rsidP="003C26E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Cyber Asset, verify at least </w:t>
            </w:r>
            <w:r w:rsidR="003C26E3">
              <w:rPr>
                <w:rFonts w:asciiTheme="minorHAnsi" w:hAnsiTheme="minorHAnsi" w:cs="Times New Roman"/>
                <w:color w:val="auto"/>
              </w:rPr>
              <w:t>one of the following is true:</w:t>
            </w:r>
          </w:p>
          <w:p w14:paraId="4940C45D" w14:textId="194D92E4" w:rsidR="003C26E3" w:rsidRDefault="003C26E3" w:rsidP="002A43F6">
            <w:pPr>
              <w:pStyle w:val="ListParagraph"/>
              <w:widowControl w:val="0"/>
              <w:numPr>
                <w:ilvl w:val="0"/>
                <w:numId w:val="57"/>
              </w:numPr>
              <w:tabs>
                <w:tab w:val="left" w:pos="0"/>
                <w:tab w:val="left" w:pos="900"/>
                <w:tab w:val="left" w:pos="6360"/>
              </w:tabs>
              <w:rPr>
                <w:rFonts w:asciiTheme="minorHAnsi" w:hAnsiTheme="minorHAnsi" w:cs="Times New Roman"/>
                <w:color w:val="auto"/>
              </w:rPr>
            </w:pPr>
            <w:r w:rsidRPr="00494844">
              <w:rPr>
                <w:rFonts w:asciiTheme="minorHAnsi" w:hAnsiTheme="minorHAnsi" w:cs="Times New Roman"/>
                <w:color w:val="auto"/>
              </w:rPr>
              <w:t xml:space="preserve">The </w:t>
            </w:r>
            <w:r w:rsidR="002C4376">
              <w:rPr>
                <w:rFonts w:asciiTheme="minorHAnsi" w:hAnsiTheme="minorHAnsi" w:cs="Times New Roman"/>
                <w:color w:val="auto"/>
              </w:rPr>
              <w:t>Responsible Entity</w:t>
            </w:r>
            <w:r w:rsidRPr="00494844">
              <w:rPr>
                <w:rFonts w:asciiTheme="minorHAnsi" w:hAnsiTheme="minorHAnsi" w:cs="Times New Roman"/>
                <w:color w:val="auto"/>
              </w:rPr>
              <w:t xml:space="preserve"> has identified one or more patching sources;</w:t>
            </w:r>
          </w:p>
          <w:p w14:paraId="2288036E" w14:textId="0120C5E0" w:rsidR="003C26E3" w:rsidRPr="00494844" w:rsidRDefault="003C26E3" w:rsidP="002A43F6">
            <w:pPr>
              <w:pStyle w:val="ListParagraph"/>
              <w:widowControl w:val="0"/>
              <w:numPr>
                <w:ilvl w:val="0"/>
                <w:numId w:val="57"/>
              </w:numPr>
              <w:tabs>
                <w:tab w:val="left" w:pos="0"/>
                <w:tab w:val="left" w:pos="900"/>
                <w:tab w:val="left" w:pos="6360"/>
              </w:tabs>
              <w:rPr>
                <w:rFonts w:asciiTheme="minorHAnsi" w:hAnsiTheme="minorHAnsi" w:cs="Times New Roman"/>
                <w:color w:val="auto"/>
              </w:rPr>
            </w:pPr>
            <w:r w:rsidRPr="00494844">
              <w:rPr>
                <w:rFonts w:asciiTheme="minorHAnsi" w:hAnsiTheme="minorHAnsi" w:cs="Times New Roman"/>
                <w:color w:val="auto"/>
              </w:rPr>
              <w:t xml:space="preserve">The </w:t>
            </w:r>
            <w:r w:rsidR="002C4376">
              <w:rPr>
                <w:rFonts w:asciiTheme="minorHAnsi" w:hAnsiTheme="minorHAnsi" w:cs="Times New Roman"/>
                <w:color w:val="auto"/>
              </w:rPr>
              <w:t>Responsible Entity</w:t>
            </w:r>
            <w:r w:rsidRPr="00494844">
              <w:rPr>
                <w:rFonts w:asciiTheme="minorHAnsi" w:hAnsiTheme="minorHAnsi" w:cs="Times New Roman"/>
                <w:color w:val="auto"/>
              </w:rPr>
              <w:t xml:space="preserve"> has documented that the </w:t>
            </w:r>
            <w:r w:rsidR="00896F32" w:rsidRPr="00494844">
              <w:rPr>
                <w:rFonts w:asciiTheme="minorHAnsi" w:hAnsiTheme="minorHAnsi" w:cs="Times New Roman"/>
                <w:color w:val="auto"/>
              </w:rPr>
              <w:t>Cyber Asset</w:t>
            </w:r>
            <w:r w:rsidRPr="00494844">
              <w:rPr>
                <w:rFonts w:asciiTheme="minorHAnsi" w:hAnsiTheme="minorHAnsi" w:cs="Times New Roman"/>
                <w:color w:val="auto"/>
              </w:rPr>
              <w:t xml:space="preserve"> is not updateable; or</w:t>
            </w:r>
          </w:p>
          <w:p w14:paraId="6BD9B9A7" w14:textId="65AABB9C" w:rsidR="003C26E3" w:rsidRDefault="003C26E3" w:rsidP="003C26E3">
            <w:pPr>
              <w:pStyle w:val="ListParagraph"/>
              <w:widowControl w:val="0"/>
              <w:numPr>
                <w:ilvl w:val="0"/>
                <w:numId w:val="5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2C4376">
              <w:rPr>
                <w:rFonts w:asciiTheme="minorHAnsi" w:hAnsiTheme="minorHAnsi" w:cs="Times New Roman"/>
                <w:color w:val="auto"/>
              </w:rPr>
              <w:t>Responsible Entity</w:t>
            </w:r>
            <w:r>
              <w:rPr>
                <w:rFonts w:asciiTheme="minorHAnsi" w:hAnsiTheme="minorHAnsi" w:cs="Times New Roman"/>
                <w:color w:val="auto"/>
              </w:rPr>
              <w:t xml:space="preserve"> has documented that no patching source exists.</w:t>
            </w:r>
          </w:p>
        </w:tc>
      </w:tr>
    </w:tbl>
    <w:p w14:paraId="5ADC265E" w14:textId="77777777" w:rsidR="00423297" w:rsidRPr="006C43BC" w:rsidRDefault="00423297" w:rsidP="00423297">
      <w:pPr>
        <w:widowControl w:val="0"/>
        <w:tabs>
          <w:tab w:val="left" w:pos="0"/>
        </w:tabs>
        <w:rPr>
          <w:rFonts w:asciiTheme="minorHAnsi" w:hAnsiTheme="minorHAnsi" w:cs="Times New Roman"/>
          <w:b/>
          <w:bCs/>
        </w:rPr>
      </w:pPr>
    </w:p>
    <w:p w14:paraId="70E7676C" w14:textId="77777777" w:rsidR="0040742E" w:rsidRPr="006C43BC" w:rsidRDefault="0040742E" w:rsidP="0040742E">
      <w:pPr>
        <w:pStyle w:val="RqtSection"/>
        <w:rPr>
          <w:color w:val="264D74"/>
        </w:rPr>
      </w:pPr>
      <w:r w:rsidRPr="006C43BC">
        <w:t>Auditor Notes:</w:t>
      </w:r>
      <w:r w:rsidRPr="006C43BC">
        <w:rPr>
          <w:color w:val="264D74"/>
        </w:rPr>
        <w:t xml:space="preserve"> </w:t>
      </w:r>
    </w:p>
    <w:p w14:paraId="78778EF8" w14:textId="77777777" w:rsidR="0040742E" w:rsidRPr="0099597A" w:rsidRDefault="0040742E" w:rsidP="0040742E">
      <w:pPr>
        <w:autoSpaceDE/>
        <w:autoSpaceDN/>
        <w:adjustRightInd/>
        <w:rPr>
          <w:rFonts w:asciiTheme="minorHAnsi" w:hAnsiTheme="minorHAnsi" w:cs="Times New Roman"/>
        </w:rPr>
      </w:pPr>
    </w:p>
    <w:p w14:paraId="1DB4C04C"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F1FB5FB" w14:textId="77777777" w:rsidR="00423297" w:rsidRPr="00225979" w:rsidRDefault="00423297" w:rsidP="00423297">
      <w:pPr>
        <w:pStyle w:val="Part"/>
      </w:pPr>
      <w:r>
        <w:lastRenderedPageBreak/>
        <w:t>R</w:t>
      </w:r>
      <w:r w:rsidR="008D4CFD">
        <w:t>2</w:t>
      </w:r>
      <w:r>
        <w:t xml:space="preserve"> Part </w:t>
      </w:r>
      <w:r w:rsidR="008D4CFD">
        <w:t>2</w:t>
      </w:r>
      <w:r>
        <w:t>.</w:t>
      </w:r>
      <w:r w:rsidR="008D4CFD">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337B0BE7"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E955F70" w14:textId="66C0E014" w:rsidR="00423297" w:rsidRPr="00B6191D" w:rsidRDefault="008D4CFD" w:rsidP="00204220">
            <w:pPr>
              <w:autoSpaceDE/>
              <w:autoSpaceDN/>
              <w:adjustRightInd/>
              <w:spacing w:before="60" w:after="60"/>
              <w:jc w:val="center"/>
              <w:rPr>
                <w:rFonts w:ascii="Calibri" w:hAnsi="Calibri"/>
                <w:b/>
                <w:color w:val="FFFFFF"/>
                <w:sz w:val="20"/>
                <w:szCs w:val="20"/>
              </w:rPr>
            </w:pPr>
            <w:r w:rsidRPr="008D4CFD">
              <w:rPr>
                <w:rFonts w:ascii="Calibri" w:hAnsi="Calibri"/>
                <w:b/>
                <w:color w:val="FFFFFF"/>
                <w:sz w:val="20"/>
                <w:szCs w:val="20"/>
              </w:rPr>
              <w:t>CIP-</w:t>
            </w:r>
            <w:r w:rsidR="006268E9">
              <w:rPr>
                <w:rFonts w:ascii="Calibri" w:hAnsi="Calibri"/>
                <w:b/>
                <w:color w:val="FFFFFF"/>
                <w:sz w:val="20"/>
                <w:szCs w:val="20"/>
              </w:rPr>
              <w:t>007-6</w:t>
            </w:r>
            <w:r w:rsidRPr="008D4CFD">
              <w:rPr>
                <w:rFonts w:ascii="Calibri" w:hAnsi="Calibri"/>
                <w:b/>
                <w:color w:val="FFFFFF"/>
                <w:sz w:val="20"/>
                <w:szCs w:val="20"/>
              </w:rPr>
              <w:t xml:space="preserve"> Table R2 – Security Patch Management</w:t>
            </w:r>
          </w:p>
        </w:tc>
      </w:tr>
      <w:tr w:rsidR="00423297" w:rsidRPr="00B6191D" w14:paraId="061734BA"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28469F3"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CE13842"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73849E4"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5778AD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28C65F79"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34E8189" w14:textId="77777777" w:rsidR="00423297" w:rsidRPr="00B6191D" w:rsidRDefault="008D4CFD" w:rsidP="008D4CFD">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2.2</w:t>
            </w:r>
          </w:p>
        </w:tc>
        <w:tc>
          <w:tcPr>
            <w:tcW w:w="3308" w:type="dxa"/>
            <w:tcBorders>
              <w:top w:val="single" w:sz="4" w:space="0" w:color="auto"/>
              <w:left w:val="single" w:sz="4" w:space="0" w:color="auto"/>
              <w:bottom w:val="single" w:sz="4" w:space="0" w:color="auto"/>
              <w:right w:val="single" w:sz="4" w:space="0" w:color="auto"/>
            </w:tcBorders>
          </w:tcPr>
          <w:p w14:paraId="35CC46ED" w14:textId="77777777" w:rsidR="008D4CFD" w:rsidRPr="008D4CFD" w:rsidRDefault="008D4CFD" w:rsidP="008D4CFD">
            <w:p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High Impact BES Cyber Systems and their associated:</w:t>
            </w:r>
          </w:p>
          <w:p w14:paraId="78C9C9FC" w14:textId="77777777" w:rsidR="008D4CFD" w:rsidRPr="008D4CFD" w:rsidRDefault="008D4CFD" w:rsidP="00A72E80">
            <w:pPr>
              <w:pStyle w:val="ListParagraph"/>
              <w:numPr>
                <w:ilvl w:val="0"/>
                <w:numId w:val="9"/>
              </w:num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 xml:space="preserve">EACMS; </w:t>
            </w:r>
          </w:p>
          <w:p w14:paraId="7056CB38" w14:textId="77777777" w:rsidR="008D4CFD" w:rsidRPr="008D4CFD" w:rsidRDefault="008D4CFD" w:rsidP="00A72E80">
            <w:pPr>
              <w:pStyle w:val="ListParagraph"/>
              <w:numPr>
                <w:ilvl w:val="0"/>
                <w:numId w:val="9"/>
              </w:num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 xml:space="preserve">PACS; and </w:t>
            </w:r>
          </w:p>
          <w:p w14:paraId="4CBF1B27" w14:textId="77777777" w:rsidR="008D4CFD" w:rsidRPr="008D4CFD" w:rsidRDefault="008D4CFD" w:rsidP="00A72E80">
            <w:pPr>
              <w:pStyle w:val="ListParagraph"/>
              <w:numPr>
                <w:ilvl w:val="0"/>
                <w:numId w:val="9"/>
              </w:num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PCA</w:t>
            </w:r>
          </w:p>
          <w:p w14:paraId="5A819217" w14:textId="77777777" w:rsidR="008D4CFD" w:rsidRPr="008D4CFD" w:rsidRDefault="008D4CFD" w:rsidP="008D4CFD">
            <w:pPr>
              <w:autoSpaceDE/>
              <w:autoSpaceDN/>
              <w:adjustRightInd/>
              <w:spacing w:before="120"/>
              <w:rPr>
                <w:rFonts w:ascii="Calibri" w:eastAsia="ヒラギノ角ゴ Pro W3" w:hAnsi="Calibri" w:cs="Times New Roman"/>
                <w:color w:val="auto"/>
                <w:sz w:val="20"/>
                <w:szCs w:val="20"/>
              </w:rPr>
            </w:pPr>
          </w:p>
          <w:p w14:paraId="37CE5DEA" w14:textId="77777777" w:rsidR="008D4CFD" w:rsidRPr="008D4CFD" w:rsidRDefault="008D4CFD" w:rsidP="008D4CFD">
            <w:p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Medium Impact BES Cyber Systems and their associated:</w:t>
            </w:r>
          </w:p>
          <w:p w14:paraId="02F5A085" w14:textId="77777777" w:rsidR="008D4CFD" w:rsidRPr="008D4CFD" w:rsidRDefault="008D4CFD" w:rsidP="00A72E80">
            <w:pPr>
              <w:pStyle w:val="ListParagraph"/>
              <w:numPr>
                <w:ilvl w:val="0"/>
                <w:numId w:val="10"/>
              </w:num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 xml:space="preserve">EACMS; </w:t>
            </w:r>
          </w:p>
          <w:p w14:paraId="241BBEDF" w14:textId="77777777" w:rsidR="008D4CFD" w:rsidRPr="008D4CFD" w:rsidRDefault="008D4CFD" w:rsidP="00A72E80">
            <w:pPr>
              <w:pStyle w:val="ListParagraph"/>
              <w:numPr>
                <w:ilvl w:val="0"/>
                <w:numId w:val="10"/>
              </w:num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 xml:space="preserve">PACS; and </w:t>
            </w:r>
          </w:p>
          <w:p w14:paraId="57763F76" w14:textId="77777777" w:rsidR="00423297" w:rsidRPr="008D4CFD" w:rsidRDefault="008D4CFD" w:rsidP="00A72E80">
            <w:pPr>
              <w:pStyle w:val="ListParagraph"/>
              <w:numPr>
                <w:ilvl w:val="0"/>
                <w:numId w:val="10"/>
              </w:num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6E6D8986" w14:textId="77777777" w:rsidR="00423297" w:rsidRPr="00B6191D" w:rsidRDefault="008D4CFD" w:rsidP="00204220">
            <w:pPr>
              <w:autoSpaceDE/>
              <w:autoSpaceDN/>
              <w:adjustRightInd/>
              <w:spacing w:before="120"/>
              <w:rPr>
                <w:rFonts w:ascii="Calibri" w:eastAsia="ヒラギノ角ゴ Pro W3" w:hAnsi="Calibri" w:cs="Times New Roman"/>
                <w:color w:val="auto"/>
                <w:sz w:val="20"/>
                <w:szCs w:val="20"/>
              </w:rPr>
            </w:pPr>
            <w:r w:rsidRPr="008D4CFD">
              <w:rPr>
                <w:rFonts w:ascii="Calibri" w:eastAsia="ヒラギノ角ゴ Pro W3" w:hAnsi="Calibri" w:cs="Times New Roman"/>
                <w:color w:val="auto"/>
                <w:sz w:val="20"/>
                <w:szCs w:val="20"/>
              </w:rPr>
              <w:t>At least once every 35 calendar days, evaluate security patches for applicability that have been released since the last evaluation from the source or sources identified in Part 2.1.</w:t>
            </w:r>
          </w:p>
        </w:tc>
        <w:tc>
          <w:tcPr>
            <w:tcW w:w="3825" w:type="dxa"/>
            <w:tcBorders>
              <w:top w:val="single" w:sz="4" w:space="0" w:color="auto"/>
              <w:left w:val="single" w:sz="4" w:space="0" w:color="auto"/>
              <w:bottom w:val="single" w:sz="4" w:space="0" w:color="auto"/>
              <w:right w:val="single" w:sz="4" w:space="0" w:color="auto"/>
            </w:tcBorders>
            <w:hideMark/>
          </w:tcPr>
          <w:p w14:paraId="7B41DCF3" w14:textId="77777777" w:rsidR="00423297" w:rsidRPr="00B6191D" w:rsidRDefault="008D4CFD" w:rsidP="008D4CFD">
            <w:pPr>
              <w:autoSpaceDE/>
              <w:autoSpaceDN/>
              <w:adjustRightInd/>
              <w:spacing w:before="120"/>
              <w:rPr>
                <w:rFonts w:ascii="Calibri" w:hAnsi="Calibri"/>
                <w:color w:val="auto"/>
                <w:sz w:val="20"/>
                <w:szCs w:val="20"/>
              </w:rPr>
            </w:pPr>
            <w:r w:rsidRPr="008D4CFD">
              <w:rPr>
                <w:rFonts w:ascii="Calibri" w:eastAsia="ヒラギノ角ゴ Pro W3" w:hAnsi="Calibri" w:cs="Times New Roman"/>
                <w:color w:val="auto"/>
                <w:sz w:val="20"/>
                <w:szCs w:val="20"/>
              </w:rPr>
              <w:t>An example of evidence may include, but is not limited to, an evaluation conducted by, referenced by, or on behalf of a Responsible Entity of security-related patches released by the documented sources at least once every 35 calendar days.</w:t>
            </w:r>
          </w:p>
        </w:tc>
      </w:tr>
    </w:tbl>
    <w:p w14:paraId="5D496EE9" w14:textId="77777777" w:rsidR="00423297" w:rsidRDefault="00423297" w:rsidP="00423297">
      <w:pPr>
        <w:rPr>
          <w:rFonts w:asciiTheme="minorHAnsi" w:hAnsiTheme="minorHAnsi" w:cs="Times New Roman"/>
          <w:b/>
        </w:rPr>
      </w:pPr>
    </w:p>
    <w:p w14:paraId="24092081"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D30B382"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0633003"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3595E5"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5AC42B83"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32C618B5" w14:textId="77777777" w:rsidR="00423297" w:rsidRPr="006C43BC" w:rsidRDefault="00423297" w:rsidP="00423297">
      <w:pPr>
        <w:widowControl w:val="0"/>
        <w:spacing w:line="266" w:lineRule="exact"/>
        <w:rPr>
          <w:rFonts w:asciiTheme="minorHAnsi" w:hAnsiTheme="minorHAnsi" w:cs="Times New Roman"/>
          <w:b/>
          <w:bCs/>
        </w:rPr>
      </w:pPr>
    </w:p>
    <w:p w14:paraId="74AEA29B"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3D807B3C" w14:textId="77777777" w:rsidTr="00204220">
        <w:tc>
          <w:tcPr>
            <w:tcW w:w="10995" w:type="dxa"/>
            <w:gridSpan w:val="6"/>
            <w:shd w:val="clear" w:color="auto" w:fill="DCDCFF"/>
            <w:vAlign w:val="bottom"/>
          </w:tcPr>
          <w:p w14:paraId="6AA0FFC1"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0D13508E" w14:textId="77777777" w:rsidTr="00204220">
        <w:tc>
          <w:tcPr>
            <w:tcW w:w="2340" w:type="dxa"/>
            <w:shd w:val="clear" w:color="auto" w:fill="DCDCFF"/>
            <w:vAlign w:val="bottom"/>
          </w:tcPr>
          <w:p w14:paraId="05048AC3"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A4C05C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8659D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316FF0"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5A01424"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9318DA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513BBF4E" w14:textId="77777777" w:rsidTr="00204220">
        <w:tc>
          <w:tcPr>
            <w:tcW w:w="2340" w:type="dxa"/>
            <w:shd w:val="clear" w:color="auto" w:fill="CDFFCD"/>
          </w:tcPr>
          <w:p w14:paraId="3905FCC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35BE2F3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5C250B51"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14301C3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14B61749"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28A807B0" w14:textId="77777777" w:rsidR="00423297" w:rsidRPr="00705BB3" w:rsidRDefault="00423297" w:rsidP="0099597A">
            <w:pPr>
              <w:autoSpaceDE/>
              <w:autoSpaceDN/>
              <w:adjustRightInd/>
              <w:rPr>
                <w:rFonts w:asciiTheme="minorHAnsi" w:hAnsiTheme="minorHAnsi" w:cs="Times New Roman"/>
                <w:color w:val="auto"/>
                <w:sz w:val="22"/>
                <w:szCs w:val="22"/>
              </w:rPr>
            </w:pPr>
          </w:p>
        </w:tc>
      </w:tr>
      <w:tr w:rsidR="00423297" w:rsidRPr="00705BB3" w14:paraId="53E4BB8C" w14:textId="77777777" w:rsidTr="00204220">
        <w:tc>
          <w:tcPr>
            <w:tcW w:w="2340" w:type="dxa"/>
            <w:shd w:val="clear" w:color="auto" w:fill="CDFFCD"/>
          </w:tcPr>
          <w:p w14:paraId="7C270167"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7F6DC619"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3155ACB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3ECE9C4D"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174F10F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4F498E4B" w14:textId="77777777" w:rsidR="00423297" w:rsidRPr="00705BB3" w:rsidRDefault="00423297" w:rsidP="0099597A">
            <w:pPr>
              <w:autoSpaceDE/>
              <w:autoSpaceDN/>
              <w:adjustRightInd/>
              <w:rPr>
                <w:rFonts w:asciiTheme="minorHAnsi" w:hAnsiTheme="minorHAnsi" w:cs="Times New Roman"/>
                <w:color w:val="auto"/>
                <w:sz w:val="22"/>
                <w:szCs w:val="22"/>
              </w:rPr>
            </w:pPr>
          </w:p>
        </w:tc>
      </w:tr>
      <w:tr w:rsidR="00423297" w:rsidRPr="00705BB3" w14:paraId="74ED885E" w14:textId="77777777" w:rsidTr="00204220">
        <w:tc>
          <w:tcPr>
            <w:tcW w:w="2340" w:type="dxa"/>
            <w:shd w:val="clear" w:color="auto" w:fill="CDFFCD"/>
          </w:tcPr>
          <w:p w14:paraId="08FBBDB5"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3CA9860C"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4E88442A"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5CABD5E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4738CB51"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68DCAD34" w14:textId="77777777" w:rsidR="00423297" w:rsidRPr="00705BB3" w:rsidRDefault="00423297" w:rsidP="0099597A">
            <w:pPr>
              <w:autoSpaceDE/>
              <w:autoSpaceDN/>
              <w:adjustRightInd/>
              <w:rPr>
                <w:rFonts w:asciiTheme="minorHAnsi" w:hAnsiTheme="minorHAnsi" w:cs="Times New Roman"/>
                <w:color w:val="auto"/>
                <w:sz w:val="22"/>
                <w:szCs w:val="22"/>
              </w:rPr>
            </w:pPr>
          </w:p>
        </w:tc>
      </w:tr>
    </w:tbl>
    <w:p w14:paraId="57956E3D" w14:textId="77777777" w:rsidR="00423297" w:rsidRPr="006C43BC" w:rsidRDefault="00423297" w:rsidP="00423297">
      <w:pPr>
        <w:widowControl w:val="0"/>
        <w:rPr>
          <w:rFonts w:asciiTheme="minorHAnsi" w:hAnsiTheme="minorHAnsi" w:cs="Times New Roman"/>
        </w:rPr>
      </w:pPr>
    </w:p>
    <w:p w14:paraId="1AB3102D"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6DE5A7C3" w14:textId="77777777" w:rsidTr="00204220">
        <w:tc>
          <w:tcPr>
            <w:tcW w:w="11016" w:type="dxa"/>
            <w:shd w:val="clear" w:color="auto" w:fill="auto"/>
          </w:tcPr>
          <w:p w14:paraId="6280450B" w14:textId="77777777" w:rsidR="00423297" w:rsidRPr="00705BB3" w:rsidRDefault="00423297" w:rsidP="00204220">
            <w:pPr>
              <w:widowControl w:val="0"/>
              <w:rPr>
                <w:rFonts w:asciiTheme="minorHAnsi" w:hAnsiTheme="minorHAnsi" w:cs="Times New Roman"/>
                <w:sz w:val="22"/>
                <w:szCs w:val="22"/>
              </w:rPr>
            </w:pPr>
          </w:p>
        </w:tc>
      </w:tr>
      <w:tr w:rsidR="00423297" w:rsidRPr="00705BB3" w14:paraId="28D5D571" w14:textId="77777777" w:rsidTr="00204220">
        <w:tc>
          <w:tcPr>
            <w:tcW w:w="11016" w:type="dxa"/>
            <w:shd w:val="clear" w:color="auto" w:fill="auto"/>
          </w:tcPr>
          <w:p w14:paraId="1E61CBD8" w14:textId="77777777" w:rsidR="00423297" w:rsidRPr="00705BB3" w:rsidRDefault="00423297" w:rsidP="00204220">
            <w:pPr>
              <w:widowControl w:val="0"/>
              <w:rPr>
                <w:rFonts w:asciiTheme="minorHAnsi" w:hAnsiTheme="minorHAnsi" w:cs="Times New Roman"/>
                <w:sz w:val="22"/>
                <w:szCs w:val="22"/>
              </w:rPr>
            </w:pPr>
          </w:p>
        </w:tc>
      </w:tr>
      <w:tr w:rsidR="00423297" w:rsidRPr="00705BB3" w14:paraId="38071652" w14:textId="77777777" w:rsidTr="00204220">
        <w:tc>
          <w:tcPr>
            <w:tcW w:w="11016" w:type="dxa"/>
            <w:shd w:val="clear" w:color="auto" w:fill="auto"/>
          </w:tcPr>
          <w:p w14:paraId="2E6A1DD4" w14:textId="77777777" w:rsidR="00423297" w:rsidRPr="00705BB3" w:rsidRDefault="00423297" w:rsidP="00204220">
            <w:pPr>
              <w:widowControl w:val="0"/>
              <w:rPr>
                <w:rFonts w:asciiTheme="minorHAnsi" w:hAnsiTheme="minorHAnsi" w:cs="Times New Roman"/>
                <w:sz w:val="22"/>
                <w:szCs w:val="22"/>
              </w:rPr>
            </w:pPr>
          </w:p>
        </w:tc>
      </w:tr>
    </w:tbl>
    <w:p w14:paraId="02F02C7F" w14:textId="77777777" w:rsidR="00423297" w:rsidRPr="006C43BC" w:rsidRDefault="00423297" w:rsidP="00423297">
      <w:pPr>
        <w:widowControl w:val="0"/>
        <w:rPr>
          <w:rFonts w:asciiTheme="minorHAnsi" w:hAnsiTheme="minorHAnsi" w:cs="Times New Roman"/>
        </w:rPr>
      </w:pPr>
    </w:p>
    <w:p w14:paraId="52E7BC68" w14:textId="01679DFA"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4916E5">
        <w:t>to CIP-</w:t>
      </w:r>
      <w:r w:rsidR="006268E9">
        <w:t>007-6</w:t>
      </w:r>
      <w:r w:rsidR="004916E5">
        <w:t>, R2</w:t>
      </w:r>
      <w:r w:rsidRPr="00602328">
        <w:t xml:space="preserve">, </w:t>
      </w:r>
      <w:r w:rsidR="004916E5">
        <w:t>Part 2.2</w:t>
      </w:r>
    </w:p>
    <w:p w14:paraId="1F33CB6F"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A580F" w:rsidRPr="00602328" w14:paraId="6B2834EC" w14:textId="77777777" w:rsidTr="0046532F">
        <w:tc>
          <w:tcPr>
            <w:tcW w:w="378" w:type="dxa"/>
            <w:vAlign w:val="center"/>
          </w:tcPr>
          <w:p w14:paraId="21103027" w14:textId="77777777" w:rsidR="00BA580F" w:rsidRPr="00602328" w:rsidRDefault="00BA580F" w:rsidP="0046532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513FEF2" w14:textId="41B8766F" w:rsidR="00BA580F" w:rsidRPr="00602328" w:rsidRDefault="00BA580F" w:rsidP="00C3576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C3576A">
              <w:rPr>
                <w:rFonts w:asciiTheme="minorHAnsi" w:hAnsiTheme="minorHAnsi" w:cs="Times New Roman"/>
                <w:color w:val="auto"/>
              </w:rPr>
              <w:t xml:space="preserve">to </w:t>
            </w:r>
            <w:r w:rsidR="00A01F5A" w:rsidRPr="00A01F5A">
              <w:rPr>
                <w:rFonts w:asciiTheme="minorHAnsi" w:hAnsiTheme="minorHAnsi" w:cs="Times New Roman"/>
                <w:color w:val="auto"/>
              </w:rPr>
              <w:t xml:space="preserve">evaluate security patches for applicability that have been released since the last evaluation from the source or sources identified in </w:t>
            </w:r>
            <w:r w:rsidR="00A01F5A" w:rsidRPr="00A01F5A">
              <w:rPr>
                <w:rFonts w:asciiTheme="minorHAnsi" w:hAnsiTheme="minorHAnsi" w:cs="Times New Roman"/>
                <w:color w:val="auto"/>
              </w:rPr>
              <w:lastRenderedPageBreak/>
              <w:t>Part 2.1</w:t>
            </w:r>
            <w:r w:rsidR="00A01F5A">
              <w:rPr>
                <w:rFonts w:asciiTheme="minorHAnsi" w:hAnsiTheme="minorHAnsi" w:cs="Times New Roman"/>
                <w:color w:val="auto"/>
              </w:rPr>
              <w:t>, a</w:t>
            </w:r>
            <w:r w:rsidR="00A01F5A" w:rsidRPr="00A01F5A">
              <w:rPr>
                <w:rFonts w:asciiTheme="minorHAnsi" w:hAnsiTheme="minorHAnsi" w:cs="Times New Roman"/>
                <w:color w:val="auto"/>
              </w:rPr>
              <w:t>t le</w:t>
            </w:r>
            <w:r w:rsidR="00A01F5A">
              <w:rPr>
                <w:rFonts w:asciiTheme="minorHAnsi" w:hAnsiTheme="minorHAnsi" w:cs="Times New Roman"/>
                <w:color w:val="auto"/>
              </w:rPr>
              <w:t>ast once every 35 calendar days</w:t>
            </w:r>
            <w:r w:rsidR="00A01F5A" w:rsidRPr="00A01F5A">
              <w:rPr>
                <w:rFonts w:asciiTheme="minorHAnsi" w:hAnsiTheme="minorHAnsi" w:cs="Times New Roman"/>
                <w:color w:val="auto"/>
              </w:rPr>
              <w:t>.</w:t>
            </w:r>
          </w:p>
        </w:tc>
      </w:tr>
      <w:tr w:rsidR="00AA4EA8" w:rsidRPr="00602328" w14:paraId="32AC0783" w14:textId="77777777" w:rsidTr="0046532F">
        <w:tc>
          <w:tcPr>
            <w:tcW w:w="378" w:type="dxa"/>
            <w:vAlign w:val="center"/>
          </w:tcPr>
          <w:p w14:paraId="0083259E" w14:textId="77777777" w:rsidR="00AA4EA8" w:rsidRPr="00602328" w:rsidRDefault="00AA4EA8" w:rsidP="0046532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246D6D2" w14:textId="4B7F2984" w:rsidR="00AA4EA8" w:rsidRDefault="00AA4EA8" w:rsidP="00A01F5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identified patch source, v</w:t>
            </w:r>
            <w:r w:rsidRPr="001B162E">
              <w:rPr>
                <w:rFonts w:asciiTheme="minorHAnsi" w:hAnsiTheme="minorHAnsi" w:cs="Times New Roman"/>
                <w:color w:val="auto"/>
              </w:rPr>
              <w:t>erify th</w:t>
            </w:r>
            <w:r>
              <w:rPr>
                <w:rFonts w:asciiTheme="minorHAnsi" w:hAnsiTheme="minorHAnsi" w:cs="Times New Roman"/>
                <w:color w:val="auto"/>
              </w:rPr>
              <w:t>at security patches have been evaluated for applicability at least once every 35 calendar days</w:t>
            </w:r>
            <w:r w:rsidR="005C3AA9">
              <w:rPr>
                <w:rFonts w:asciiTheme="minorHAnsi" w:hAnsiTheme="minorHAnsi" w:cs="Times New Roman"/>
                <w:color w:val="auto"/>
              </w:rPr>
              <w:t>.</w:t>
            </w:r>
          </w:p>
        </w:tc>
      </w:tr>
      <w:tr w:rsidR="00BA580F" w:rsidRPr="00602328" w14:paraId="04239634" w14:textId="77777777" w:rsidTr="0046532F">
        <w:tc>
          <w:tcPr>
            <w:tcW w:w="378" w:type="dxa"/>
            <w:vAlign w:val="center"/>
          </w:tcPr>
          <w:p w14:paraId="0CA90E00" w14:textId="77777777" w:rsidR="00BA580F" w:rsidRPr="00602328" w:rsidRDefault="00BA580F" w:rsidP="0046532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C8ACE92" w14:textId="77777777" w:rsidR="002C791E" w:rsidRPr="002C791E" w:rsidRDefault="00BA580F" w:rsidP="00AA4EA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AA4EA8">
              <w:rPr>
                <w:rFonts w:asciiTheme="minorHAnsi" w:hAnsiTheme="minorHAnsi" w:cs="Times New Roman"/>
                <w:color w:val="auto"/>
              </w:rPr>
              <w:t xml:space="preserve">identified </w:t>
            </w:r>
            <w:r w:rsidR="007411AA">
              <w:rPr>
                <w:rFonts w:asciiTheme="minorHAnsi" w:hAnsiTheme="minorHAnsi" w:cs="Times New Roman"/>
                <w:color w:val="auto"/>
              </w:rPr>
              <w:t>patch source</w:t>
            </w:r>
            <w:r w:rsidR="00AA4EA8">
              <w:rPr>
                <w:rFonts w:asciiTheme="minorHAnsi" w:hAnsiTheme="minorHAnsi" w:cs="Times New Roman"/>
                <w:color w:val="auto"/>
              </w:rPr>
              <w:t>, v</w:t>
            </w:r>
            <w:r w:rsidR="002C791E">
              <w:rPr>
                <w:rFonts w:asciiTheme="minorHAnsi" w:hAnsiTheme="minorHAnsi" w:cs="Times New Roman"/>
                <w:color w:val="auto"/>
              </w:rPr>
              <w:t>erify the results of the evaluations</w:t>
            </w:r>
            <w:r w:rsidR="00AA4EA8">
              <w:rPr>
                <w:rFonts w:asciiTheme="minorHAnsi" w:hAnsiTheme="minorHAnsi" w:cs="Times New Roman"/>
                <w:color w:val="auto"/>
              </w:rPr>
              <w:t xml:space="preserve"> for applicability</w:t>
            </w:r>
            <w:r w:rsidR="002C791E">
              <w:rPr>
                <w:rFonts w:asciiTheme="minorHAnsi" w:hAnsiTheme="minorHAnsi" w:cs="Times New Roman"/>
                <w:color w:val="auto"/>
              </w:rPr>
              <w:t>.</w:t>
            </w:r>
          </w:p>
        </w:tc>
      </w:tr>
    </w:tbl>
    <w:p w14:paraId="13AC1665" w14:textId="77777777" w:rsidR="00423297" w:rsidRPr="006C43BC" w:rsidRDefault="00423297" w:rsidP="00423297">
      <w:pPr>
        <w:widowControl w:val="0"/>
        <w:tabs>
          <w:tab w:val="left" w:pos="0"/>
        </w:tabs>
        <w:rPr>
          <w:rFonts w:asciiTheme="minorHAnsi" w:hAnsiTheme="minorHAnsi" w:cs="Times New Roman"/>
          <w:b/>
          <w:bCs/>
        </w:rPr>
      </w:pPr>
    </w:p>
    <w:p w14:paraId="3A41F55B" w14:textId="77777777" w:rsidR="0040742E" w:rsidRPr="006C43BC" w:rsidRDefault="0040742E" w:rsidP="0040742E">
      <w:pPr>
        <w:pStyle w:val="RqtSection"/>
        <w:rPr>
          <w:color w:val="264D74"/>
        </w:rPr>
      </w:pPr>
      <w:r w:rsidRPr="006C43BC">
        <w:t>Auditor Notes:</w:t>
      </w:r>
      <w:r w:rsidRPr="006C43BC">
        <w:rPr>
          <w:color w:val="264D74"/>
        </w:rPr>
        <w:t xml:space="preserve"> </w:t>
      </w:r>
    </w:p>
    <w:p w14:paraId="0F6E846B" w14:textId="77777777" w:rsidR="0040742E" w:rsidRPr="0099597A" w:rsidRDefault="0040742E" w:rsidP="0040742E">
      <w:pPr>
        <w:autoSpaceDE/>
        <w:autoSpaceDN/>
        <w:adjustRightInd/>
        <w:rPr>
          <w:rFonts w:asciiTheme="minorHAnsi" w:hAnsiTheme="minorHAnsi" w:cs="Times New Roman"/>
        </w:rPr>
      </w:pPr>
    </w:p>
    <w:p w14:paraId="1DDAC6FA"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5697466" w14:textId="77777777" w:rsidR="00423297" w:rsidRPr="00225979" w:rsidRDefault="00423297" w:rsidP="00423297">
      <w:pPr>
        <w:pStyle w:val="Part"/>
      </w:pPr>
      <w:r>
        <w:lastRenderedPageBreak/>
        <w:t>R</w:t>
      </w:r>
      <w:r w:rsidR="003C72F9">
        <w:t>2</w:t>
      </w:r>
      <w:r>
        <w:t xml:space="preserve"> Part </w:t>
      </w:r>
      <w:r w:rsidR="003C72F9">
        <w:t>2</w:t>
      </w:r>
      <w:r>
        <w:t>.</w:t>
      </w:r>
      <w:r w:rsidR="003C72F9">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3EE26072"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A37592" w14:textId="2CF8A374" w:rsidR="00423297" w:rsidRPr="00B6191D" w:rsidRDefault="005438A7" w:rsidP="00204220">
            <w:pPr>
              <w:autoSpaceDE/>
              <w:autoSpaceDN/>
              <w:adjustRightInd/>
              <w:spacing w:before="60" w:after="60"/>
              <w:jc w:val="center"/>
              <w:rPr>
                <w:rFonts w:ascii="Calibri" w:hAnsi="Calibri"/>
                <w:b/>
                <w:color w:val="FFFFFF"/>
                <w:sz w:val="20"/>
                <w:szCs w:val="20"/>
              </w:rPr>
            </w:pPr>
            <w:r w:rsidRPr="005438A7">
              <w:rPr>
                <w:rFonts w:ascii="Calibri" w:hAnsi="Calibri"/>
                <w:b/>
                <w:color w:val="FFFFFF"/>
                <w:sz w:val="20"/>
                <w:szCs w:val="20"/>
              </w:rPr>
              <w:t>CIP-</w:t>
            </w:r>
            <w:r w:rsidR="006268E9">
              <w:rPr>
                <w:rFonts w:ascii="Calibri" w:hAnsi="Calibri"/>
                <w:b/>
                <w:color w:val="FFFFFF"/>
                <w:sz w:val="20"/>
                <w:szCs w:val="20"/>
              </w:rPr>
              <w:t>007-6</w:t>
            </w:r>
            <w:r w:rsidRPr="005438A7">
              <w:rPr>
                <w:rFonts w:ascii="Calibri" w:hAnsi="Calibri"/>
                <w:b/>
                <w:color w:val="FFFFFF"/>
                <w:sz w:val="20"/>
                <w:szCs w:val="20"/>
              </w:rPr>
              <w:t xml:space="preserve"> Table R2 – Security Patch Management</w:t>
            </w:r>
          </w:p>
        </w:tc>
      </w:tr>
      <w:tr w:rsidR="00423297" w:rsidRPr="00B6191D" w14:paraId="0FA42ABA"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D9AB94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03C3882E"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F4C11F1"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4594476"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4804770C"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807DC77" w14:textId="77777777" w:rsidR="00423297" w:rsidRPr="00B6191D" w:rsidRDefault="003C72F9" w:rsidP="003C72F9">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2.3</w:t>
            </w:r>
          </w:p>
        </w:tc>
        <w:tc>
          <w:tcPr>
            <w:tcW w:w="3308" w:type="dxa"/>
            <w:tcBorders>
              <w:top w:val="single" w:sz="4" w:space="0" w:color="auto"/>
              <w:left w:val="single" w:sz="4" w:space="0" w:color="auto"/>
              <w:bottom w:val="single" w:sz="4" w:space="0" w:color="auto"/>
              <w:right w:val="single" w:sz="4" w:space="0" w:color="auto"/>
            </w:tcBorders>
          </w:tcPr>
          <w:p w14:paraId="50A1923A" w14:textId="77777777" w:rsidR="003C72F9" w:rsidRPr="003C72F9" w:rsidRDefault="003C72F9" w:rsidP="003C72F9">
            <w:p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High Impact BES Cyber Systems and their associated:</w:t>
            </w:r>
          </w:p>
          <w:p w14:paraId="6173A278" w14:textId="77777777" w:rsidR="003C72F9" w:rsidRPr="003C72F9" w:rsidRDefault="003C72F9" w:rsidP="00A72E80">
            <w:pPr>
              <w:pStyle w:val="ListParagraph"/>
              <w:numPr>
                <w:ilvl w:val="0"/>
                <w:numId w:val="11"/>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 xml:space="preserve">EACMS; </w:t>
            </w:r>
          </w:p>
          <w:p w14:paraId="2C2CC8E9" w14:textId="77777777" w:rsidR="003C72F9" w:rsidRPr="003C72F9" w:rsidRDefault="003C72F9" w:rsidP="00A72E80">
            <w:pPr>
              <w:pStyle w:val="ListParagraph"/>
              <w:numPr>
                <w:ilvl w:val="0"/>
                <w:numId w:val="11"/>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 xml:space="preserve">PACS; and </w:t>
            </w:r>
          </w:p>
          <w:p w14:paraId="4D245B06" w14:textId="77777777" w:rsidR="003C72F9" w:rsidRPr="003C72F9" w:rsidRDefault="003C72F9" w:rsidP="00A72E80">
            <w:pPr>
              <w:pStyle w:val="ListParagraph"/>
              <w:numPr>
                <w:ilvl w:val="0"/>
                <w:numId w:val="11"/>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PCA</w:t>
            </w:r>
          </w:p>
          <w:p w14:paraId="06C4E0DB" w14:textId="77777777" w:rsidR="003C72F9" w:rsidRPr="003C72F9" w:rsidRDefault="003C72F9" w:rsidP="003C72F9">
            <w:pPr>
              <w:autoSpaceDE/>
              <w:autoSpaceDN/>
              <w:adjustRightInd/>
              <w:spacing w:before="120"/>
              <w:rPr>
                <w:rFonts w:ascii="Calibri" w:eastAsia="ヒラギノ角ゴ Pro W3" w:hAnsi="Calibri" w:cs="Times New Roman"/>
                <w:color w:val="auto"/>
                <w:sz w:val="20"/>
                <w:szCs w:val="20"/>
              </w:rPr>
            </w:pPr>
          </w:p>
          <w:p w14:paraId="49F2E5B5" w14:textId="77777777" w:rsidR="003C72F9" w:rsidRPr="003C72F9" w:rsidRDefault="003C72F9" w:rsidP="003C72F9">
            <w:p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Medium Impact BES Cyber Systems and their associated:</w:t>
            </w:r>
          </w:p>
          <w:p w14:paraId="06633AC8" w14:textId="77777777" w:rsidR="003C72F9" w:rsidRPr="003C72F9" w:rsidRDefault="003C72F9" w:rsidP="00A72E80">
            <w:pPr>
              <w:pStyle w:val="ListParagraph"/>
              <w:numPr>
                <w:ilvl w:val="0"/>
                <w:numId w:val="12"/>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 xml:space="preserve">EACMS; </w:t>
            </w:r>
          </w:p>
          <w:p w14:paraId="27D2BEF5" w14:textId="77777777" w:rsidR="003C72F9" w:rsidRPr="003C72F9" w:rsidRDefault="003C72F9" w:rsidP="00A72E80">
            <w:pPr>
              <w:pStyle w:val="ListParagraph"/>
              <w:numPr>
                <w:ilvl w:val="0"/>
                <w:numId w:val="12"/>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 xml:space="preserve">PACS; and </w:t>
            </w:r>
          </w:p>
          <w:p w14:paraId="5AF48E99" w14:textId="77777777" w:rsidR="003C72F9" w:rsidRPr="003C72F9" w:rsidRDefault="003C72F9" w:rsidP="00A72E80">
            <w:pPr>
              <w:pStyle w:val="ListParagraph"/>
              <w:numPr>
                <w:ilvl w:val="0"/>
                <w:numId w:val="12"/>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PCA</w:t>
            </w:r>
          </w:p>
          <w:p w14:paraId="730F7C5D" w14:textId="77777777" w:rsidR="00423297" w:rsidRPr="00B6191D" w:rsidRDefault="00423297" w:rsidP="00204220">
            <w:pPr>
              <w:autoSpaceDE/>
              <w:autoSpaceDN/>
              <w:adjustRightInd/>
              <w:spacing w:before="120"/>
              <w:rPr>
                <w:rFonts w:ascii="Calibri" w:eastAsia="ヒラギノ角ゴ Pro W3" w:hAnsi="Calibri" w:cs="Times New Roman"/>
                <w:color w:val="auto"/>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3422F47F" w14:textId="77777777" w:rsidR="003C72F9" w:rsidRPr="003C72F9" w:rsidRDefault="003C72F9" w:rsidP="003C72F9">
            <w:p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For applicable patches identified in Part 2.2, within 35 calendar days of the evaluation completion, take one of the following actions:</w:t>
            </w:r>
          </w:p>
          <w:p w14:paraId="3C0A7797" w14:textId="77777777" w:rsidR="003C72F9" w:rsidRPr="003C72F9" w:rsidRDefault="003C72F9" w:rsidP="00A72E80">
            <w:pPr>
              <w:pStyle w:val="ListParagraph"/>
              <w:numPr>
                <w:ilvl w:val="0"/>
                <w:numId w:val="13"/>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Apply the applicable patches; or</w:t>
            </w:r>
          </w:p>
          <w:p w14:paraId="789AB252" w14:textId="77777777" w:rsidR="003C72F9" w:rsidRPr="003C72F9" w:rsidRDefault="003C72F9" w:rsidP="00A72E80">
            <w:pPr>
              <w:pStyle w:val="ListParagraph"/>
              <w:numPr>
                <w:ilvl w:val="0"/>
                <w:numId w:val="13"/>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Create a dated mitigation plan; or</w:t>
            </w:r>
          </w:p>
          <w:p w14:paraId="61B7E527" w14:textId="77777777" w:rsidR="003C72F9" w:rsidRPr="003C72F9" w:rsidRDefault="003C72F9" w:rsidP="00A72E80">
            <w:pPr>
              <w:pStyle w:val="ListParagraph"/>
              <w:numPr>
                <w:ilvl w:val="0"/>
                <w:numId w:val="13"/>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 xml:space="preserve">Revise an existing mitigation plan.  </w:t>
            </w:r>
          </w:p>
          <w:p w14:paraId="66DF02A0" w14:textId="77777777" w:rsidR="00423297" w:rsidRPr="00B6191D" w:rsidRDefault="003C72F9" w:rsidP="003C72F9">
            <w:p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Mitigation plans shall include the Responsible Entity’s planned actions to mitigate the vulnerabilities addressed by each security patch and a timeframe to complete these mitigations.</w:t>
            </w:r>
          </w:p>
        </w:tc>
        <w:tc>
          <w:tcPr>
            <w:tcW w:w="3825" w:type="dxa"/>
            <w:tcBorders>
              <w:top w:val="single" w:sz="4" w:space="0" w:color="auto"/>
              <w:left w:val="single" w:sz="4" w:space="0" w:color="auto"/>
              <w:bottom w:val="single" w:sz="4" w:space="0" w:color="auto"/>
              <w:right w:val="single" w:sz="4" w:space="0" w:color="auto"/>
            </w:tcBorders>
            <w:hideMark/>
          </w:tcPr>
          <w:p w14:paraId="14749ED3" w14:textId="77777777" w:rsidR="003C72F9" w:rsidRPr="003C72F9" w:rsidRDefault="003C72F9" w:rsidP="003C72F9">
            <w:p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 xml:space="preserve">Examples of evidence may include, but are not limited to: </w:t>
            </w:r>
          </w:p>
          <w:p w14:paraId="58FDD14E" w14:textId="77777777" w:rsidR="003C72F9" w:rsidRPr="003C72F9" w:rsidRDefault="003C72F9" w:rsidP="00C64C27">
            <w:pPr>
              <w:pStyle w:val="ListParagraph"/>
              <w:numPr>
                <w:ilvl w:val="0"/>
                <w:numId w:val="3"/>
              </w:numPr>
              <w:autoSpaceDE/>
              <w:autoSpaceDN/>
              <w:adjustRightInd/>
              <w:spacing w:before="120"/>
              <w:rPr>
                <w:rFonts w:ascii="Calibri" w:eastAsia="ヒラギノ角ゴ Pro W3" w:hAnsi="Calibri" w:cs="Times New Roman"/>
                <w:color w:val="auto"/>
                <w:sz w:val="20"/>
                <w:szCs w:val="20"/>
              </w:rPr>
            </w:pPr>
            <w:r w:rsidRPr="003C72F9">
              <w:rPr>
                <w:rFonts w:ascii="Calibri" w:eastAsia="ヒラギノ角ゴ Pro W3" w:hAnsi="Calibri" w:cs="Times New Roman"/>
                <w:color w:val="auto"/>
                <w:sz w:val="20"/>
                <w:szCs w:val="20"/>
              </w:rPr>
              <w:t>Records of the installation of the patch (e.g., exports from automated patch management tools that provide installation date, verification of BES Cyber System Component software revision, or registry exports that show software has been installed); or</w:t>
            </w:r>
          </w:p>
          <w:p w14:paraId="1C537036" w14:textId="77777777" w:rsidR="00423297" w:rsidRPr="00B6191D" w:rsidRDefault="003C72F9" w:rsidP="00C64C27">
            <w:pPr>
              <w:numPr>
                <w:ilvl w:val="0"/>
                <w:numId w:val="3"/>
              </w:numPr>
              <w:autoSpaceDE/>
              <w:autoSpaceDN/>
              <w:adjustRightInd/>
              <w:spacing w:before="120" w:after="120" w:line="276" w:lineRule="auto"/>
              <w:contextualSpacing/>
              <w:rPr>
                <w:rFonts w:ascii="Calibri" w:hAnsi="Calibri"/>
                <w:color w:val="auto"/>
                <w:sz w:val="20"/>
                <w:szCs w:val="20"/>
              </w:rPr>
            </w:pPr>
            <w:r w:rsidRPr="003C72F9">
              <w:rPr>
                <w:rFonts w:ascii="Calibri" w:eastAsia="ヒラギノ角ゴ Pro W3" w:hAnsi="Calibri" w:cs="Times New Roman"/>
                <w:color w:val="auto"/>
                <w:sz w:val="20"/>
                <w:szCs w:val="20"/>
              </w:rPr>
              <w:t>A dated plan showing when and how the vulnerability will be addressed, to include documentation of the actions to be taken by the Responsible Entity to mitigate the vulnerabilities addressed by the security patch and a timeframe for the completion of these mitigations.</w:t>
            </w:r>
            <w:r w:rsidR="00423297" w:rsidRPr="00B6191D">
              <w:rPr>
                <w:rFonts w:ascii="Calibri" w:eastAsia="ヒラギノ角ゴ Pro W3" w:hAnsi="Calibri" w:cs="Times New Roman"/>
                <w:color w:val="auto"/>
                <w:sz w:val="20"/>
                <w:szCs w:val="20"/>
              </w:rPr>
              <w:t xml:space="preserve">  </w:t>
            </w:r>
          </w:p>
        </w:tc>
      </w:tr>
    </w:tbl>
    <w:p w14:paraId="6E57E05F" w14:textId="77777777" w:rsidR="00423297" w:rsidRDefault="00423297" w:rsidP="00423297">
      <w:pPr>
        <w:rPr>
          <w:rFonts w:asciiTheme="minorHAnsi" w:hAnsiTheme="minorHAnsi" w:cs="Times New Roman"/>
          <w:b/>
        </w:rPr>
      </w:pPr>
    </w:p>
    <w:p w14:paraId="3CDD784E"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5D0B2D"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78271B8"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2519EC6"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6044E03A"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4D5B0A27" w14:textId="77777777" w:rsidR="00423297" w:rsidRPr="006C43BC" w:rsidRDefault="00423297" w:rsidP="00423297">
      <w:pPr>
        <w:widowControl w:val="0"/>
        <w:spacing w:line="266" w:lineRule="exact"/>
        <w:rPr>
          <w:rFonts w:asciiTheme="minorHAnsi" w:hAnsiTheme="minorHAnsi" w:cs="Times New Roman"/>
          <w:b/>
          <w:bCs/>
        </w:rPr>
      </w:pPr>
    </w:p>
    <w:p w14:paraId="38A16863" w14:textId="77777777" w:rsidR="00423297" w:rsidRPr="006C43BC" w:rsidRDefault="00423297" w:rsidP="000F1E33">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49D37EB4" w14:textId="77777777" w:rsidTr="00204220">
        <w:tc>
          <w:tcPr>
            <w:tcW w:w="10995" w:type="dxa"/>
            <w:gridSpan w:val="6"/>
            <w:shd w:val="clear" w:color="auto" w:fill="DCDCFF"/>
            <w:vAlign w:val="bottom"/>
          </w:tcPr>
          <w:p w14:paraId="232E7F39" w14:textId="77777777" w:rsidR="00423297" w:rsidRPr="00812336" w:rsidRDefault="00423297" w:rsidP="000F1E33">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2FFA143D" w14:textId="77777777" w:rsidTr="00204220">
        <w:tc>
          <w:tcPr>
            <w:tcW w:w="2340" w:type="dxa"/>
            <w:shd w:val="clear" w:color="auto" w:fill="DCDCFF"/>
            <w:vAlign w:val="bottom"/>
          </w:tcPr>
          <w:p w14:paraId="51B0A6CA"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0FB86B4"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C6B4968"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EC0674"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0761E"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1803EE9"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7FCA7749" w14:textId="77777777" w:rsidTr="00204220">
        <w:tc>
          <w:tcPr>
            <w:tcW w:w="2340" w:type="dxa"/>
            <w:shd w:val="clear" w:color="auto" w:fill="CDFFCD"/>
          </w:tcPr>
          <w:p w14:paraId="27E7265B"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2070" w:type="dxa"/>
            <w:shd w:val="clear" w:color="auto" w:fill="CDFFCD"/>
          </w:tcPr>
          <w:p w14:paraId="69B726E4"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30" w:type="dxa"/>
            <w:shd w:val="clear" w:color="auto" w:fill="CDFFCD"/>
          </w:tcPr>
          <w:p w14:paraId="325BF95E"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254" w:type="dxa"/>
            <w:shd w:val="clear" w:color="auto" w:fill="CDFFCD"/>
          </w:tcPr>
          <w:p w14:paraId="0D7A68F6"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96" w:type="dxa"/>
            <w:shd w:val="clear" w:color="auto" w:fill="CDFFCD"/>
          </w:tcPr>
          <w:p w14:paraId="2C1968BB"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3005" w:type="dxa"/>
            <w:shd w:val="clear" w:color="auto" w:fill="CDFFCD"/>
          </w:tcPr>
          <w:p w14:paraId="65D38CB9"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r>
      <w:tr w:rsidR="00423297" w:rsidRPr="00705BB3" w14:paraId="6ED2B4D2" w14:textId="77777777" w:rsidTr="00204220">
        <w:tc>
          <w:tcPr>
            <w:tcW w:w="2340" w:type="dxa"/>
            <w:shd w:val="clear" w:color="auto" w:fill="CDFFCD"/>
          </w:tcPr>
          <w:p w14:paraId="154F22CF"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2070" w:type="dxa"/>
            <w:shd w:val="clear" w:color="auto" w:fill="CDFFCD"/>
          </w:tcPr>
          <w:p w14:paraId="17F71945"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30" w:type="dxa"/>
            <w:shd w:val="clear" w:color="auto" w:fill="CDFFCD"/>
          </w:tcPr>
          <w:p w14:paraId="7D913D23"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254" w:type="dxa"/>
            <w:shd w:val="clear" w:color="auto" w:fill="CDFFCD"/>
          </w:tcPr>
          <w:p w14:paraId="47E35616"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96" w:type="dxa"/>
            <w:shd w:val="clear" w:color="auto" w:fill="CDFFCD"/>
          </w:tcPr>
          <w:p w14:paraId="776A52E5"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3005" w:type="dxa"/>
            <w:shd w:val="clear" w:color="auto" w:fill="CDFFCD"/>
          </w:tcPr>
          <w:p w14:paraId="44FB1147"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r>
      <w:tr w:rsidR="00423297" w:rsidRPr="00705BB3" w14:paraId="2E992E75" w14:textId="77777777" w:rsidTr="00204220">
        <w:tc>
          <w:tcPr>
            <w:tcW w:w="2340" w:type="dxa"/>
            <w:shd w:val="clear" w:color="auto" w:fill="CDFFCD"/>
          </w:tcPr>
          <w:p w14:paraId="246FC8F0"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2070" w:type="dxa"/>
            <w:shd w:val="clear" w:color="auto" w:fill="CDFFCD"/>
          </w:tcPr>
          <w:p w14:paraId="6F7C6159"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30" w:type="dxa"/>
            <w:shd w:val="clear" w:color="auto" w:fill="CDFFCD"/>
          </w:tcPr>
          <w:p w14:paraId="11AF7C16"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254" w:type="dxa"/>
            <w:shd w:val="clear" w:color="auto" w:fill="CDFFCD"/>
          </w:tcPr>
          <w:p w14:paraId="14380913"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1196" w:type="dxa"/>
            <w:shd w:val="clear" w:color="auto" w:fill="CDFFCD"/>
          </w:tcPr>
          <w:p w14:paraId="44C0D067" w14:textId="77777777" w:rsidR="00423297" w:rsidRPr="00705BB3" w:rsidRDefault="00423297" w:rsidP="0099597A">
            <w:pPr>
              <w:autoSpaceDE/>
              <w:autoSpaceDN/>
              <w:adjustRightInd/>
              <w:rPr>
                <w:rFonts w:asciiTheme="minorHAnsi" w:hAnsiTheme="minorHAnsi" w:cs="Times New Roman"/>
                <w:color w:val="auto"/>
                <w:sz w:val="22"/>
                <w:szCs w:val="22"/>
              </w:rPr>
            </w:pPr>
          </w:p>
        </w:tc>
        <w:tc>
          <w:tcPr>
            <w:tcW w:w="3005" w:type="dxa"/>
            <w:shd w:val="clear" w:color="auto" w:fill="CDFFCD"/>
          </w:tcPr>
          <w:p w14:paraId="3407E998" w14:textId="77777777" w:rsidR="00423297" w:rsidRPr="00705BB3" w:rsidRDefault="00423297" w:rsidP="0099597A">
            <w:pPr>
              <w:autoSpaceDE/>
              <w:autoSpaceDN/>
              <w:adjustRightInd/>
              <w:rPr>
                <w:rFonts w:asciiTheme="minorHAnsi" w:hAnsiTheme="minorHAnsi" w:cs="Times New Roman"/>
                <w:color w:val="auto"/>
                <w:sz w:val="22"/>
                <w:szCs w:val="22"/>
              </w:rPr>
            </w:pPr>
          </w:p>
        </w:tc>
      </w:tr>
    </w:tbl>
    <w:p w14:paraId="459807DC" w14:textId="77777777" w:rsidR="00423297" w:rsidRPr="006C43BC" w:rsidRDefault="00423297" w:rsidP="00423297">
      <w:pPr>
        <w:widowControl w:val="0"/>
        <w:rPr>
          <w:rFonts w:asciiTheme="minorHAnsi" w:hAnsiTheme="minorHAnsi" w:cs="Times New Roman"/>
        </w:rPr>
      </w:pPr>
    </w:p>
    <w:p w14:paraId="74725617" w14:textId="77777777" w:rsidR="00423297" w:rsidRPr="006C43BC" w:rsidRDefault="00423297" w:rsidP="003C6E6E">
      <w:pPr>
        <w:pStyle w:val="RqtSection"/>
        <w:keepNext/>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601D88C9" w14:textId="77777777" w:rsidTr="00204220">
        <w:tc>
          <w:tcPr>
            <w:tcW w:w="11016" w:type="dxa"/>
            <w:shd w:val="clear" w:color="auto" w:fill="auto"/>
          </w:tcPr>
          <w:p w14:paraId="615DA205" w14:textId="77777777" w:rsidR="00423297" w:rsidRPr="00705BB3" w:rsidRDefault="00423297" w:rsidP="003C6E6E">
            <w:pPr>
              <w:keepNext/>
              <w:widowControl w:val="0"/>
              <w:rPr>
                <w:rFonts w:asciiTheme="minorHAnsi" w:hAnsiTheme="minorHAnsi" w:cs="Times New Roman"/>
                <w:sz w:val="22"/>
                <w:szCs w:val="22"/>
              </w:rPr>
            </w:pPr>
          </w:p>
        </w:tc>
      </w:tr>
      <w:tr w:rsidR="00423297" w:rsidRPr="00705BB3" w14:paraId="174008F3" w14:textId="77777777" w:rsidTr="00204220">
        <w:tc>
          <w:tcPr>
            <w:tcW w:w="11016" w:type="dxa"/>
            <w:shd w:val="clear" w:color="auto" w:fill="auto"/>
          </w:tcPr>
          <w:p w14:paraId="6815613B" w14:textId="77777777" w:rsidR="00423297" w:rsidRPr="00705BB3" w:rsidRDefault="00423297" w:rsidP="003C6E6E">
            <w:pPr>
              <w:keepNext/>
              <w:widowControl w:val="0"/>
              <w:rPr>
                <w:rFonts w:asciiTheme="minorHAnsi" w:hAnsiTheme="minorHAnsi" w:cs="Times New Roman"/>
                <w:sz w:val="22"/>
                <w:szCs w:val="22"/>
              </w:rPr>
            </w:pPr>
          </w:p>
        </w:tc>
      </w:tr>
      <w:tr w:rsidR="00423297" w:rsidRPr="00705BB3" w14:paraId="481590E9" w14:textId="77777777" w:rsidTr="00204220">
        <w:tc>
          <w:tcPr>
            <w:tcW w:w="11016" w:type="dxa"/>
            <w:shd w:val="clear" w:color="auto" w:fill="auto"/>
          </w:tcPr>
          <w:p w14:paraId="0EA41711" w14:textId="77777777" w:rsidR="00423297" w:rsidRPr="00705BB3" w:rsidRDefault="00423297" w:rsidP="00204220">
            <w:pPr>
              <w:widowControl w:val="0"/>
              <w:rPr>
                <w:rFonts w:asciiTheme="minorHAnsi" w:hAnsiTheme="minorHAnsi" w:cs="Times New Roman"/>
                <w:sz w:val="22"/>
                <w:szCs w:val="22"/>
              </w:rPr>
            </w:pPr>
          </w:p>
        </w:tc>
      </w:tr>
    </w:tbl>
    <w:p w14:paraId="7E651B26" w14:textId="77777777" w:rsidR="00423297" w:rsidRPr="006C43BC" w:rsidRDefault="00423297" w:rsidP="00423297">
      <w:pPr>
        <w:widowControl w:val="0"/>
        <w:rPr>
          <w:rFonts w:asciiTheme="minorHAnsi" w:hAnsiTheme="minorHAnsi" w:cs="Times New Roman"/>
        </w:rPr>
      </w:pPr>
    </w:p>
    <w:p w14:paraId="07CF7F36" w14:textId="6C906F19"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A129B4">
        <w:t>to CIP-</w:t>
      </w:r>
      <w:r w:rsidR="006268E9">
        <w:t>007-6</w:t>
      </w:r>
      <w:r w:rsidRPr="00602328">
        <w:t>, R</w:t>
      </w:r>
      <w:r w:rsidR="00A129B4">
        <w:t>2</w:t>
      </w:r>
      <w:r w:rsidRPr="00602328">
        <w:t>, Part</w:t>
      </w:r>
      <w:r w:rsidR="00A129B4">
        <w:t xml:space="preserve"> 2.3</w:t>
      </w:r>
    </w:p>
    <w:p w14:paraId="3E4FFE94"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331C8EAE" w14:textId="77777777" w:rsidTr="00204220">
        <w:tc>
          <w:tcPr>
            <w:tcW w:w="378" w:type="dxa"/>
            <w:vAlign w:val="center"/>
          </w:tcPr>
          <w:p w14:paraId="1DE643F1"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731724B" w14:textId="29ECDA5E" w:rsidR="00A01F5A" w:rsidRPr="00A01F5A" w:rsidRDefault="00423297" w:rsidP="00A01F5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w:t>
            </w:r>
            <w:r w:rsidR="00A01F5A">
              <w:rPr>
                <w:rFonts w:asciiTheme="minorHAnsi" w:hAnsiTheme="minorHAnsi" w:cs="Times New Roman"/>
                <w:color w:val="auto"/>
              </w:rPr>
              <w:t>,</w:t>
            </w:r>
            <w:r w:rsidRPr="00602328">
              <w:rPr>
                <w:rFonts w:asciiTheme="minorHAnsi" w:hAnsiTheme="minorHAnsi" w:cs="Times New Roman"/>
                <w:color w:val="auto"/>
              </w:rPr>
              <w:t xml:space="preserve"> </w:t>
            </w:r>
            <w:r w:rsidR="00A01F5A">
              <w:rPr>
                <w:rFonts w:asciiTheme="minorHAnsi" w:hAnsiTheme="minorHAnsi" w:cs="Times New Roman"/>
                <w:color w:val="auto"/>
              </w:rPr>
              <w:t>f</w:t>
            </w:r>
            <w:r w:rsidR="00A01F5A" w:rsidRPr="00A01F5A">
              <w:rPr>
                <w:rFonts w:asciiTheme="minorHAnsi" w:hAnsiTheme="minorHAnsi" w:cs="Times New Roman"/>
                <w:color w:val="auto"/>
              </w:rPr>
              <w:t xml:space="preserve">or applicable patches identified in Part 2.2, </w:t>
            </w:r>
            <w:r w:rsidR="00BE028C">
              <w:rPr>
                <w:rFonts w:asciiTheme="minorHAnsi" w:hAnsiTheme="minorHAnsi" w:cs="Times New Roman"/>
                <w:color w:val="auto"/>
              </w:rPr>
              <w:t xml:space="preserve">to </w:t>
            </w:r>
            <w:r w:rsidR="00A01F5A" w:rsidRPr="00A01F5A">
              <w:rPr>
                <w:rFonts w:asciiTheme="minorHAnsi" w:hAnsiTheme="minorHAnsi" w:cs="Times New Roman"/>
                <w:color w:val="auto"/>
              </w:rPr>
              <w:t>take one of the following actions</w:t>
            </w:r>
            <w:r w:rsidR="00A01F5A">
              <w:rPr>
                <w:rFonts w:asciiTheme="minorHAnsi" w:hAnsiTheme="minorHAnsi" w:cs="Times New Roman"/>
                <w:color w:val="auto"/>
              </w:rPr>
              <w:t xml:space="preserve"> </w:t>
            </w:r>
            <w:r w:rsidR="00A01F5A" w:rsidRPr="00A01F5A">
              <w:rPr>
                <w:rFonts w:asciiTheme="minorHAnsi" w:hAnsiTheme="minorHAnsi" w:cs="Times New Roman"/>
                <w:color w:val="auto"/>
              </w:rPr>
              <w:t>within 35 calendar da</w:t>
            </w:r>
            <w:r w:rsidR="00A01F5A">
              <w:rPr>
                <w:rFonts w:asciiTheme="minorHAnsi" w:hAnsiTheme="minorHAnsi" w:cs="Times New Roman"/>
                <w:color w:val="auto"/>
              </w:rPr>
              <w:t>ys of the evaluation completion</w:t>
            </w:r>
            <w:r w:rsidR="00A01F5A" w:rsidRPr="00A01F5A">
              <w:rPr>
                <w:rFonts w:asciiTheme="minorHAnsi" w:hAnsiTheme="minorHAnsi" w:cs="Times New Roman"/>
                <w:color w:val="auto"/>
              </w:rPr>
              <w:t>:</w:t>
            </w:r>
          </w:p>
          <w:p w14:paraId="2EFA5C39" w14:textId="71FD3814" w:rsidR="00A01F5A" w:rsidRPr="00A01F5A" w:rsidRDefault="00A01F5A" w:rsidP="00BC16CB">
            <w:pPr>
              <w:pStyle w:val="ListParagraph"/>
              <w:widowControl w:val="0"/>
              <w:numPr>
                <w:ilvl w:val="0"/>
                <w:numId w:val="59"/>
              </w:numPr>
              <w:tabs>
                <w:tab w:val="left" w:pos="0"/>
                <w:tab w:val="left" w:pos="900"/>
                <w:tab w:val="left" w:pos="6360"/>
              </w:tabs>
              <w:rPr>
                <w:rFonts w:asciiTheme="minorHAnsi" w:hAnsiTheme="minorHAnsi" w:cs="Times New Roman"/>
                <w:color w:val="auto"/>
              </w:rPr>
            </w:pPr>
            <w:r w:rsidRPr="00A01F5A">
              <w:rPr>
                <w:rFonts w:asciiTheme="minorHAnsi" w:hAnsiTheme="minorHAnsi" w:cs="Times New Roman"/>
                <w:color w:val="auto"/>
              </w:rPr>
              <w:t xml:space="preserve">Apply the applicable patches; </w:t>
            </w:r>
          </w:p>
          <w:p w14:paraId="55B0BA4B" w14:textId="0E9CEA32" w:rsidR="00A01F5A" w:rsidRPr="00A01F5A" w:rsidRDefault="00A01F5A" w:rsidP="00BC16CB">
            <w:pPr>
              <w:pStyle w:val="ListParagraph"/>
              <w:widowControl w:val="0"/>
              <w:numPr>
                <w:ilvl w:val="0"/>
                <w:numId w:val="59"/>
              </w:numPr>
              <w:tabs>
                <w:tab w:val="left" w:pos="0"/>
                <w:tab w:val="left" w:pos="900"/>
                <w:tab w:val="left" w:pos="6360"/>
              </w:tabs>
              <w:rPr>
                <w:rFonts w:asciiTheme="minorHAnsi" w:hAnsiTheme="minorHAnsi" w:cs="Times New Roman"/>
                <w:color w:val="auto"/>
              </w:rPr>
            </w:pPr>
            <w:r w:rsidRPr="00A01F5A">
              <w:rPr>
                <w:rFonts w:asciiTheme="minorHAnsi" w:hAnsiTheme="minorHAnsi" w:cs="Times New Roman"/>
                <w:color w:val="auto"/>
              </w:rPr>
              <w:t>Create a dated mitigation plan; or</w:t>
            </w:r>
          </w:p>
          <w:p w14:paraId="25C935AA" w14:textId="672BECCD" w:rsidR="00423297" w:rsidRPr="007C3BA3" w:rsidRDefault="00A01F5A" w:rsidP="00BC16CB">
            <w:pPr>
              <w:pStyle w:val="ListParagraph"/>
              <w:widowControl w:val="0"/>
              <w:numPr>
                <w:ilvl w:val="0"/>
                <w:numId w:val="59"/>
              </w:numPr>
              <w:tabs>
                <w:tab w:val="left" w:pos="0"/>
                <w:tab w:val="left" w:pos="900"/>
                <w:tab w:val="left" w:pos="6360"/>
              </w:tabs>
              <w:rPr>
                <w:rFonts w:asciiTheme="minorHAnsi" w:hAnsiTheme="minorHAnsi" w:cs="Times New Roman"/>
                <w:color w:val="auto"/>
              </w:rPr>
            </w:pPr>
            <w:r w:rsidRPr="00A01F5A">
              <w:rPr>
                <w:rFonts w:asciiTheme="minorHAnsi" w:hAnsiTheme="minorHAnsi" w:cs="Times New Roman"/>
                <w:color w:val="auto"/>
              </w:rPr>
              <w:t xml:space="preserve">Revise an existing mitigation plan.  </w:t>
            </w:r>
          </w:p>
        </w:tc>
      </w:tr>
      <w:tr w:rsidR="007C3BA3" w:rsidRPr="00602328" w14:paraId="64873B17" w14:textId="77777777" w:rsidTr="007C3BA3">
        <w:tc>
          <w:tcPr>
            <w:tcW w:w="378" w:type="dxa"/>
            <w:vAlign w:val="center"/>
          </w:tcPr>
          <w:p w14:paraId="1FCEE716" w14:textId="77777777" w:rsidR="007C3BA3" w:rsidRPr="00602328" w:rsidRDefault="007C3BA3" w:rsidP="007C3BA3">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F83F628" w14:textId="60D79EA9" w:rsidR="007C3BA3" w:rsidRPr="00602328" w:rsidRDefault="007C3BA3" w:rsidP="007C3BA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w:t>
            </w:r>
            <w:r>
              <w:rPr>
                <w:rFonts w:asciiTheme="minorHAnsi" w:hAnsiTheme="minorHAnsi" w:cs="Times New Roman"/>
                <w:color w:val="auto"/>
              </w:rPr>
              <w:t xml:space="preserve"> for its m</w:t>
            </w:r>
            <w:r w:rsidRPr="00A01F5A">
              <w:rPr>
                <w:rFonts w:asciiTheme="minorHAnsi" w:hAnsiTheme="minorHAnsi" w:cs="Times New Roman"/>
                <w:color w:val="auto"/>
              </w:rPr>
              <w:t xml:space="preserve">itigation plans </w:t>
            </w:r>
            <w:r>
              <w:rPr>
                <w:rFonts w:asciiTheme="minorHAnsi" w:hAnsiTheme="minorHAnsi" w:cs="Times New Roman"/>
                <w:color w:val="auto"/>
              </w:rPr>
              <w:t>that requires the inclusion of</w:t>
            </w:r>
            <w:r w:rsidRPr="00A01F5A">
              <w:rPr>
                <w:rFonts w:asciiTheme="minorHAnsi" w:hAnsiTheme="minorHAnsi" w:cs="Times New Roman"/>
                <w:color w:val="auto"/>
              </w:rPr>
              <w:t xml:space="preserve"> planned actions to mitigate the vulnerabilities addressed by each security patch and a timeframe to complete these mitigations.</w:t>
            </w:r>
          </w:p>
        </w:tc>
      </w:tr>
      <w:tr w:rsidR="00423297" w:rsidRPr="00602328" w14:paraId="066F8EFD" w14:textId="77777777" w:rsidTr="00204220">
        <w:tc>
          <w:tcPr>
            <w:tcW w:w="378" w:type="dxa"/>
            <w:vAlign w:val="center"/>
          </w:tcPr>
          <w:p w14:paraId="699A6D78"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46680A3" w14:textId="77777777" w:rsidR="008D2C69" w:rsidRDefault="008D2C69" w:rsidP="008D2C6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applicable security patch, verify that one of the following actions was taken within 35 calendar days of the completion of the evaluation for applicability:</w:t>
            </w:r>
          </w:p>
          <w:p w14:paraId="4B61EA92" w14:textId="1A5D3F45" w:rsidR="00423297" w:rsidRDefault="008D2C69" w:rsidP="00A72E80">
            <w:pPr>
              <w:pStyle w:val="ListParagraph"/>
              <w:widowControl w:val="0"/>
              <w:numPr>
                <w:ilvl w:val="0"/>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patch was applied to all devices for which it is applicable; </w:t>
            </w:r>
          </w:p>
          <w:p w14:paraId="0670B876" w14:textId="77777777" w:rsidR="008D2C69" w:rsidRDefault="008D2C69" w:rsidP="00A72E80">
            <w:pPr>
              <w:pStyle w:val="ListParagraph"/>
              <w:widowControl w:val="0"/>
              <w:numPr>
                <w:ilvl w:val="0"/>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mitigation plan was created; or</w:t>
            </w:r>
          </w:p>
          <w:p w14:paraId="2D613D0B" w14:textId="77777777" w:rsidR="008D2C69" w:rsidRPr="008D2C69" w:rsidRDefault="008D2C69" w:rsidP="00A72E80">
            <w:pPr>
              <w:pStyle w:val="ListParagraph"/>
              <w:widowControl w:val="0"/>
              <w:numPr>
                <w:ilvl w:val="0"/>
                <w:numId w:val="1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 mitigation plan was revised.</w:t>
            </w:r>
          </w:p>
        </w:tc>
      </w:tr>
      <w:tr w:rsidR="00423297" w:rsidRPr="00602328" w14:paraId="70CCA1D3" w14:textId="77777777" w:rsidTr="004961CB">
        <w:tc>
          <w:tcPr>
            <w:tcW w:w="378" w:type="dxa"/>
            <w:vAlign w:val="center"/>
          </w:tcPr>
          <w:p w14:paraId="00CD3809"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5BEB669E" w14:textId="1103D4FE" w:rsidR="000B06E3" w:rsidRPr="008D2C69" w:rsidRDefault="008D2C69" w:rsidP="007C3BA3">
            <w:r>
              <w:rPr>
                <w:rFonts w:asciiTheme="minorHAnsi" w:hAnsiTheme="minorHAnsi" w:cs="Times New Roman"/>
                <w:color w:val="auto"/>
              </w:rPr>
              <w:t>In the case where a mitigation plan was created or revised</w:t>
            </w:r>
            <w:r w:rsidR="00870833">
              <w:rPr>
                <w:rFonts w:asciiTheme="minorHAnsi" w:hAnsiTheme="minorHAnsi" w:cs="Times New Roman"/>
                <w:color w:val="auto"/>
              </w:rPr>
              <w:t>, v</w:t>
            </w:r>
            <w:r>
              <w:rPr>
                <w:rFonts w:asciiTheme="minorHAnsi" w:hAnsiTheme="minorHAnsi" w:cs="Times New Roman"/>
                <w:color w:val="auto"/>
              </w:rPr>
              <w:t xml:space="preserve">erify the mitigation plan </w:t>
            </w:r>
            <w:r w:rsidR="007C3BA3">
              <w:rPr>
                <w:rFonts w:asciiTheme="minorHAnsi" w:hAnsiTheme="minorHAnsi" w:cs="Times New Roman"/>
                <w:color w:val="auto"/>
              </w:rPr>
              <w:t xml:space="preserve">includes planned actions to </w:t>
            </w:r>
            <w:r>
              <w:rPr>
                <w:rFonts w:asciiTheme="minorHAnsi" w:hAnsiTheme="minorHAnsi" w:cs="Times New Roman"/>
                <w:color w:val="auto"/>
              </w:rPr>
              <w:t xml:space="preserve">mitigate </w:t>
            </w:r>
            <w:r w:rsidR="007C3BA3">
              <w:rPr>
                <w:rFonts w:asciiTheme="minorHAnsi" w:hAnsiTheme="minorHAnsi" w:cs="Times New Roman"/>
                <w:color w:val="auto"/>
              </w:rPr>
              <w:t>the vulnerabilities</w:t>
            </w:r>
            <w:r>
              <w:rPr>
                <w:rFonts w:asciiTheme="minorHAnsi" w:hAnsiTheme="minorHAnsi" w:cs="Times New Roman"/>
                <w:color w:val="auto"/>
              </w:rPr>
              <w:t xml:space="preserve"> addressed by </w:t>
            </w:r>
            <w:r w:rsidR="00870833">
              <w:rPr>
                <w:rFonts w:asciiTheme="minorHAnsi" w:hAnsiTheme="minorHAnsi" w:cs="Times New Roman"/>
                <w:color w:val="auto"/>
              </w:rPr>
              <w:t xml:space="preserve">each </w:t>
            </w:r>
            <w:r>
              <w:rPr>
                <w:rFonts w:asciiTheme="minorHAnsi" w:hAnsiTheme="minorHAnsi" w:cs="Times New Roman"/>
                <w:color w:val="auto"/>
              </w:rPr>
              <w:t>security patch</w:t>
            </w:r>
            <w:r w:rsidR="00870833">
              <w:rPr>
                <w:rFonts w:asciiTheme="minorHAnsi" w:hAnsiTheme="minorHAnsi" w:cs="Times New Roman"/>
                <w:color w:val="auto"/>
              </w:rPr>
              <w:t>, and that</w:t>
            </w:r>
            <w:r w:rsidR="00480930">
              <w:rPr>
                <w:rFonts w:asciiTheme="minorHAnsi" w:hAnsiTheme="minorHAnsi" w:cs="Times New Roman"/>
                <w:color w:val="auto"/>
              </w:rPr>
              <w:t xml:space="preserve"> the mitigation plan includes a timeframe for completion</w:t>
            </w:r>
            <w:r w:rsidR="00870833">
              <w:rPr>
                <w:rFonts w:asciiTheme="minorHAnsi" w:hAnsiTheme="minorHAnsi" w:cs="Times New Roman"/>
                <w:color w:val="auto"/>
              </w:rPr>
              <w:t>.</w:t>
            </w:r>
          </w:p>
        </w:tc>
      </w:tr>
      <w:tr w:rsidR="004961CB" w:rsidRPr="00602328" w14:paraId="34509377" w14:textId="77777777" w:rsidTr="0099597A">
        <w:tc>
          <w:tcPr>
            <w:tcW w:w="11016" w:type="dxa"/>
            <w:gridSpan w:val="2"/>
            <w:shd w:val="clear" w:color="auto" w:fill="DCDCFF"/>
            <w:vAlign w:val="center"/>
          </w:tcPr>
          <w:p w14:paraId="6DEE6B1E" w14:textId="6E905E9F" w:rsidR="004961CB" w:rsidRPr="004961CB" w:rsidRDefault="004961CB" w:rsidP="007C3BA3">
            <w:pPr>
              <w:rPr>
                <w:rFonts w:asciiTheme="minorHAnsi" w:hAnsiTheme="minorHAnsi" w:cs="Times New Roman"/>
                <w:b/>
                <w:color w:val="auto"/>
              </w:rPr>
            </w:pPr>
            <w:r w:rsidRPr="004961CB">
              <w:rPr>
                <w:rFonts w:asciiTheme="minorHAnsi" w:hAnsiTheme="minorHAnsi" w:cs="Times New Roman"/>
                <w:b/>
                <w:color w:val="auto"/>
              </w:rPr>
              <w:t>Note to Auditor:</w:t>
            </w:r>
          </w:p>
          <w:p w14:paraId="604AE56E" w14:textId="3866BA23" w:rsidR="004961CB" w:rsidRDefault="004961CB" w:rsidP="004961CB">
            <w:pPr>
              <w:rPr>
                <w:rFonts w:asciiTheme="minorHAnsi" w:hAnsiTheme="minorHAnsi" w:cs="Times New Roman"/>
                <w:color w:val="auto"/>
              </w:rPr>
            </w:pPr>
            <w:r w:rsidRPr="004961CB">
              <w:rPr>
                <w:rFonts w:asciiTheme="minorHAnsi" w:hAnsiTheme="minorHAnsi" w:cs="Times New Roman"/>
                <w:color w:val="auto"/>
              </w:rPr>
              <w:t>Entities may choose to use a single mitigation plan for multiple patches. In this case, the mitigation plan must have planned actions to mitigate the vulnerabilities addressed by each security patch.</w:t>
            </w:r>
          </w:p>
        </w:tc>
      </w:tr>
    </w:tbl>
    <w:p w14:paraId="4E379913" w14:textId="77777777" w:rsidR="00423297" w:rsidRPr="006C43BC" w:rsidRDefault="00423297" w:rsidP="00423297">
      <w:pPr>
        <w:widowControl w:val="0"/>
        <w:tabs>
          <w:tab w:val="left" w:pos="0"/>
        </w:tabs>
        <w:rPr>
          <w:rFonts w:asciiTheme="minorHAnsi" w:hAnsiTheme="minorHAnsi" w:cs="Times New Roman"/>
          <w:b/>
          <w:bCs/>
        </w:rPr>
      </w:pPr>
    </w:p>
    <w:p w14:paraId="6D1030F2" w14:textId="77777777" w:rsidR="0040742E" w:rsidRPr="006C43BC" w:rsidRDefault="0040742E" w:rsidP="0040742E">
      <w:pPr>
        <w:pStyle w:val="RqtSection"/>
        <w:rPr>
          <w:color w:val="264D74"/>
        </w:rPr>
      </w:pPr>
      <w:r w:rsidRPr="006C43BC">
        <w:t>Auditor Notes:</w:t>
      </w:r>
      <w:r w:rsidRPr="006C43BC">
        <w:rPr>
          <w:color w:val="264D74"/>
        </w:rPr>
        <w:t xml:space="preserve"> </w:t>
      </w:r>
    </w:p>
    <w:p w14:paraId="2132A2BC" w14:textId="77777777" w:rsidR="0040742E" w:rsidRPr="0099597A" w:rsidRDefault="0040742E" w:rsidP="0040742E">
      <w:pPr>
        <w:autoSpaceDE/>
        <w:autoSpaceDN/>
        <w:adjustRightInd/>
        <w:rPr>
          <w:rFonts w:asciiTheme="minorHAnsi" w:hAnsiTheme="minorHAnsi" w:cs="Times New Roman"/>
        </w:rPr>
      </w:pPr>
    </w:p>
    <w:p w14:paraId="2E99D2A6"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0FDAB66" w14:textId="77777777" w:rsidR="00423297" w:rsidRPr="00225979" w:rsidRDefault="00480930" w:rsidP="00423297">
      <w:pPr>
        <w:pStyle w:val="Part"/>
      </w:pPr>
      <w:r>
        <w:lastRenderedPageBreak/>
        <w:t>R2</w:t>
      </w:r>
      <w:r w:rsidR="00C713A5">
        <w:t xml:space="preserve"> Part 2.4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04E65F7B"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EA5421E" w14:textId="19CDAFB4" w:rsidR="00423297" w:rsidRPr="00B6191D" w:rsidRDefault="00C713A5" w:rsidP="00204220">
            <w:pPr>
              <w:autoSpaceDE/>
              <w:autoSpaceDN/>
              <w:adjustRightInd/>
              <w:spacing w:before="60" w:after="60"/>
              <w:jc w:val="center"/>
              <w:rPr>
                <w:rFonts w:ascii="Calibri" w:hAnsi="Calibri"/>
                <w:b/>
                <w:color w:val="FFFFFF"/>
                <w:sz w:val="20"/>
                <w:szCs w:val="20"/>
              </w:rPr>
            </w:pPr>
            <w:r w:rsidRPr="00C713A5">
              <w:rPr>
                <w:rFonts w:ascii="Calibri" w:hAnsi="Calibri"/>
                <w:b/>
                <w:color w:val="FFFFFF"/>
                <w:sz w:val="20"/>
                <w:szCs w:val="20"/>
              </w:rPr>
              <w:t>CIP-</w:t>
            </w:r>
            <w:r w:rsidR="006268E9">
              <w:rPr>
                <w:rFonts w:ascii="Calibri" w:hAnsi="Calibri"/>
                <w:b/>
                <w:color w:val="FFFFFF"/>
                <w:sz w:val="20"/>
                <w:szCs w:val="20"/>
              </w:rPr>
              <w:t>007-6</w:t>
            </w:r>
            <w:r w:rsidRPr="00C713A5">
              <w:rPr>
                <w:rFonts w:ascii="Calibri" w:hAnsi="Calibri"/>
                <w:b/>
                <w:color w:val="FFFFFF"/>
                <w:sz w:val="20"/>
                <w:szCs w:val="20"/>
              </w:rPr>
              <w:t xml:space="preserve"> Table R2 – Security Patch Management</w:t>
            </w:r>
          </w:p>
        </w:tc>
      </w:tr>
      <w:tr w:rsidR="00423297" w:rsidRPr="00B6191D" w14:paraId="58B7C812"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4E99859"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0865DAE"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DC4C3C4"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096EABB"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55254F0D"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D8346F6" w14:textId="77777777" w:rsidR="00423297" w:rsidRPr="00B6191D" w:rsidRDefault="00C713A5" w:rsidP="00C713A5">
            <w:pPr>
              <w:autoSpaceDE/>
              <w:autoSpaceDN/>
              <w:adjustRightInd/>
              <w:spacing w:before="120"/>
              <w:jc w:val="center"/>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2.4</w:t>
            </w:r>
          </w:p>
        </w:tc>
        <w:tc>
          <w:tcPr>
            <w:tcW w:w="3308" w:type="dxa"/>
            <w:tcBorders>
              <w:top w:val="single" w:sz="4" w:space="0" w:color="auto"/>
              <w:left w:val="single" w:sz="4" w:space="0" w:color="auto"/>
              <w:bottom w:val="single" w:sz="4" w:space="0" w:color="auto"/>
              <w:right w:val="single" w:sz="4" w:space="0" w:color="auto"/>
            </w:tcBorders>
          </w:tcPr>
          <w:p w14:paraId="50461ED6" w14:textId="77777777" w:rsidR="00C713A5" w:rsidRPr="00C713A5" w:rsidRDefault="00C713A5" w:rsidP="00C713A5">
            <w:p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High Impact BES Cyber Systems and their associated:</w:t>
            </w:r>
          </w:p>
          <w:p w14:paraId="2D19DEEC" w14:textId="77777777" w:rsidR="00C713A5" w:rsidRPr="00C713A5" w:rsidRDefault="00C713A5" w:rsidP="00A72E80">
            <w:pPr>
              <w:pStyle w:val="ListParagraph"/>
              <w:numPr>
                <w:ilvl w:val="0"/>
                <w:numId w:val="15"/>
              </w:num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EACMS;</w:t>
            </w:r>
          </w:p>
          <w:p w14:paraId="5489BBC8" w14:textId="77777777" w:rsidR="00C713A5" w:rsidRPr="00C713A5" w:rsidRDefault="00C713A5" w:rsidP="00A72E80">
            <w:pPr>
              <w:pStyle w:val="ListParagraph"/>
              <w:numPr>
                <w:ilvl w:val="0"/>
                <w:numId w:val="15"/>
              </w:num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PACS; and</w:t>
            </w:r>
          </w:p>
          <w:p w14:paraId="42F5BC66" w14:textId="77777777" w:rsidR="00C713A5" w:rsidRPr="00C713A5" w:rsidRDefault="00C713A5" w:rsidP="00A72E80">
            <w:pPr>
              <w:pStyle w:val="ListParagraph"/>
              <w:numPr>
                <w:ilvl w:val="0"/>
                <w:numId w:val="15"/>
              </w:num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PCA</w:t>
            </w:r>
          </w:p>
          <w:p w14:paraId="68497F9A" w14:textId="77777777" w:rsidR="00C713A5" w:rsidRPr="00C713A5" w:rsidRDefault="00C713A5" w:rsidP="00C713A5">
            <w:p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Medium Impact BES Cyber Systems and their associated:</w:t>
            </w:r>
          </w:p>
          <w:p w14:paraId="66B11C06" w14:textId="77777777" w:rsidR="00C713A5" w:rsidRPr="00C713A5" w:rsidRDefault="00C713A5" w:rsidP="00A72E80">
            <w:pPr>
              <w:pStyle w:val="ListParagraph"/>
              <w:numPr>
                <w:ilvl w:val="0"/>
                <w:numId w:val="16"/>
              </w:num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EACMS;</w:t>
            </w:r>
          </w:p>
          <w:p w14:paraId="338CED4B" w14:textId="77777777" w:rsidR="00C713A5" w:rsidRPr="00C713A5" w:rsidRDefault="00C713A5" w:rsidP="00A72E80">
            <w:pPr>
              <w:pStyle w:val="ListParagraph"/>
              <w:numPr>
                <w:ilvl w:val="0"/>
                <w:numId w:val="16"/>
              </w:num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PACS; and</w:t>
            </w:r>
          </w:p>
          <w:p w14:paraId="40782B4A" w14:textId="77777777" w:rsidR="00423297" w:rsidRPr="00C713A5" w:rsidRDefault="00C713A5" w:rsidP="00A72E80">
            <w:pPr>
              <w:pStyle w:val="ListParagraph"/>
              <w:numPr>
                <w:ilvl w:val="0"/>
                <w:numId w:val="16"/>
              </w:num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5D2195F0" w14:textId="77777777" w:rsidR="00423297" w:rsidRPr="00B6191D" w:rsidRDefault="00C713A5" w:rsidP="00204220">
            <w:pPr>
              <w:autoSpaceDE/>
              <w:autoSpaceDN/>
              <w:adjustRightInd/>
              <w:spacing w:before="120"/>
              <w:rPr>
                <w:rFonts w:ascii="Calibri" w:eastAsia="ヒラギノ角ゴ Pro W3" w:hAnsi="Calibri" w:cs="Times New Roman"/>
                <w:color w:val="auto"/>
                <w:sz w:val="20"/>
                <w:szCs w:val="20"/>
              </w:rPr>
            </w:pPr>
            <w:r w:rsidRPr="00C713A5">
              <w:rPr>
                <w:rFonts w:ascii="Calibri" w:eastAsia="ヒラギノ角ゴ Pro W3" w:hAnsi="Calibri" w:cs="Times New Roman"/>
                <w:color w:val="auto"/>
                <w:sz w:val="20"/>
                <w:szCs w:val="20"/>
              </w:rPr>
              <w:t>For each mitigation plan created or revised in Part 2.3, implement the plan within the timeframe specified in the plan, unless a revision to the plan or an extension to the timeframe specified in Part 2.3 is approved by the CIP Senior Manager or delegate.</w:t>
            </w:r>
          </w:p>
        </w:tc>
        <w:tc>
          <w:tcPr>
            <w:tcW w:w="3825" w:type="dxa"/>
            <w:tcBorders>
              <w:top w:val="single" w:sz="4" w:space="0" w:color="auto"/>
              <w:left w:val="single" w:sz="4" w:space="0" w:color="auto"/>
              <w:bottom w:val="single" w:sz="4" w:space="0" w:color="auto"/>
              <w:right w:val="single" w:sz="4" w:space="0" w:color="auto"/>
            </w:tcBorders>
            <w:hideMark/>
          </w:tcPr>
          <w:p w14:paraId="6C821324" w14:textId="77777777" w:rsidR="00423297" w:rsidRPr="00B6191D" w:rsidRDefault="00C713A5" w:rsidP="00C713A5">
            <w:pPr>
              <w:autoSpaceDE/>
              <w:autoSpaceDN/>
              <w:adjustRightInd/>
              <w:spacing w:before="120"/>
              <w:rPr>
                <w:rFonts w:ascii="Calibri" w:hAnsi="Calibri"/>
                <w:color w:val="auto"/>
                <w:sz w:val="20"/>
                <w:szCs w:val="20"/>
              </w:rPr>
            </w:pPr>
            <w:r w:rsidRPr="00C713A5">
              <w:rPr>
                <w:rFonts w:ascii="Calibri" w:eastAsia="ヒラギノ角ゴ Pro W3" w:hAnsi="Calibri" w:cs="Times New Roman"/>
                <w:color w:val="auto"/>
                <w:sz w:val="20"/>
                <w:szCs w:val="20"/>
              </w:rPr>
              <w:t>An example of evidence may include, but is not limited to, records of implementation of mitigations.</w:t>
            </w:r>
          </w:p>
        </w:tc>
      </w:tr>
    </w:tbl>
    <w:p w14:paraId="1356930C" w14:textId="77777777" w:rsidR="00423297" w:rsidRDefault="00423297" w:rsidP="00423297">
      <w:pPr>
        <w:rPr>
          <w:rFonts w:asciiTheme="minorHAnsi" w:hAnsiTheme="minorHAnsi" w:cs="Times New Roman"/>
          <w:b/>
        </w:rPr>
      </w:pPr>
    </w:p>
    <w:p w14:paraId="189889C1"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E95F6C"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9FE6F73"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0677FA"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30358C8F"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115E2285" w14:textId="77777777" w:rsidR="00423297" w:rsidRPr="006C43BC" w:rsidRDefault="00423297" w:rsidP="00423297">
      <w:pPr>
        <w:widowControl w:val="0"/>
        <w:spacing w:line="266" w:lineRule="exact"/>
        <w:rPr>
          <w:rFonts w:asciiTheme="minorHAnsi" w:hAnsiTheme="minorHAnsi" w:cs="Times New Roman"/>
          <w:b/>
          <w:bCs/>
        </w:rPr>
      </w:pPr>
    </w:p>
    <w:p w14:paraId="635EF040"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78666B18" w14:textId="77777777" w:rsidTr="00204220">
        <w:tc>
          <w:tcPr>
            <w:tcW w:w="10995" w:type="dxa"/>
            <w:gridSpan w:val="6"/>
            <w:shd w:val="clear" w:color="auto" w:fill="DCDCFF"/>
            <w:vAlign w:val="bottom"/>
          </w:tcPr>
          <w:p w14:paraId="4C33C055"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748C5365" w14:textId="77777777" w:rsidTr="00204220">
        <w:tc>
          <w:tcPr>
            <w:tcW w:w="2340" w:type="dxa"/>
            <w:shd w:val="clear" w:color="auto" w:fill="DCDCFF"/>
            <w:vAlign w:val="bottom"/>
          </w:tcPr>
          <w:p w14:paraId="0C277F5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24CFDC0"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EAFA41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36CB10"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819144F"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52CD8F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2A7AEC85" w14:textId="77777777" w:rsidTr="00204220">
        <w:tc>
          <w:tcPr>
            <w:tcW w:w="2340" w:type="dxa"/>
            <w:shd w:val="clear" w:color="auto" w:fill="CDFFCD"/>
          </w:tcPr>
          <w:p w14:paraId="46683776"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2070" w:type="dxa"/>
            <w:shd w:val="clear" w:color="auto" w:fill="CDFFCD"/>
          </w:tcPr>
          <w:p w14:paraId="272487C1"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30" w:type="dxa"/>
            <w:shd w:val="clear" w:color="auto" w:fill="CDFFCD"/>
          </w:tcPr>
          <w:p w14:paraId="3F78C171"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254" w:type="dxa"/>
            <w:shd w:val="clear" w:color="auto" w:fill="CDFFCD"/>
          </w:tcPr>
          <w:p w14:paraId="16A1ED16"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96" w:type="dxa"/>
            <w:shd w:val="clear" w:color="auto" w:fill="CDFFCD"/>
          </w:tcPr>
          <w:p w14:paraId="5D112115"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3005" w:type="dxa"/>
            <w:shd w:val="clear" w:color="auto" w:fill="CDFFCD"/>
          </w:tcPr>
          <w:p w14:paraId="752F1664" w14:textId="77777777" w:rsidR="00423297" w:rsidRPr="00705BB3" w:rsidRDefault="00423297" w:rsidP="00521220">
            <w:pPr>
              <w:autoSpaceDE/>
              <w:autoSpaceDN/>
              <w:adjustRightInd/>
              <w:rPr>
                <w:rFonts w:asciiTheme="minorHAnsi" w:hAnsiTheme="minorHAnsi" w:cs="Times New Roman"/>
                <w:color w:val="auto"/>
                <w:sz w:val="22"/>
                <w:szCs w:val="22"/>
              </w:rPr>
            </w:pPr>
          </w:p>
        </w:tc>
      </w:tr>
      <w:tr w:rsidR="00423297" w:rsidRPr="00705BB3" w14:paraId="201D503F" w14:textId="77777777" w:rsidTr="00204220">
        <w:tc>
          <w:tcPr>
            <w:tcW w:w="2340" w:type="dxa"/>
            <w:shd w:val="clear" w:color="auto" w:fill="CDFFCD"/>
          </w:tcPr>
          <w:p w14:paraId="48D07D43"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2070" w:type="dxa"/>
            <w:shd w:val="clear" w:color="auto" w:fill="CDFFCD"/>
          </w:tcPr>
          <w:p w14:paraId="0162501B"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30" w:type="dxa"/>
            <w:shd w:val="clear" w:color="auto" w:fill="CDFFCD"/>
          </w:tcPr>
          <w:p w14:paraId="33A7CA57"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254" w:type="dxa"/>
            <w:shd w:val="clear" w:color="auto" w:fill="CDFFCD"/>
          </w:tcPr>
          <w:p w14:paraId="470A3DBA"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96" w:type="dxa"/>
            <w:shd w:val="clear" w:color="auto" w:fill="CDFFCD"/>
          </w:tcPr>
          <w:p w14:paraId="6EEEF0E8"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3005" w:type="dxa"/>
            <w:shd w:val="clear" w:color="auto" w:fill="CDFFCD"/>
          </w:tcPr>
          <w:p w14:paraId="5F9CDED4" w14:textId="77777777" w:rsidR="00423297" w:rsidRPr="00705BB3" w:rsidRDefault="00423297" w:rsidP="00521220">
            <w:pPr>
              <w:autoSpaceDE/>
              <w:autoSpaceDN/>
              <w:adjustRightInd/>
              <w:rPr>
                <w:rFonts w:asciiTheme="minorHAnsi" w:hAnsiTheme="minorHAnsi" w:cs="Times New Roman"/>
                <w:color w:val="auto"/>
                <w:sz w:val="22"/>
                <w:szCs w:val="22"/>
              </w:rPr>
            </w:pPr>
          </w:p>
        </w:tc>
      </w:tr>
      <w:tr w:rsidR="00423297" w:rsidRPr="00705BB3" w14:paraId="166514C3" w14:textId="77777777" w:rsidTr="00204220">
        <w:tc>
          <w:tcPr>
            <w:tcW w:w="2340" w:type="dxa"/>
            <w:shd w:val="clear" w:color="auto" w:fill="CDFFCD"/>
          </w:tcPr>
          <w:p w14:paraId="1F9C4393"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2070" w:type="dxa"/>
            <w:shd w:val="clear" w:color="auto" w:fill="CDFFCD"/>
          </w:tcPr>
          <w:p w14:paraId="48D92B34"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30" w:type="dxa"/>
            <w:shd w:val="clear" w:color="auto" w:fill="CDFFCD"/>
          </w:tcPr>
          <w:p w14:paraId="4E5B4AB3"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254" w:type="dxa"/>
            <w:shd w:val="clear" w:color="auto" w:fill="CDFFCD"/>
          </w:tcPr>
          <w:p w14:paraId="1F4D8295"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96" w:type="dxa"/>
            <w:shd w:val="clear" w:color="auto" w:fill="CDFFCD"/>
          </w:tcPr>
          <w:p w14:paraId="7B974187"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3005" w:type="dxa"/>
            <w:shd w:val="clear" w:color="auto" w:fill="CDFFCD"/>
          </w:tcPr>
          <w:p w14:paraId="74B9C91B" w14:textId="77777777" w:rsidR="00423297" w:rsidRPr="00705BB3" w:rsidRDefault="00423297" w:rsidP="00521220">
            <w:pPr>
              <w:autoSpaceDE/>
              <w:autoSpaceDN/>
              <w:adjustRightInd/>
              <w:rPr>
                <w:rFonts w:asciiTheme="minorHAnsi" w:hAnsiTheme="minorHAnsi" w:cs="Times New Roman"/>
                <w:color w:val="auto"/>
                <w:sz w:val="22"/>
                <w:szCs w:val="22"/>
              </w:rPr>
            </w:pPr>
          </w:p>
        </w:tc>
      </w:tr>
    </w:tbl>
    <w:p w14:paraId="3EDA2B5F" w14:textId="77777777" w:rsidR="00423297" w:rsidRPr="006C43BC" w:rsidRDefault="00423297" w:rsidP="00423297">
      <w:pPr>
        <w:widowControl w:val="0"/>
        <w:rPr>
          <w:rFonts w:asciiTheme="minorHAnsi" w:hAnsiTheme="minorHAnsi" w:cs="Times New Roman"/>
        </w:rPr>
      </w:pPr>
    </w:p>
    <w:p w14:paraId="52BEADA2" w14:textId="77777777" w:rsidR="00423297" w:rsidRPr="006C43BC" w:rsidRDefault="00423297" w:rsidP="000F1E33">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4B45C7CD" w14:textId="77777777" w:rsidTr="00204220">
        <w:tc>
          <w:tcPr>
            <w:tcW w:w="11016" w:type="dxa"/>
            <w:shd w:val="clear" w:color="auto" w:fill="auto"/>
          </w:tcPr>
          <w:p w14:paraId="7817FCAF" w14:textId="77777777" w:rsidR="00423297" w:rsidRPr="00705BB3" w:rsidRDefault="00423297" w:rsidP="000F1E33">
            <w:pPr>
              <w:keepNext/>
              <w:rPr>
                <w:rFonts w:asciiTheme="minorHAnsi" w:hAnsiTheme="minorHAnsi" w:cs="Times New Roman"/>
                <w:sz w:val="22"/>
                <w:szCs w:val="22"/>
              </w:rPr>
            </w:pPr>
          </w:p>
        </w:tc>
      </w:tr>
      <w:tr w:rsidR="00423297" w:rsidRPr="00705BB3" w14:paraId="068CABEA" w14:textId="77777777" w:rsidTr="00204220">
        <w:tc>
          <w:tcPr>
            <w:tcW w:w="11016" w:type="dxa"/>
            <w:shd w:val="clear" w:color="auto" w:fill="auto"/>
          </w:tcPr>
          <w:p w14:paraId="4F0ED19F" w14:textId="77777777" w:rsidR="00423297" w:rsidRPr="00705BB3" w:rsidRDefault="00423297" w:rsidP="000F1E33">
            <w:pPr>
              <w:keepNext/>
              <w:rPr>
                <w:rFonts w:asciiTheme="minorHAnsi" w:hAnsiTheme="minorHAnsi" w:cs="Times New Roman"/>
                <w:sz w:val="22"/>
                <w:szCs w:val="22"/>
              </w:rPr>
            </w:pPr>
          </w:p>
        </w:tc>
      </w:tr>
      <w:tr w:rsidR="00423297" w:rsidRPr="00705BB3" w14:paraId="24CD2E88" w14:textId="77777777" w:rsidTr="00204220">
        <w:tc>
          <w:tcPr>
            <w:tcW w:w="11016" w:type="dxa"/>
            <w:shd w:val="clear" w:color="auto" w:fill="auto"/>
          </w:tcPr>
          <w:p w14:paraId="5DABD9BE" w14:textId="77777777" w:rsidR="00423297" w:rsidRPr="00705BB3" w:rsidRDefault="00423297" w:rsidP="00204220">
            <w:pPr>
              <w:widowControl w:val="0"/>
              <w:rPr>
                <w:rFonts w:asciiTheme="minorHAnsi" w:hAnsiTheme="minorHAnsi" w:cs="Times New Roman"/>
                <w:sz w:val="22"/>
                <w:szCs w:val="22"/>
              </w:rPr>
            </w:pPr>
          </w:p>
        </w:tc>
      </w:tr>
    </w:tbl>
    <w:p w14:paraId="6E7EEF72" w14:textId="77777777" w:rsidR="00423297" w:rsidRPr="006C43BC" w:rsidRDefault="00423297" w:rsidP="00423297">
      <w:pPr>
        <w:widowControl w:val="0"/>
        <w:rPr>
          <w:rFonts w:asciiTheme="minorHAnsi" w:hAnsiTheme="minorHAnsi" w:cs="Times New Roman"/>
        </w:rPr>
      </w:pPr>
    </w:p>
    <w:p w14:paraId="16B4D2AA" w14:textId="0D4C113C"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to CIP-</w:t>
      </w:r>
      <w:r w:rsidR="006268E9">
        <w:t>007-6</w:t>
      </w:r>
      <w:r w:rsidRPr="00602328">
        <w:t>, R</w:t>
      </w:r>
      <w:r w:rsidR="00EF1CF2">
        <w:t>2</w:t>
      </w:r>
      <w:r w:rsidRPr="00602328">
        <w:t xml:space="preserve">, Part </w:t>
      </w:r>
      <w:r w:rsidR="00EF1CF2">
        <w:t>2.4</w:t>
      </w:r>
    </w:p>
    <w:p w14:paraId="32028D1D"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80930" w:rsidRPr="00602328" w14:paraId="16DFEAFC" w14:textId="77777777" w:rsidTr="0047113A">
        <w:tc>
          <w:tcPr>
            <w:tcW w:w="378" w:type="dxa"/>
            <w:vAlign w:val="center"/>
          </w:tcPr>
          <w:p w14:paraId="26EC64B5" w14:textId="77777777" w:rsidR="00480930" w:rsidRPr="00602328" w:rsidRDefault="00480930" w:rsidP="0047113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5E03F0E" w14:textId="3DCCB3E2" w:rsidR="00480930" w:rsidRPr="00602328" w:rsidRDefault="00480930" w:rsidP="00BE028C">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E028C">
              <w:rPr>
                <w:rFonts w:asciiTheme="minorHAnsi" w:hAnsiTheme="minorHAnsi" w:cs="Times New Roman"/>
                <w:color w:val="auto"/>
              </w:rPr>
              <w:t>that, f</w:t>
            </w:r>
            <w:r w:rsidR="00BE028C" w:rsidRPr="00BE028C">
              <w:rPr>
                <w:rFonts w:asciiTheme="minorHAnsi" w:hAnsiTheme="minorHAnsi" w:cs="Times New Roman"/>
                <w:color w:val="auto"/>
              </w:rPr>
              <w:t xml:space="preserve">or each mitigation plan created or revised in Part 2.3, </w:t>
            </w:r>
            <w:r w:rsidR="00BE028C">
              <w:rPr>
                <w:rFonts w:asciiTheme="minorHAnsi" w:hAnsiTheme="minorHAnsi" w:cs="Times New Roman"/>
                <w:color w:val="auto"/>
              </w:rPr>
              <w:t xml:space="preserve">require </w:t>
            </w:r>
            <w:r w:rsidR="00BE028C" w:rsidRPr="00BE028C">
              <w:rPr>
                <w:rFonts w:asciiTheme="minorHAnsi" w:hAnsiTheme="minorHAnsi" w:cs="Times New Roman"/>
                <w:color w:val="auto"/>
              </w:rPr>
              <w:t>implement</w:t>
            </w:r>
            <w:r w:rsidR="00BE028C">
              <w:rPr>
                <w:rFonts w:asciiTheme="minorHAnsi" w:hAnsiTheme="minorHAnsi" w:cs="Times New Roman"/>
                <w:color w:val="auto"/>
              </w:rPr>
              <w:t>ation of</w:t>
            </w:r>
            <w:r w:rsidR="00BE028C" w:rsidRPr="00BE028C">
              <w:rPr>
                <w:rFonts w:asciiTheme="minorHAnsi" w:hAnsiTheme="minorHAnsi" w:cs="Times New Roman"/>
                <w:color w:val="auto"/>
              </w:rPr>
              <w:t xml:space="preserve"> the plan within the timeframe specified in the plan, unless a revision to the plan or an extension to the timeframe specified in Part 2.3 is approved by </w:t>
            </w:r>
            <w:r w:rsidR="00BE028C" w:rsidRPr="00BE028C">
              <w:rPr>
                <w:rFonts w:asciiTheme="minorHAnsi" w:hAnsiTheme="minorHAnsi" w:cs="Times New Roman"/>
                <w:color w:val="auto"/>
              </w:rPr>
              <w:lastRenderedPageBreak/>
              <w:t>the CIP Senior Manager or delegate.</w:t>
            </w:r>
          </w:p>
        </w:tc>
      </w:tr>
      <w:tr w:rsidR="00480930" w:rsidRPr="00602328" w14:paraId="5F6767CA" w14:textId="77777777" w:rsidTr="0047113A">
        <w:tc>
          <w:tcPr>
            <w:tcW w:w="378" w:type="dxa"/>
            <w:vAlign w:val="center"/>
          </w:tcPr>
          <w:p w14:paraId="2746726E" w14:textId="77777777" w:rsidR="00480930" w:rsidRPr="00602328" w:rsidRDefault="00480930" w:rsidP="0047113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4A0B83B" w14:textId="77777777" w:rsidR="00480930" w:rsidRDefault="00480930" w:rsidP="004711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completed mitigation plan:</w:t>
            </w:r>
          </w:p>
          <w:p w14:paraId="34C89A35" w14:textId="503C0BAD" w:rsidR="00480930" w:rsidRDefault="00480930" w:rsidP="00A72E80">
            <w:pPr>
              <w:pStyle w:val="ListParagraph"/>
              <w:widowControl w:val="0"/>
              <w:numPr>
                <w:ilvl w:val="0"/>
                <w:numId w:val="17"/>
              </w:numPr>
              <w:tabs>
                <w:tab w:val="left" w:pos="0"/>
                <w:tab w:val="left" w:pos="900"/>
                <w:tab w:val="left" w:pos="6360"/>
              </w:tabs>
              <w:rPr>
                <w:rFonts w:asciiTheme="minorHAnsi" w:hAnsiTheme="minorHAnsi" w:cs="Times New Roman"/>
                <w:color w:val="auto"/>
              </w:rPr>
            </w:pPr>
            <w:r w:rsidRPr="00480930">
              <w:rPr>
                <w:rFonts w:asciiTheme="minorHAnsi" w:hAnsiTheme="minorHAnsi" w:cs="Times New Roman"/>
                <w:color w:val="auto"/>
              </w:rPr>
              <w:t xml:space="preserve">Verify </w:t>
            </w:r>
            <w:r w:rsidR="00144177">
              <w:rPr>
                <w:rFonts w:asciiTheme="minorHAnsi" w:hAnsiTheme="minorHAnsi" w:cs="Times New Roman"/>
                <w:color w:val="auto"/>
              </w:rPr>
              <w:t>the mitigation plan was completed by implementing all provisions of the mitigation plan</w:t>
            </w:r>
            <w:r w:rsidR="00BE028C">
              <w:rPr>
                <w:rFonts w:asciiTheme="minorHAnsi" w:hAnsiTheme="minorHAnsi" w:cs="Times New Roman"/>
                <w:color w:val="auto"/>
              </w:rPr>
              <w:t>;</w:t>
            </w:r>
          </w:p>
          <w:p w14:paraId="0ED0B6E1" w14:textId="2A98C504" w:rsidR="00144177" w:rsidRDefault="00160E95" w:rsidP="00A72E80">
            <w:pPr>
              <w:pStyle w:val="ListParagraph"/>
              <w:widowControl w:val="0"/>
              <w:numPr>
                <w:ilvl w:val="0"/>
                <w:numId w:val="1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w:t>
            </w:r>
            <w:r w:rsidR="00144177">
              <w:rPr>
                <w:rFonts w:asciiTheme="minorHAnsi" w:hAnsiTheme="minorHAnsi" w:cs="Times New Roman"/>
                <w:color w:val="auto"/>
              </w:rPr>
              <w:t>y the mitigation plan was complet</w:t>
            </w:r>
            <w:r>
              <w:rPr>
                <w:rFonts w:asciiTheme="minorHAnsi" w:hAnsiTheme="minorHAnsi" w:cs="Times New Roman"/>
                <w:color w:val="auto"/>
              </w:rPr>
              <w:t>ed within the specified timeframe</w:t>
            </w:r>
            <w:r w:rsidR="00BE028C">
              <w:rPr>
                <w:rFonts w:asciiTheme="minorHAnsi" w:hAnsiTheme="minorHAnsi" w:cs="Times New Roman"/>
                <w:color w:val="auto"/>
              </w:rPr>
              <w:t>; and</w:t>
            </w:r>
          </w:p>
          <w:p w14:paraId="78047E1F" w14:textId="77777777" w:rsidR="00160E95" w:rsidRPr="00480930" w:rsidRDefault="00160E95" w:rsidP="00A72E80">
            <w:pPr>
              <w:pStyle w:val="ListParagraph"/>
              <w:widowControl w:val="0"/>
              <w:numPr>
                <w:ilvl w:val="0"/>
                <w:numId w:val="1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a revision or an extension was made to a mitigation plan, verify the revision or extension </w:t>
            </w:r>
            <w:r w:rsidR="00E817B0">
              <w:rPr>
                <w:rFonts w:asciiTheme="minorHAnsi" w:hAnsiTheme="minorHAnsi" w:cs="Times New Roman"/>
                <w:color w:val="auto"/>
              </w:rPr>
              <w:t>was approved by the CIP Senior M</w:t>
            </w:r>
            <w:r>
              <w:rPr>
                <w:rFonts w:asciiTheme="minorHAnsi" w:hAnsiTheme="minorHAnsi" w:cs="Times New Roman"/>
                <w:color w:val="auto"/>
              </w:rPr>
              <w:t>anager or delegate.</w:t>
            </w:r>
          </w:p>
        </w:tc>
      </w:tr>
      <w:tr w:rsidR="00480930" w:rsidRPr="00602328" w14:paraId="1699965E" w14:textId="77777777" w:rsidTr="0047113A">
        <w:tc>
          <w:tcPr>
            <w:tcW w:w="378" w:type="dxa"/>
            <w:vAlign w:val="center"/>
          </w:tcPr>
          <w:p w14:paraId="1D05AC64" w14:textId="77777777" w:rsidR="00480930" w:rsidRPr="00602328" w:rsidRDefault="00480930" w:rsidP="0047113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DB34367" w14:textId="77777777" w:rsidR="00480930" w:rsidRDefault="00160E95" w:rsidP="0047113A">
            <w:pPr>
              <w:widowControl w:val="0"/>
              <w:tabs>
                <w:tab w:val="left" w:pos="0"/>
                <w:tab w:val="left" w:pos="900"/>
                <w:tab w:val="left" w:pos="6360"/>
              </w:tabs>
              <w:rPr>
                <w:rFonts w:asciiTheme="minorHAnsi" w:hAnsiTheme="minorHAnsi" w:cs="Times New Roman"/>
                <w:color w:val="auto"/>
              </w:rPr>
            </w:pPr>
            <w:r w:rsidRPr="00160E95">
              <w:rPr>
                <w:rFonts w:asciiTheme="minorHAnsi" w:hAnsiTheme="minorHAnsi" w:cs="Times New Roman"/>
                <w:color w:val="auto"/>
              </w:rPr>
              <w:t xml:space="preserve">For each </w:t>
            </w:r>
            <w:r>
              <w:rPr>
                <w:rFonts w:asciiTheme="minorHAnsi" w:hAnsiTheme="minorHAnsi" w:cs="Times New Roman"/>
                <w:color w:val="auto"/>
              </w:rPr>
              <w:t>active</w:t>
            </w:r>
            <w:r w:rsidRPr="00160E95">
              <w:rPr>
                <w:rFonts w:asciiTheme="minorHAnsi" w:hAnsiTheme="minorHAnsi" w:cs="Times New Roman"/>
                <w:color w:val="auto"/>
              </w:rPr>
              <w:t xml:space="preserve"> mitigation plan:</w:t>
            </w:r>
          </w:p>
          <w:p w14:paraId="612DC6C5" w14:textId="77777777" w:rsidR="00480930" w:rsidRDefault="00480930" w:rsidP="00A72E80">
            <w:pPr>
              <w:pStyle w:val="ListParagraph"/>
              <w:widowControl w:val="0"/>
              <w:numPr>
                <w:ilvl w:val="0"/>
                <w:numId w:val="1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mitigation plan </w:t>
            </w:r>
            <w:r w:rsidR="00160E95">
              <w:rPr>
                <w:rFonts w:asciiTheme="minorHAnsi" w:hAnsiTheme="minorHAnsi" w:cs="Times New Roman"/>
                <w:color w:val="auto"/>
              </w:rPr>
              <w:t>has not exceeded its implementation timeframe, or its approved extension, if any.</w:t>
            </w:r>
          </w:p>
          <w:p w14:paraId="342F5340" w14:textId="77777777" w:rsidR="00480930" w:rsidRPr="00160E95" w:rsidRDefault="00160E95" w:rsidP="00A72E80">
            <w:pPr>
              <w:pStyle w:val="ListParagraph"/>
              <w:widowControl w:val="0"/>
              <w:numPr>
                <w:ilvl w:val="0"/>
                <w:numId w:val="18"/>
              </w:numPr>
              <w:tabs>
                <w:tab w:val="left" w:pos="0"/>
                <w:tab w:val="left" w:pos="900"/>
                <w:tab w:val="left" w:pos="6360"/>
              </w:tabs>
              <w:rPr>
                <w:rFonts w:asciiTheme="minorHAnsi" w:hAnsiTheme="minorHAnsi" w:cs="Times New Roman"/>
                <w:color w:val="auto"/>
              </w:rPr>
            </w:pPr>
            <w:r w:rsidRPr="00160E95">
              <w:rPr>
                <w:rFonts w:asciiTheme="minorHAnsi" w:hAnsiTheme="minorHAnsi" w:cs="Times New Roman"/>
                <w:color w:val="auto"/>
              </w:rPr>
              <w:t xml:space="preserve">If a revision or an extension was made to a mitigation plan, verify the revision or extension was approved by the CIP Senior </w:t>
            </w:r>
            <w:r w:rsidR="00E817B0">
              <w:rPr>
                <w:rFonts w:asciiTheme="minorHAnsi" w:hAnsiTheme="minorHAnsi" w:cs="Times New Roman"/>
                <w:color w:val="auto"/>
              </w:rPr>
              <w:t>M</w:t>
            </w:r>
            <w:r w:rsidRPr="00160E95">
              <w:rPr>
                <w:rFonts w:asciiTheme="minorHAnsi" w:hAnsiTheme="minorHAnsi" w:cs="Times New Roman"/>
                <w:color w:val="auto"/>
              </w:rPr>
              <w:t>anager or delegate.</w:t>
            </w:r>
          </w:p>
        </w:tc>
      </w:tr>
    </w:tbl>
    <w:p w14:paraId="6918F762" w14:textId="77777777" w:rsidR="00423297" w:rsidRPr="006C43BC" w:rsidRDefault="00423297" w:rsidP="00423297">
      <w:pPr>
        <w:widowControl w:val="0"/>
        <w:tabs>
          <w:tab w:val="left" w:pos="0"/>
        </w:tabs>
        <w:rPr>
          <w:rFonts w:asciiTheme="minorHAnsi" w:hAnsiTheme="minorHAnsi" w:cs="Times New Roman"/>
          <w:b/>
          <w:bCs/>
        </w:rPr>
      </w:pPr>
    </w:p>
    <w:p w14:paraId="7DD7610F" w14:textId="77777777" w:rsidR="00423297" w:rsidRPr="006C43BC" w:rsidRDefault="00597AD7" w:rsidP="00423297">
      <w:pPr>
        <w:pStyle w:val="RqtSection"/>
        <w:rPr>
          <w:color w:val="264D74"/>
        </w:rPr>
      </w:pPr>
      <w:r w:rsidRPr="006C43BC">
        <w:t>Auditor Notes</w:t>
      </w:r>
      <w:r w:rsidR="00423297" w:rsidRPr="006C43BC">
        <w:t>:</w:t>
      </w:r>
      <w:r w:rsidR="00423297" w:rsidRPr="006C43BC">
        <w:rPr>
          <w:color w:val="264D74"/>
        </w:rPr>
        <w:t xml:space="preserve"> </w:t>
      </w:r>
    </w:p>
    <w:p w14:paraId="63C1B8D4" w14:textId="0E34C71F" w:rsidR="00423297" w:rsidRPr="00521220" w:rsidRDefault="00423297" w:rsidP="00423297">
      <w:pPr>
        <w:autoSpaceDE/>
        <w:autoSpaceDN/>
        <w:adjustRightInd/>
        <w:rPr>
          <w:rFonts w:asciiTheme="minorHAnsi" w:hAnsiTheme="minorHAnsi" w:cs="Tahoma"/>
          <w:color w:val="auto"/>
          <w:szCs w:val="22"/>
          <w14:shadow w14:blurRad="50800" w14:dist="38100" w14:dir="2700000" w14:sx="100000" w14:sy="100000" w14:kx="0" w14:ky="0" w14:algn="tl">
            <w14:srgbClr w14:val="000000">
              <w14:alpha w14:val="60000"/>
            </w14:srgbClr>
          </w14:shadow>
        </w:rPr>
      </w:pPr>
    </w:p>
    <w:p w14:paraId="19DC8744" w14:textId="77777777" w:rsidR="00423297" w:rsidRDefault="00423297" w:rsidP="0042329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3C3E04E9" w14:textId="77777777" w:rsidR="00423297" w:rsidRPr="008F56D6" w:rsidRDefault="00423297" w:rsidP="00423297">
      <w:pPr>
        <w:pStyle w:val="SectHead"/>
      </w:pPr>
      <w:r w:rsidRPr="006C43BC">
        <w:lastRenderedPageBreak/>
        <w:t>R</w:t>
      </w:r>
      <w:r>
        <w:t>3</w:t>
      </w:r>
      <w:r w:rsidRPr="006C43BC">
        <w:t xml:space="preserve"> Supporting Evidence and Documentation</w:t>
      </w:r>
    </w:p>
    <w:p w14:paraId="324F23E1" w14:textId="77777777" w:rsidR="00423297" w:rsidRDefault="00423297" w:rsidP="00423297">
      <w:pPr>
        <w:autoSpaceDE/>
        <w:autoSpaceDN/>
        <w:adjustRightInd/>
        <w:rPr>
          <w:rFonts w:asciiTheme="minorHAnsi" w:hAnsiTheme="minorHAnsi"/>
        </w:rPr>
      </w:pPr>
    </w:p>
    <w:p w14:paraId="21204249" w14:textId="70B920C9" w:rsidR="0047113A" w:rsidRDefault="0047113A" w:rsidP="0047113A">
      <w:pPr>
        <w:pStyle w:val="RequirementText"/>
      </w:pPr>
      <w:r w:rsidRPr="0047113A">
        <w:rPr>
          <w:b/>
        </w:rPr>
        <w:t>R3.</w:t>
      </w:r>
      <w:r>
        <w:tab/>
        <w:t xml:space="preserve">Each Responsible Entity shall implement one or more documented process(es) that collectively include each of the applicable requirement parts in </w:t>
      </w:r>
      <w:r w:rsidRPr="00C77FEF">
        <w:rPr>
          <w:i/>
        </w:rPr>
        <w:t>CIP-</w:t>
      </w:r>
      <w:r w:rsidR="006268E9">
        <w:rPr>
          <w:i/>
        </w:rPr>
        <w:t>007-6</w:t>
      </w:r>
      <w:r w:rsidRPr="00C77FEF">
        <w:rPr>
          <w:i/>
        </w:rPr>
        <w:t xml:space="preserve"> Table R3 – Malicious Code Prevention</w:t>
      </w:r>
      <w:r>
        <w:t xml:space="preserve">. </w:t>
      </w:r>
      <w:r w:rsidRPr="00C77FEF">
        <w:rPr>
          <w:i/>
        </w:rPr>
        <w:t>[Violation Risk Factor: Medium] [Time Horizon: Same Day Operations]</w:t>
      </w:r>
      <w:r>
        <w:t>.</w:t>
      </w:r>
    </w:p>
    <w:p w14:paraId="6D9BB24C" w14:textId="6BB03DC5" w:rsidR="0047113A" w:rsidRDefault="0047113A" w:rsidP="0047113A">
      <w:pPr>
        <w:pStyle w:val="RequirementText"/>
      </w:pPr>
      <w:r w:rsidRPr="0047113A">
        <w:rPr>
          <w:b/>
        </w:rPr>
        <w:t>M3.</w:t>
      </w:r>
      <w:r>
        <w:tab/>
        <w:t xml:space="preserve">Evidence must include each of the documented processes that collectively include each of the applicable requirement parts in </w:t>
      </w:r>
      <w:r w:rsidRPr="00C77FEF">
        <w:rPr>
          <w:i/>
        </w:rPr>
        <w:t>CIP-</w:t>
      </w:r>
      <w:r w:rsidR="006268E9">
        <w:rPr>
          <w:i/>
        </w:rPr>
        <w:t>007-6</w:t>
      </w:r>
      <w:r w:rsidRPr="00C77FEF">
        <w:rPr>
          <w:i/>
        </w:rPr>
        <w:t xml:space="preserve"> Table R3 – Malicious Code Prevention</w:t>
      </w:r>
      <w:r>
        <w:t xml:space="preserve"> and additional evidence to demonstrate implementation as described in the Measures column of the table.</w:t>
      </w:r>
    </w:p>
    <w:p w14:paraId="09140E44" w14:textId="77777777" w:rsidR="00423297" w:rsidRPr="00225979" w:rsidRDefault="00423297" w:rsidP="00423297">
      <w:pPr>
        <w:pStyle w:val="Part"/>
      </w:pPr>
      <w:r>
        <w:t>R</w:t>
      </w:r>
      <w:r w:rsidR="0047113A">
        <w:t>3</w:t>
      </w:r>
      <w:r>
        <w:t xml:space="preserve"> Part </w:t>
      </w:r>
      <w:r w:rsidR="0047113A">
        <w:t>3.1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389F5067"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173F588" w14:textId="7259E036" w:rsidR="00423297" w:rsidRPr="00B6191D" w:rsidRDefault="0047113A" w:rsidP="00204220">
            <w:pPr>
              <w:autoSpaceDE/>
              <w:autoSpaceDN/>
              <w:adjustRightInd/>
              <w:spacing w:before="60" w:after="60"/>
              <w:jc w:val="center"/>
              <w:rPr>
                <w:rFonts w:ascii="Calibri" w:hAnsi="Calibri"/>
                <w:b/>
                <w:color w:val="FFFFFF"/>
                <w:sz w:val="20"/>
                <w:szCs w:val="20"/>
              </w:rPr>
            </w:pPr>
            <w:r w:rsidRPr="0047113A">
              <w:rPr>
                <w:rFonts w:ascii="Calibri" w:hAnsi="Calibri"/>
                <w:b/>
                <w:color w:val="FFFFFF"/>
                <w:sz w:val="20"/>
                <w:szCs w:val="20"/>
              </w:rPr>
              <w:t>CIP-</w:t>
            </w:r>
            <w:r w:rsidR="006268E9">
              <w:rPr>
                <w:rFonts w:ascii="Calibri" w:hAnsi="Calibri"/>
                <w:b/>
                <w:color w:val="FFFFFF"/>
                <w:sz w:val="20"/>
                <w:szCs w:val="20"/>
              </w:rPr>
              <w:t>007-6</w:t>
            </w:r>
            <w:r w:rsidRPr="0047113A">
              <w:rPr>
                <w:rFonts w:ascii="Calibri" w:hAnsi="Calibri"/>
                <w:b/>
                <w:color w:val="FFFFFF"/>
                <w:sz w:val="20"/>
                <w:szCs w:val="20"/>
              </w:rPr>
              <w:t xml:space="preserve"> Table R3 – Malicious Code Prevention</w:t>
            </w:r>
          </w:p>
        </w:tc>
      </w:tr>
      <w:tr w:rsidR="00423297" w:rsidRPr="00B6191D" w14:paraId="3E4B4D29"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2DC4BC5"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853A1E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B77E75F"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1F42563"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751C5771"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69DC0405" w14:textId="77777777" w:rsidR="00423297" w:rsidRPr="00B6191D" w:rsidRDefault="0047113A" w:rsidP="0047113A">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w:t>
            </w:r>
            <w:r w:rsidR="00423297" w:rsidRPr="00B6191D">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389323C3" w14:textId="77777777" w:rsidR="0047113A" w:rsidRPr="0047113A" w:rsidRDefault="0047113A" w:rsidP="0047113A">
            <w:p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High Impact BES Cyber Systems and their associated:</w:t>
            </w:r>
          </w:p>
          <w:p w14:paraId="7FCFB18C" w14:textId="77777777" w:rsidR="0047113A" w:rsidRPr="0047113A" w:rsidRDefault="0047113A" w:rsidP="00A72E80">
            <w:pPr>
              <w:pStyle w:val="ListParagraph"/>
              <w:numPr>
                <w:ilvl w:val="0"/>
                <w:numId w:val="19"/>
              </w:num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EACMS;</w:t>
            </w:r>
          </w:p>
          <w:p w14:paraId="5DDB5386" w14:textId="77777777" w:rsidR="0047113A" w:rsidRPr="0047113A" w:rsidRDefault="0047113A" w:rsidP="00A72E80">
            <w:pPr>
              <w:pStyle w:val="ListParagraph"/>
              <w:numPr>
                <w:ilvl w:val="0"/>
                <w:numId w:val="19"/>
              </w:num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PACS; and</w:t>
            </w:r>
          </w:p>
          <w:p w14:paraId="42202BB3" w14:textId="77777777" w:rsidR="0047113A" w:rsidRPr="0047113A" w:rsidRDefault="0047113A" w:rsidP="00A72E80">
            <w:pPr>
              <w:pStyle w:val="ListParagraph"/>
              <w:numPr>
                <w:ilvl w:val="0"/>
                <w:numId w:val="19"/>
              </w:num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PCA</w:t>
            </w:r>
          </w:p>
          <w:p w14:paraId="67393AB5" w14:textId="77777777" w:rsidR="0047113A" w:rsidRPr="0047113A" w:rsidRDefault="0047113A" w:rsidP="0047113A">
            <w:p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Medium Impact BES Cyber Systems and their associated:</w:t>
            </w:r>
          </w:p>
          <w:p w14:paraId="198E12F0" w14:textId="77777777" w:rsidR="0047113A" w:rsidRPr="0047113A" w:rsidRDefault="0047113A" w:rsidP="00A72E80">
            <w:pPr>
              <w:pStyle w:val="ListParagraph"/>
              <w:numPr>
                <w:ilvl w:val="0"/>
                <w:numId w:val="20"/>
              </w:num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EACMS;</w:t>
            </w:r>
          </w:p>
          <w:p w14:paraId="7A794B37" w14:textId="77777777" w:rsidR="0047113A" w:rsidRPr="0047113A" w:rsidRDefault="0047113A" w:rsidP="00A72E80">
            <w:pPr>
              <w:pStyle w:val="ListParagraph"/>
              <w:numPr>
                <w:ilvl w:val="0"/>
                <w:numId w:val="20"/>
              </w:num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PACS; and</w:t>
            </w:r>
          </w:p>
          <w:p w14:paraId="1A476881" w14:textId="77777777" w:rsidR="00423297" w:rsidRPr="0047113A" w:rsidRDefault="0047113A" w:rsidP="00A72E80">
            <w:pPr>
              <w:pStyle w:val="ListParagraph"/>
              <w:numPr>
                <w:ilvl w:val="0"/>
                <w:numId w:val="20"/>
              </w:num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4080E984" w14:textId="77777777" w:rsidR="00423297" w:rsidRPr="00B6191D" w:rsidRDefault="0047113A" w:rsidP="00204220">
            <w:pPr>
              <w:autoSpaceDE/>
              <w:autoSpaceDN/>
              <w:adjustRightInd/>
              <w:spacing w:before="120"/>
              <w:rPr>
                <w:rFonts w:ascii="Calibri" w:eastAsia="ヒラギノ角ゴ Pro W3" w:hAnsi="Calibri" w:cs="Times New Roman"/>
                <w:color w:val="auto"/>
                <w:sz w:val="20"/>
                <w:szCs w:val="20"/>
              </w:rPr>
            </w:pPr>
            <w:r w:rsidRPr="0047113A">
              <w:rPr>
                <w:rFonts w:ascii="Calibri" w:eastAsia="ヒラギノ角ゴ Pro W3" w:hAnsi="Calibri" w:cs="Times New Roman"/>
                <w:color w:val="auto"/>
                <w:sz w:val="20"/>
                <w:szCs w:val="20"/>
              </w:rPr>
              <w:t>Deploy method(s) to deter, detect, or prevent malicious code.</w:t>
            </w:r>
          </w:p>
        </w:tc>
        <w:tc>
          <w:tcPr>
            <w:tcW w:w="3825" w:type="dxa"/>
            <w:tcBorders>
              <w:top w:val="single" w:sz="4" w:space="0" w:color="auto"/>
              <w:left w:val="single" w:sz="4" w:space="0" w:color="auto"/>
              <w:bottom w:val="single" w:sz="4" w:space="0" w:color="auto"/>
              <w:right w:val="single" w:sz="4" w:space="0" w:color="auto"/>
            </w:tcBorders>
            <w:hideMark/>
          </w:tcPr>
          <w:p w14:paraId="2C8B3FD3" w14:textId="77777777" w:rsidR="00423297" w:rsidRPr="00B6191D" w:rsidRDefault="0047113A" w:rsidP="0047113A">
            <w:pPr>
              <w:autoSpaceDE/>
              <w:autoSpaceDN/>
              <w:adjustRightInd/>
              <w:spacing w:before="120"/>
              <w:rPr>
                <w:rFonts w:ascii="Calibri" w:hAnsi="Calibri"/>
                <w:color w:val="auto"/>
                <w:sz w:val="20"/>
                <w:szCs w:val="20"/>
              </w:rPr>
            </w:pPr>
            <w:r w:rsidRPr="0047113A">
              <w:rPr>
                <w:rFonts w:ascii="Calibri" w:eastAsia="ヒラギノ角ゴ Pro W3" w:hAnsi="Calibri" w:cs="Times New Roman"/>
                <w:color w:val="auto"/>
                <w:sz w:val="20"/>
                <w:szCs w:val="20"/>
              </w:rPr>
              <w:t>An example of evidence may include, but is not limited to, records of the Responsible Entity’s performance of these processes (e.g., through traditional antivirus, system hardening, policies, etc.).</w:t>
            </w:r>
          </w:p>
        </w:tc>
      </w:tr>
    </w:tbl>
    <w:p w14:paraId="5B53896D" w14:textId="77777777" w:rsidR="00423297" w:rsidRDefault="00423297" w:rsidP="00423297">
      <w:pPr>
        <w:rPr>
          <w:rFonts w:asciiTheme="minorHAnsi" w:hAnsiTheme="minorHAnsi" w:cs="Times New Roman"/>
          <w:b/>
        </w:rPr>
      </w:pPr>
    </w:p>
    <w:p w14:paraId="7018A52F"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C85DF6D"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6D95368"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618B88"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1B32B694"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0392FAE6" w14:textId="77777777" w:rsidR="00423297" w:rsidRPr="006C43BC" w:rsidRDefault="00423297" w:rsidP="00423297">
      <w:pPr>
        <w:widowControl w:val="0"/>
        <w:spacing w:line="266" w:lineRule="exact"/>
        <w:rPr>
          <w:rFonts w:asciiTheme="minorHAnsi" w:hAnsiTheme="minorHAnsi" w:cs="Times New Roman"/>
          <w:b/>
          <w:bCs/>
        </w:rPr>
      </w:pPr>
    </w:p>
    <w:p w14:paraId="38B006B2" w14:textId="77777777" w:rsidR="00423297" w:rsidRPr="006C43BC" w:rsidRDefault="00423297" w:rsidP="000F1E33">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48447C0D" w14:textId="77777777" w:rsidTr="00204220">
        <w:tc>
          <w:tcPr>
            <w:tcW w:w="10995" w:type="dxa"/>
            <w:gridSpan w:val="6"/>
            <w:shd w:val="clear" w:color="auto" w:fill="DCDCFF"/>
            <w:vAlign w:val="bottom"/>
          </w:tcPr>
          <w:p w14:paraId="53FDBCE5" w14:textId="77777777" w:rsidR="00423297" w:rsidRPr="00812336" w:rsidRDefault="00423297" w:rsidP="000F1E33">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5CAFFB30" w14:textId="77777777" w:rsidTr="00204220">
        <w:tc>
          <w:tcPr>
            <w:tcW w:w="2340" w:type="dxa"/>
            <w:shd w:val="clear" w:color="auto" w:fill="DCDCFF"/>
            <w:vAlign w:val="bottom"/>
          </w:tcPr>
          <w:p w14:paraId="0657D6EB"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2DCA0D4"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512CC58"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D361208"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E5E6A03"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15DC44" w14:textId="77777777" w:rsidR="00423297" w:rsidRPr="00812336" w:rsidRDefault="00423297" w:rsidP="000F1E3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77C02D0A" w14:textId="77777777" w:rsidTr="00204220">
        <w:tc>
          <w:tcPr>
            <w:tcW w:w="2340" w:type="dxa"/>
            <w:shd w:val="clear" w:color="auto" w:fill="CDFFCD"/>
          </w:tcPr>
          <w:p w14:paraId="66443C26"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2070" w:type="dxa"/>
            <w:shd w:val="clear" w:color="auto" w:fill="CDFFCD"/>
          </w:tcPr>
          <w:p w14:paraId="62C4643B"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30" w:type="dxa"/>
            <w:shd w:val="clear" w:color="auto" w:fill="CDFFCD"/>
          </w:tcPr>
          <w:p w14:paraId="234610E3"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254" w:type="dxa"/>
            <w:shd w:val="clear" w:color="auto" w:fill="CDFFCD"/>
          </w:tcPr>
          <w:p w14:paraId="5202AC0E"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96" w:type="dxa"/>
            <w:shd w:val="clear" w:color="auto" w:fill="CDFFCD"/>
          </w:tcPr>
          <w:p w14:paraId="4B8F7BE3"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3005" w:type="dxa"/>
            <w:shd w:val="clear" w:color="auto" w:fill="CDFFCD"/>
          </w:tcPr>
          <w:p w14:paraId="5A909565"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r>
      <w:tr w:rsidR="00423297" w:rsidRPr="00705BB3" w14:paraId="7BE2A79F" w14:textId="77777777" w:rsidTr="00204220">
        <w:tc>
          <w:tcPr>
            <w:tcW w:w="2340" w:type="dxa"/>
            <w:shd w:val="clear" w:color="auto" w:fill="CDFFCD"/>
          </w:tcPr>
          <w:p w14:paraId="228CC14F"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2070" w:type="dxa"/>
            <w:shd w:val="clear" w:color="auto" w:fill="CDFFCD"/>
          </w:tcPr>
          <w:p w14:paraId="0CE0C41A"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30" w:type="dxa"/>
            <w:shd w:val="clear" w:color="auto" w:fill="CDFFCD"/>
          </w:tcPr>
          <w:p w14:paraId="25CFC91A"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254" w:type="dxa"/>
            <w:shd w:val="clear" w:color="auto" w:fill="CDFFCD"/>
          </w:tcPr>
          <w:p w14:paraId="2F62B201"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1196" w:type="dxa"/>
            <w:shd w:val="clear" w:color="auto" w:fill="CDFFCD"/>
          </w:tcPr>
          <w:p w14:paraId="785395BE"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c>
          <w:tcPr>
            <w:tcW w:w="3005" w:type="dxa"/>
            <w:shd w:val="clear" w:color="auto" w:fill="CDFFCD"/>
          </w:tcPr>
          <w:p w14:paraId="39A4A1DF" w14:textId="77777777" w:rsidR="00423297" w:rsidRPr="00705BB3" w:rsidRDefault="00423297" w:rsidP="000F1E33">
            <w:pPr>
              <w:keepNext/>
              <w:autoSpaceDE/>
              <w:autoSpaceDN/>
              <w:adjustRightInd/>
              <w:rPr>
                <w:rFonts w:asciiTheme="minorHAnsi" w:hAnsiTheme="minorHAnsi" w:cs="Times New Roman"/>
                <w:color w:val="auto"/>
                <w:sz w:val="22"/>
                <w:szCs w:val="22"/>
              </w:rPr>
            </w:pPr>
          </w:p>
        </w:tc>
      </w:tr>
      <w:tr w:rsidR="00423297" w:rsidRPr="00705BB3" w14:paraId="34EDEF34" w14:textId="77777777" w:rsidTr="00204220">
        <w:tc>
          <w:tcPr>
            <w:tcW w:w="2340" w:type="dxa"/>
            <w:shd w:val="clear" w:color="auto" w:fill="CDFFCD"/>
          </w:tcPr>
          <w:p w14:paraId="41458722"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2070" w:type="dxa"/>
            <w:shd w:val="clear" w:color="auto" w:fill="CDFFCD"/>
          </w:tcPr>
          <w:p w14:paraId="235DED4F"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30" w:type="dxa"/>
            <w:shd w:val="clear" w:color="auto" w:fill="CDFFCD"/>
          </w:tcPr>
          <w:p w14:paraId="6565ADE3"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254" w:type="dxa"/>
            <w:shd w:val="clear" w:color="auto" w:fill="CDFFCD"/>
          </w:tcPr>
          <w:p w14:paraId="08CCD488"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1196" w:type="dxa"/>
            <w:shd w:val="clear" w:color="auto" w:fill="CDFFCD"/>
          </w:tcPr>
          <w:p w14:paraId="35020A92" w14:textId="77777777" w:rsidR="00423297" w:rsidRPr="00705BB3" w:rsidRDefault="00423297" w:rsidP="00521220">
            <w:pPr>
              <w:autoSpaceDE/>
              <w:autoSpaceDN/>
              <w:adjustRightInd/>
              <w:rPr>
                <w:rFonts w:asciiTheme="minorHAnsi" w:hAnsiTheme="minorHAnsi" w:cs="Times New Roman"/>
                <w:color w:val="auto"/>
                <w:sz w:val="22"/>
                <w:szCs w:val="22"/>
              </w:rPr>
            </w:pPr>
          </w:p>
        </w:tc>
        <w:tc>
          <w:tcPr>
            <w:tcW w:w="3005" w:type="dxa"/>
            <w:shd w:val="clear" w:color="auto" w:fill="CDFFCD"/>
          </w:tcPr>
          <w:p w14:paraId="2A5C607A" w14:textId="77777777" w:rsidR="00423297" w:rsidRPr="00705BB3" w:rsidRDefault="00423297" w:rsidP="00521220">
            <w:pPr>
              <w:autoSpaceDE/>
              <w:autoSpaceDN/>
              <w:adjustRightInd/>
              <w:rPr>
                <w:rFonts w:asciiTheme="minorHAnsi" w:hAnsiTheme="minorHAnsi" w:cs="Times New Roman"/>
                <w:color w:val="auto"/>
                <w:sz w:val="22"/>
                <w:szCs w:val="22"/>
              </w:rPr>
            </w:pPr>
          </w:p>
        </w:tc>
      </w:tr>
    </w:tbl>
    <w:p w14:paraId="26FE714A" w14:textId="77777777" w:rsidR="00423297" w:rsidRPr="006C43BC" w:rsidRDefault="00423297" w:rsidP="00423297">
      <w:pPr>
        <w:widowControl w:val="0"/>
        <w:rPr>
          <w:rFonts w:asciiTheme="minorHAnsi" w:hAnsiTheme="minorHAnsi" w:cs="Times New Roman"/>
        </w:rPr>
      </w:pPr>
    </w:p>
    <w:p w14:paraId="0A4CDDBB" w14:textId="77777777" w:rsidR="00423297" w:rsidRPr="006C43BC" w:rsidRDefault="00423297" w:rsidP="002C4376">
      <w:pPr>
        <w:pStyle w:val="RqtSection"/>
        <w:keepNext/>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3E2DB8D1" w14:textId="77777777" w:rsidTr="00204220">
        <w:tc>
          <w:tcPr>
            <w:tcW w:w="11016" w:type="dxa"/>
            <w:shd w:val="clear" w:color="auto" w:fill="auto"/>
          </w:tcPr>
          <w:p w14:paraId="41E30B1A" w14:textId="77777777" w:rsidR="00423297" w:rsidRPr="00705BB3" w:rsidRDefault="00423297" w:rsidP="002C4376">
            <w:pPr>
              <w:keepNext/>
              <w:widowControl w:val="0"/>
              <w:rPr>
                <w:rFonts w:asciiTheme="minorHAnsi" w:hAnsiTheme="minorHAnsi" w:cs="Times New Roman"/>
                <w:sz w:val="22"/>
                <w:szCs w:val="22"/>
              </w:rPr>
            </w:pPr>
          </w:p>
        </w:tc>
      </w:tr>
      <w:tr w:rsidR="00423297" w:rsidRPr="00705BB3" w14:paraId="609DA72C" w14:textId="77777777" w:rsidTr="00204220">
        <w:tc>
          <w:tcPr>
            <w:tcW w:w="11016" w:type="dxa"/>
            <w:shd w:val="clear" w:color="auto" w:fill="auto"/>
          </w:tcPr>
          <w:p w14:paraId="7B17F1A1" w14:textId="77777777" w:rsidR="00423297" w:rsidRPr="00705BB3" w:rsidRDefault="00423297" w:rsidP="002C4376">
            <w:pPr>
              <w:keepNext/>
              <w:widowControl w:val="0"/>
              <w:rPr>
                <w:rFonts w:asciiTheme="minorHAnsi" w:hAnsiTheme="minorHAnsi" w:cs="Times New Roman"/>
                <w:sz w:val="22"/>
                <w:szCs w:val="22"/>
              </w:rPr>
            </w:pPr>
          </w:p>
        </w:tc>
      </w:tr>
      <w:tr w:rsidR="00423297" w:rsidRPr="00705BB3" w14:paraId="2CFE9D5C" w14:textId="77777777" w:rsidTr="00204220">
        <w:tc>
          <w:tcPr>
            <w:tcW w:w="11016" w:type="dxa"/>
            <w:shd w:val="clear" w:color="auto" w:fill="auto"/>
          </w:tcPr>
          <w:p w14:paraId="1B231C3A" w14:textId="77777777" w:rsidR="00423297" w:rsidRPr="00705BB3" w:rsidRDefault="00423297" w:rsidP="00204220">
            <w:pPr>
              <w:widowControl w:val="0"/>
              <w:rPr>
                <w:rFonts w:asciiTheme="minorHAnsi" w:hAnsiTheme="minorHAnsi" w:cs="Times New Roman"/>
                <w:sz w:val="22"/>
                <w:szCs w:val="22"/>
              </w:rPr>
            </w:pPr>
          </w:p>
        </w:tc>
      </w:tr>
    </w:tbl>
    <w:p w14:paraId="3EE7A66B" w14:textId="77777777" w:rsidR="00423297" w:rsidRPr="006C43BC" w:rsidRDefault="00423297" w:rsidP="00423297">
      <w:pPr>
        <w:widowControl w:val="0"/>
        <w:rPr>
          <w:rFonts w:asciiTheme="minorHAnsi" w:hAnsiTheme="minorHAnsi" w:cs="Times New Roman"/>
        </w:rPr>
      </w:pPr>
    </w:p>
    <w:p w14:paraId="57E82219" w14:textId="53B541B1"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772693">
        <w:t>to CIP-</w:t>
      </w:r>
      <w:r w:rsidR="006268E9">
        <w:t>007-6</w:t>
      </w:r>
      <w:r w:rsidRPr="00602328">
        <w:t>, R</w:t>
      </w:r>
      <w:r w:rsidR="00772693">
        <w:t>3</w:t>
      </w:r>
      <w:r w:rsidRPr="00602328">
        <w:t xml:space="preserve">, Part </w:t>
      </w:r>
      <w:r w:rsidR="00772693">
        <w:t>3</w:t>
      </w:r>
      <w:r w:rsidRPr="00602328">
        <w:t>.1</w:t>
      </w:r>
    </w:p>
    <w:p w14:paraId="7F710101"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45BF0012" w14:textId="77777777" w:rsidTr="00204220">
        <w:tc>
          <w:tcPr>
            <w:tcW w:w="378" w:type="dxa"/>
            <w:vAlign w:val="center"/>
          </w:tcPr>
          <w:p w14:paraId="2D408118"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EA547C5" w14:textId="1C473FD4" w:rsidR="00423297" w:rsidRPr="00602328" w:rsidRDefault="00423297" w:rsidP="00494844">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494844">
              <w:rPr>
                <w:rFonts w:asciiTheme="minorHAnsi" w:hAnsiTheme="minorHAnsi" w:cs="Times New Roman"/>
                <w:color w:val="auto"/>
              </w:rPr>
              <w:t xml:space="preserve">to </w:t>
            </w:r>
            <w:r w:rsidR="00BE028C">
              <w:rPr>
                <w:rFonts w:asciiTheme="minorHAnsi" w:hAnsiTheme="minorHAnsi" w:cs="Times New Roman"/>
                <w:color w:val="auto"/>
              </w:rPr>
              <w:t>d</w:t>
            </w:r>
            <w:r w:rsidR="00BE028C" w:rsidRPr="00BE028C">
              <w:rPr>
                <w:rFonts w:asciiTheme="minorHAnsi" w:hAnsiTheme="minorHAnsi" w:cs="Times New Roman"/>
                <w:color w:val="auto"/>
              </w:rPr>
              <w:t>eploy method(s) to deter, detect, or prevent malicious code.</w:t>
            </w:r>
          </w:p>
        </w:tc>
      </w:tr>
      <w:tr w:rsidR="00FF449D" w:rsidRPr="00602328" w14:paraId="18554D12" w14:textId="77777777" w:rsidTr="00204220">
        <w:tc>
          <w:tcPr>
            <w:tcW w:w="378" w:type="dxa"/>
            <w:vAlign w:val="center"/>
          </w:tcPr>
          <w:p w14:paraId="4B729286" w14:textId="77777777" w:rsidR="00FF449D" w:rsidRPr="00602328" w:rsidRDefault="00FF449D"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56BEC4F" w14:textId="77777777" w:rsidR="00FF449D" w:rsidRPr="00602328" w:rsidRDefault="00FA3361" w:rsidP="00FA33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FF449D">
              <w:rPr>
                <w:rFonts w:asciiTheme="minorHAnsi" w:hAnsiTheme="minorHAnsi" w:cs="Times New Roman"/>
                <w:color w:val="auto"/>
              </w:rPr>
              <w:t xml:space="preserve">erify that each </w:t>
            </w:r>
            <w:r>
              <w:rPr>
                <w:rFonts w:asciiTheme="minorHAnsi" w:hAnsiTheme="minorHAnsi" w:cs="Times New Roman"/>
                <w:color w:val="auto"/>
              </w:rPr>
              <w:t>Applicable System</w:t>
            </w:r>
            <w:r w:rsidR="00FF449D">
              <w:rPr>
                <w:rFonts w:asciiTheme="minorHAnsi" w:hAnsiTheme="minorHAnsi" w:cs="Times New Roman"/>
                <w:color w:val="auto"/>
              </w:rPr>
              <w:t xml:space="preserve"> has one or more </w:t>
            </w:r>
            <w:r>
              <w:rPr>
                <w:rFonts w:asciiTheme="minorHAnsi" w:hAnsiTheme="minorHAnsi" w:cs="Times New Roman"/>
                <w:color w:val="auto"/>
              </w:rPr>
              <w:t>documented methods</w:t>
            </w:r>
            <w:r w:rsidR="00FF449D">
              <w:rPr>
                <w:rFonts w:asciiTheme="minorHAnsi" w:hAnsiTheme="minorHAnsi" w:cs="Times New Roman"/>
                <w:color w:val="auto"/>
              </w:rPr>
              <w:t xml:space="preserve"> deployed to deter, detect, or prevent malicious code.</w:t>
            </w:r>
          </w:p>
        </w:tc>
      </w:tr>
    </w:tbl>
    <w:p w14:paraId="112E9523" w14:textId="77777777" w:rsidR="00423297" w:rsidRPr="006C43BC" w:rsidRDefault="00423297" w:rsidP="00423297">
      <w:pPr>
        <w:widowControl w:val="0"/>
        <w:tabs>
          <w:tab w:val="left" w:pos="0"/>
        </w:tabs>
        <w:rPr>
          <w:rFonts w:asciiTheme="minorHAnsi" w:hAnsiTheme="minorHAnsi" w:cs="Times New Roman"/>
          <w:b/>
          <w:bCs/>
        </w:rPr>
      </w:pPr>
    </w:p>
    <w:p w14:paraId="19C7AED4" w14:textId="77777777" w:rsidR="0040742E" w:rsidRPr="006C43BC" w:rsidRDefault="0040742E" w:rsidP="0040742E">
      <w:pPr>
        <w:pStyle w:val="RqtSection"/>
        <w:rPr>
          <w:color w:val="264D74"/>
        </w:rPr>
      </w:pPr>
      <w:r w:rsidRPr="006C43BC">
        <w:t>Auditor Notes:</w:t>
      </w:r>
      <w:r w:rsidRPr="006C43BC">
        <w:rPr>
          <w:color w:val="264D74"/>
        </w:rPr>
        <w:t xml:space="preserve"> </w:t>
      </w:r>
    </w:p>
    <w:p w14:paraId="1C8AC832" w14:textId="77777777" w:rsidR="0040742E" w:rsidRPr="00521220" w:rsidRDefault="0040742E" w:rsidP="0040742E">
      <w:pPr>
        <w:autoSpaceDE/>
        <w:autoSpaceDN/>
        <w:adjustRightInd/>
        <w:rPr>
          <w:rFonts w:asciiTheme="minorHAnsi" w:hAnsiTheme="minorHAnsi" w:cs="Times New Roman"/>
        </w:rPr>
      </w:pPr>
    </w:p>
    <w:p w14:paraId="132EDD17"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EB8F705" w14:textId="77777777" w:rsidR="00423297" w:rsidRPr="00225979" w:rsidRDefault="0019397E" w:rsidP="00423297">
      <w:pPr>
        <w:pStyle w:val="Part"/>
      </w:pPr>
      <w:r>
        <w:lastRenderedPageBreak/>
        <w:t>R3</w:t>
      </w:r>
      <w:r w:rsidR="00423297">
        <w:t xml:space="preserve"> Part </w:t>
      </w:r>
      <w:r>
        <w:t>3.2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3F18CC76"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8E97420" w14:textId="5A77198B" w:rsidR="00423297" w:rsidRPr="00B6191D" w:rsidRDefault="00C77FEF" w:rsidP="00204220">
            <w:pPr>
              <w:autoSpaceDE/>
              <w:autoSpaceDN/>
              <w:adjustRightInd/>
              <w:spacing w:before="60" w:after="60"/>
              <w:jc w:val="center"/>
              <w:rPr>
                <w:rFonts w:ascii="Calibri" w:hAnsi="Calibri"/>
                <w:b/>
                <w:color w:val="FFFFFF"/>
                <w:sz w:val="20"/>
                <w:szCs w:val="20"/>
              </w:rPr>
            </w:pPr>
            <w:r w:rsidRPr="00C77FEF">
              <w:rPr>
                <w:rFonts w:ascii="Calibri" w:hAnsi="Calibri"/>
                <w:b/>
                <w:color w:val="FFFFFF"/>
                <w:sz w:val="20"/>
                <w:szCs w:val="20"/>
              </w:rPr>
              <w:t>CIP-</w:t>
            </w:r>
            <w:r w:rsidR="006268E9">
              <w:rPr>
                <w:rFonts w:ascii="Calibri" w:hAnsi="Calibri"/>
                <w:b/>
                <w:color w:val="FFFFFF"/>
                <w:sz w:val="20"/>
                <w:szCs w:val="20"/>
              </w:rPr>
              <w:t>007-6</w:t>
            </w:r>
            <w:r w:rsidRPr="00C77FEF">
              <w:rPr>
                <w:rFonts w:ascii="Calibri" w:hAnsi="Calibri"/>
                <w:b/>
                <w:color w:val="FFFFFF"/>
                <w:sz w:val="20"/>
                <w:szCs w:val="20"/>
              </w:rPr>
              <w:t xml:space="preserve"> Table R3 – Malicious Code Prevention</w:t>
            </w:r>
          </w:p>
        </w:tc>
      </w:tr>
      <w:tr w:rsidR="00423297" w:rsidRPr="00B6191D" w14:paraId="711E506D"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568A6BB"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0AD121F0"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40FAB0A"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821509C"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5EA81337"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33006B0C" w14:textId="77777777" w:rsidR="00423297" w:rsidRPr="00B6191D" w:rsidRDefault="0019397E" w:rsidP="0019397E">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3.2</w:t>
            </w:r>
          </w:p>
        </w:tc>
        <w:tc>
          <w:tcPr>
            <w:tcW w:w="3308" w:type="dxa"/>
            <w:tcBorders>
              <w:top w:val="single" w:sz="4" w:space="0" w:color="auto"/>
              <w:left w:val="single" w:sz="4" w:space="0" w:color="auto"/>
              <w:bottom w:val="single" w:sz="4" w:space="0" w:color="auto"/>
              <w:right w:val="single" w:sz="4" w:space="0" w:color="auto"/>
            </w:tcBorders>
          </w:tcPr>
          <w:p w14:paraId="3217722B" w14:textId="77777777" w:rsidR="0019397E" w:rsidRPr="0019397E" w:rsidRDefault="0019397E" w:rsidP="0019397E">
            <w:p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High Impact BES Cyber Systems and their associated:</w:t>
            </w:r>
          </w:p>
          <w:p w14:paraId="4883A80C" w14:textId="77777777" w:rsidR="0019397E" w:rsidRPr="0019397E" w:rsidRDefault="0019397E" w:rsidP="00A72E80">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EACMS;</w:t>
            </w:r>
          </w:p>
          <w:p w14:paraId="7DD2B8AF" w14:textId="77777777" w:rsidR="0019397E" w:rsidRPr="0019397E" w:rsidRDefault="0019397E" w:rsidP="00A72E80">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PACS; and</w:t>
            </w:r>
          </w:p>
          <w:p w14:paraId="18041A19" w14:textId="77777777" w:rsidR="0019397E" w:rsidRPr="0019397E" w:rsidRDefault="0019397E" w:rsidP="00A72E80">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PCA</w:t>
            </w:r>
          </w:p>
          <w:p w14:paraId="7069E2C2" w14:textId="77777777" w:rsidR="0019397E" w:rsidRPr="0019397E" w:rsidRDefault="0019397E" w:rsidP="0019397E">
            <w:p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Medium Impact BES Cyber Systems and their associated:</w:t>
            </w:r>
          </w:p>
          <w:p w14:paraId="292D16BA" w14:textId="77777777" w:rsidR="0019397E" w:rsidRPr="0019397E" w:rsidRDefault="0019397E" w:rsidP="00A72E80">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EACMS;</w:t>
            </w:r>
          </w:p>
          <w:p w14:paraId="41CDA6ED" w14:textId="77777777" w:rsidR="0019397E" w:rsidRPr="0019397E" w:rsidRDefault="0019397E" w:rsidP="00A72E80">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PACS; and</w:t>
            </w:r>
          </w:p>
          <w:p w14:paraId="0989A546" w14:textId="77777777" w:rsidR="00423297" w:rsidRPr="0019397E" w:rsidRDefault="0019397E" w:rsidP="00A72E80">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PCA</w:t>
            </w:r>
          </w:p>
          <w:p w14:paraId="00961360" w14:textId="77777777" w:rsidR="00423297" w:rsidRPr="00B6191D" w:rsidRDefault="00423297" w:rsidP="00204220">
            <w:pPr>
              <w:autoSpaceDE/>
              <w:autoSpaceDN/>
              <w:adjustRightInd/>
              <w:spacing w:before="120"/>
              <w:rPr>
                <w:rFonts w:ascii="Calibri" w:eastAsia="ヒラギノ角ゴ Pro W3" w:hAnsi="Calibri" w:cs="Times New Roman"/>
                <w:color w:val="auto"/>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1871EC0C" w14:textId="77777777" w:rsidR="00423297" w:rsidRPr="00B6191D" w:rsidRDefault="0019397E" w:rsidP="00204220">
            <w:p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Mitigate the threat of detected malicious code.</w:t>
            </w:r>
          </w:p>
        </w:tc>
        <w:tc>
          <w:tcPr>
            <w:tcW w:w="3825" w:type="dxa"/>
            <w:tcBorders>
              <w:top w:val="single" w:sz="4" w:space="0" w:color="auto"/>
              <w:left w:val="single" w:sz="4" w:space="0" w:color="auto"/>
              <w:bottom w:val="single" w:sz="4" w:space="0" w:color="auto"/>
              <w:right w:val="single" w:sz="4" w:space="0" w:color="auto"/>
            </w:tcBorders>
            <w:hideMark/>
          </w:tcPr>
          <w:p w14:paraId="6579353E" w14:textId="77777777" w:rsidR="0019397E" w:rsidRPr="0019397E" w:rsidRDefault="0019397E" w:rsidP="0019397E">
            <w:pPr>
              <w:autoSpaceDE/>
              <w:autoSpaceDN/>
              <w:adjustRightInd/>
              <w:spacing w:before="120"/>
              <w:rPr>
                <w:rFonts w:ascii="Calibri" w:eastAsia="ヒラギノ角ゴ Pro W3" w:hAnsi="Calibri" w:cs="Times New Roman"/>
                <w:color w:val="auto"/>
                <w:sz w:val="20"/>
                <w:szCs w:val="20"/>
              </w:rPr>
            </w:pPr>
            <w:r w:rsidRPr="0019397E">
              <w:rPr>
                <w:rFonts w:ascii="Calibri" w:eastAsia="ヒラギノ角ゴ Pro W3" w:hAnsi="Calibri" w:cs="Times New Roman"/>
                <w:color w:val="auto"/>
                <w:sz w:val="20"/>
                <w:szCs w:val="20"/>
              </w:rPr>
              <w:t>Examples of evidence may include, but are not limited to:</w:t>
            </w:r>
          </w:p>
          <w:p w14:paraId="75FC694B" w14:textId="77777777" w:rsidR="0019397E" w:rsidRPr="005F0BE1" w:rsidRDefault="0019397E" w:rsidP="00A72E80">
            <w:pPr>
              <w:pStyle w:val="ListParagraph"/>
              <w:numPr>
                <w:ilvl w:val="0"/>
                <w:numId w:val="23"/>
              </w:numPr>
              <w:autoSpaceDE/>
              <w:autoSpaceDN/>
              <w:adjustRightInd/>
              <w:spacing w:before="120"/>
              <w:rPr>
                <w:rFonts w:ascii="Calibri" w:eastAsia="ヒラギノ角ゴ Pro W3" w:hAnsi="Calibri" w:cs="Times New Roman"/>
                <w:color w:val="auto"/>
                <w:sz w:val="20"/>
                <w:szCs w:val="20"/>
              </w:rPr>
            </w:pPr>
            <w:r w:rsidRPr="005F0BE1">
              <w:rPr>
                <w:rFonts w:ascii="Calibri" w:eastAsia="ヒラギノ角ゴ Pro W3" w:hAnsi="Calibri" w:cs="Times New Roman"/>
                <w:color w:val="auto"/>
                <w:sz w:val="20"/>
                <w:szCs w:val="20"/>
              </w:rPr>
              <w:t>Records of response processes for malicious code detection</w:t>
            </w:r>
          </w:p>
          <w:p w14:paraId="6F605BA1" w14:textId="77777777" w:rsidR="00423297" w:rsidRPr="005F0BE1" w:rsidRDefault="0019397E" w:rsidP="00A72E80">
            <w:pPr>
              <w:pStyle w:val="ListParagraph"/>
              <w:numPr>
                <w:ilvl w:val="0"/>
                <w:numId w:val="23"/>
              </w:numPr>
              <w:autoSpaceDE/>
              <w:autoSpaceDN/>
              <w:adjustRightInd/>
              <w:spacing w:before="120"/>
              <w:rPr>
                <w:rFonts w:ascii="Calibri" w:hAnsi="Calibri"/>
                <w:color w:val="auto"/>
                <w:sz w:val="20"/>
                <w:szCs w:val="20"/>
              </w:rPr>
            </w:pPr>
            <w:r w:rsidRPr="005F0BE1">
              <w:rPr>
                <w:rFonts w:ascii="Calibri" w:eastAsia="ヒラギノ角ゴ Pro W3" w:hAnsi="Calibri" w:cs="Times New Roman"/>
                <w:color w:val="auto"/>
                <w:sz w:val="20"/>
                <w:szCs w:val="20"/>
              </w:rPr>
              <w:t>Records of the performance of these processes when malicious code is detected.</w:t>
            </w:r>
          </w:p>
        </w:tc>
      </w:tr>
    </w:tbl>
    <w:p w14:paraId="70F61C30" w14:textId="77777777" w:rsidR="00423297" w:rsidRDefault="00423297" w:rsidP="00423297">
      <w:pPr>
        <w:rPr>
          <w:rFonts w:asciiTheme="minorHAnsi" w:hAnsiTheme="minorHAnsi" w:cs="Times New Roman"/>
          <w:b/>
        </w:rPr>
      </w:pPr>
    </w:p>
    <w:p w14:paraId="38E6CC98"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943A5FC"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34361F5"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11AA54"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7FC02671"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098FAA4D" w14:textId="77777777" w:rsidR="00423297" w:rsidRPr="006C43BC" w:rsidRDefault="00423297" w:rsidP="00423297">
      <w:pPr>
        <w:widowControl w:val="0"/>
        <w:spacing w:line="266" w:lineRule="exact"/>
        <w:rPr>
          <w:rFonts w:asciiTheme="minorHAnsi" w:hAnsiTheme="minorHAnsi" w:cs="Times New Roman"/>
          <w:b/>
          <w:bCs/>
        </w:rPr>
      </w:pPr>
    </w:p>
    <w:p w14:paraId="6784F927"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748B4659" w14:textId="77777777" w:rsidTr="00204220">
        <w:tc>
          <w:tcPr>
            <w:tcW w:w="10995" w:type="dxa"/>
            <w:gridSpan w:val="6"/>
            <w:shd w:val="clear" w:color="auto" w:fill="DCDCFF"/>
            <w:vAlign w:val="bottom"/>
          </w:tcPr>
          <w:p w14:paraId="73573B4F"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5C484307" w14:textId="77777777" w:rsidTr="00204220">
        <w:tc>
          <w:tcPr>
            <w:tcW w:w="2340" w:type="dxa"/>
            <w:shd w:val="clear" w:color="auto" w:fill="DCDCFF"/>
            <w:vAlign w:val="bottom"/>
          </w:tcPr>
          <w:p w14:paraId="1E16BFE4"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9CC558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EFA3C1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0E0179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FF608DE"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CBF270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5CA99238" w14:textId="77777777" w:rsidTr="00204220">
        <w:tc>
          <w:tcPr>
            <w:tcW w:w="2340" w:type="dxa"/>
            <w:shd w:val="clear" w:color="auto" w:fill="CDFFCD"/>
          </w:tcPr>
          <w:p w14:paraId="5B40526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4DA765E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29FE541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1CED077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4C45406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17C43172"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64670C14" w14:textId="77777777" w:rsidTr="00204220">
        <w:tc>
          <w:tcPr>
            <w:tcW w:w="2340" w:type="dxa"/>
            <w:shd w:val="clear" w:color="auto" w:fill="CDFFCD"/>
          </w:tcPr>
          <w:p w14:paraId="705B43D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78464C3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3BE7EF1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4BCD30D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19D73A8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0ED8DD5"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312D26A5" w14:textId="77777777" w:rsidTr="00204220">
        <w:tc>
          <w:tcPr>
            <w:tcW w:w="2340" w:type="dxa"/>
            <w:shd w:val="clear" w:color="auto" w:fill="CDFFCD"/>
          </w:tcPr>
          <w:p w14:paraId="6047441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290C049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4D19E83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75EE05A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475CC88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4D86385D"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2C306022" w14:textId="77777777" w:rsidR="00423297" w:rsidRPr="006C43BC" w:rsidRDefault="00423297" w:rsidP="00423297">
      <w:pPr>
        <w:widowControl w:val="0"/>
        <w:rPr>
          <w:rFonts w:asciiTheme="minorHAnsi" w:hAnsiTheme="minorHAnsi" w:cs="Times New Roman"/>
        </w:rPr>
      </w:pPr>
    </w:p>
    <w:p w14:paraId="56E4CA2C"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2ECC800C" w14:textId="77777777" w:rsidTr="00204220">
        <w:tc>
          <w:tcPr>
            <w:tcW w:w="11016" w:type="dxa"/>
            <w:shd w:val="clear" w:color="auto" w:fill="auto"/>
          </w:tcPr>
          <w:p w14:paraId="222CE150" w14:textId="77777777" w:rsidR="00423297" w:rsidRPr="00705BB3" w:rsidRDefault="00423297" w:rsidP="00204220">
            <w:pPr>
              <w:widowControl w:val="0"/>
              <w:rPr>
                <w:rFonts w:asciiTheme="minorHAnsi" w:hAnsiTheme="minorHAnsi" w:cs="Times New Roman"/>
                <w:sz w:val="22"/>
                <w:szCs w:val="22"/>
              </w:rPr>
            </w:pPr>
          </w:p>
        </w:tc>
      </w:tr>
      <w:tr w:rsidR="00423297" w:rsidRPr="00705BB3" w14:paraId="531B9B38" w14:textId="77777777" w:rsidTr="00204220">
        <w:tc>
          <w:tcPr>
            <w:tcW w:w="11016" w:type="dxa"/>
            <w:shd w:val="clear" w:color="auto" w:fill="auto"/>
          </w:tcPr>
          <w:p w14:paraId="765918DC" w14:textId="77777777" w:rsidR="00423297" w:rsidRPr="00705BB3" w:rsidRDefault="00423297" w:rsidP="00204220">
            <w:pPr>
              <w:widowControl w:val="0"/>
              <w:rPr>
                <w:rFonts w:asciiTheme="minorHAnsi" w:hAnsiTheme="minorHAnsi" w:cs="Times New Roman"/>
                <w:sz w:val="22"/>
                <w:szCs w:val="22"/>
              </w:rPr>
            </w:pPr>
          </w:p>
        </w:tc>
      </w:tr>
      <w:tr w:rsidR="00423297" w:rsidRPr="00705BB3" w14:paraId="60BC0E81" w14:textId="77777777" w:rsidTr="00204220">
        <w:tc>
          <w:tcPr>
            <w:tcW w:w="11016" w:type="dxa"/>
            <w:shd w:val="clear" w:color="auto" w:fill="auto"/>
          </w:tcPr>
          <w:p w14:paraId="651E9160" w14:textId="77777777" w:rsidR="00423297" w:rsidRPr="00705BB3" w:rsidRDefault="00423297" w:rsidP="00204220">
            <w:pPr>
              <w:widowControl w:val="0"/>
              <w:rPr>
                <w:rFonts w:asciiTheme="minorHAnsi" w:hAnsiTheme="minorHAnsi" w:cs="Times New Roman"/>
                <w:sz w:val="22"/>
                <w:szCs w:val="22"/>
              </w:rPr>
            </w:pPr>
          </w:p>
        </w:tc>
      </w:tr>
    </w:tbl>
    <w:p w14:paraId="298543A8" w14:textId="77777777" w:rsidR="00423297" w:rsidRPr="006C43BC" w:rsidRDefault="00423297" w:rsidP="00423297">
      <w:pPr>
        <w:widowControl w:val="0"/>
        <w:rPr>
          <w:rFonts w:asciiTheme="minorHAnsi" w:hAnsiTheme="minorHAnsi" w:cs="Times New Roman"/>
        </w:rPr>
      </w:pPr>
    </w:p>
    <w:p w14:paraId="788140DF" w14:textId="113016C8"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5A4A85">
        <w:t>to CIP-</w:t>
      </w:r>
      <w:r w:rsidR="006268E9">
        <w:t>007-6</w:t>
      </w:r>
      <w:r w:rsidRPr="00602328">
        <w:t>, R</w:t>
      </w:r>
      <w:r w:rsidR="005A4A85">
        <w:t>3</w:t>
      </w:r>
      <w:r w:rsidRPr="00602328">
        <w:t xml:space="preserve">, Part </w:t>
      </w:r>
      <w:r w:rsidR="005A4A85">
        <w:t>3</w:t>
      </w:r>
      <w:r w:rsidRPr="00602328">
        <w:t>.</w:t>
      </w:r>
      <w:r w:rsidR="005A4A85">
        <w:t>2</w:t>
      </w:r>
    </w:p>
    <w:p w14:paraId="11A297BC"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5"/>
        <w:gridCol w:w="10415"/>
      </w:tblGrid>
      <w:tr w:rsidR="00423297" w:rsidRPr="00602328" w14:paraId="0B3780D9" w14:textId="77777777" w:rsidTr="00204220">
        <w:tc>
          <w:tcPr>
            <w:tcW w:w="378" w:type="dxa"/>
            <w:vAlign w:val="center"/>
          </w:tcPr>
          <w:p w14:paraId="25A3D05B"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87CEA5C" w14:textId="671F8DAE" w:rsidR="00423297" w:rsidRPr="00602328" w:rsidRDefault="00423297" w:rsidP="00BE028C">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E028C">
              <w:rPr>
                <w:rFonts w:asciiTheme="minorHAnsi" w:hAnsiTheme="minorHAnsi" w:cs="Times New Roman"/>
                <w:color w:val="auto"/>
              </w:rPr>
              <w:t>that m</w:t>
            </w:r>
            <w:r w:rsidR="00BE028C" w:rsidRPr="00BE028C">
              <w:rPr>
                <w:rFonts w:asciiTheme="minorHAnsi" w:hAnsiTheme="minorHAnsi" w:cs="Times New Roman"/>
                <w:color w:val="auto"/>
              </w:rPr>
              <w:t>itigate the threat of detected malicious code.</w:t>
            </w:r>
          </w:p>
        </w:tc>
      </w:tr>
      <w:tr w:rsidR="00423297" w:rsidRPr="00602328" w14:paraId="1EB88B71" w14:textId="77777777" w:rsidTr="00204220">
        <w:tc>
          <w:tcPr>
            <w:tcW w:w="378" w:type="dxa"/>
            <w:vAlign w:val="center"/>
          </w:tcPr>
          <w:p w14:paraId="6B56CBDD"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BD7BE9D" w14:textId="2AEEB352" w:rsidR="00423297" w:rsidRPr="00602328" w:rsidRDefault="005A4A85" w:rsidP="00FF449D">
            <w:pPr>
              <w:widowControl w:val="0"/>
              <w:tabs>
                <w:tab w:val="left" w:pos="0"/>
                <w:tab w:val="left" w:pos="900"/>
                <w:tab w:val="left" w:pos="6360"/>
              </w:tabs>
              <w:rPr>
                <w:rFonts w:asciiTheme="minorHAnsi" w:hAnsiTheme="minorHAnsi" w:cs="Times New Roman"/>
                <w:color w:val="auto"/>
              </w:rPr>
            </w:pPr>
            <w:r w:rsidRPr="005A4A85">
              <w:rPr>
                <w:rFonts w:asciiTheme="minorHAnsi" w:hAnsiTheme="minorHAnsi" w:cs="Times New Roman"/>
                <w:color w:val="auto"/>
              </w:rPr>
              <w:t xml:space="preserve">For each instance of detected malicious code, verify the </w:t>
            </w:r>
            <w:r w:rsidR="00D90AB0">
              <w:rPr>
                <w:rFonts w:asciiTheme="minorHAnsi" w:hAnsiTheme="minorHAnsi" w:cs="Times New Roman"/>
                <w:color w:val="auto"/>
              </w:rPr>
              <w:t xml:space="preserve">threat of the </w:t>
            </w:r>
            <w:r w:rsidRPr="005A4A85">
              <w:rPr>
                <w:rFonts w:asciiTheme="minorHAnsi" w:hAnsiTheme="minorHAnsi" w:cs="Times New Roman"/>
                <w:color w:val="auto"/>
              </w:rPr>
              <w:t>malicious code</w:t>
            </w:r>
            <w:r w:rsidR="00FF449D">
              <w:rPr>
                <w:rFonts w:asciiTheme="minorHAnsi" w:hAnsiTheme="minorHAnsi" w:cs="Times New Roman"/>
                <w:color w:val="auto"/>
              </w:rPr>
              <w:t xml:space="preserve"> was mitigated</w:t>
            </w:r>
            <w:r w:rsidRPr="005A4A85">
              <w:rPr>
                <w:rFonts w:asciiTheme="minorHAnsi" w:hAnsiTheme="minorHAnsi" w:cs="Times New Roman"/>
                <w:color w:val="auto"/>
              </w:rPr>
              <w:t>.</w:t>
            </w:r>
          </w:p>
        </w:tc>
      </w:tr>
      <w:tr w:rsidR="00D83295" w:rsidRPr="006C43BC" w14:paraId="215D0481" w14:textId="77777777" w:rsidTr="00D83295">
        <w:tc>
          <w:tcPr>
            <w:tcW w:w="11016" w:type="dxa"/>
            <w:gridSpan w:val="2"/>
            <w:shd w:val="clear" w:color="auto" w:fill="DCDCFF"/>
          </w:tcPr>
          <w:p w14:paraId="05CDB404" w14:textId="77777777" w:rsidR="00D83295" w:rsidRDefault="00D83295" w:rsidP="00D8329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F7FB55A" w14:textId="30737890" w:rsidR="00D83295" w:rsidRPr="00CB4E6B" w:rsidRDefault="008214A5" w:rsidP="00D83295">
            <w:pPr>
              <w:widowControl w:val="0"/>
              <w:tabs>
                <w:tab w:val="left" w:pos="0"/>
                <w:tab w:val="left" w:pos="801"/>
              </w:tabs>
              <w:ind w:left="360"/>
              <w:rPr>
                <w:rFonts w:asciiTheme="minorHAnsi" w:hAnsiTheme="minorHAnsi" w:cs="Times New Roman"/>
                <w:bCs/>
                <w:color w:val="auto"/>
              </w:rPr>
            </w:pPr>
            <w:r w:rsidRPr="008214A5">
              <w:rPr>
                <w:rFonts w:asciiTheme="minorHAnsi" w:hAnsiTheme="minorHAnsi" w:cs="Times New Roman"/>
                <w:bCs/>
                <w:color w:val="auto"/>
              </w:rPr>
              <w:t>It may not be necessary to remove malicious code from a device in order to mitigate the threat of that malicious code. For example, it may be possible to contain malicious code by blocking communication with its command and control servers and by preventing its spread to other systems. Then the malicious code can be removed at a later time such as a plant outage.</w:t>
            </w:r>
          </w:p>
        </w:tc>
      </w:tr>
    </w:tbl>
    <w:p w14:paraId="02858AD2" w14:textId="77777777" w:rsidR="00423297" w:rsidRPr="006C43BC" w:rsidRDefault="00423297" w:rsidP="00423297">
      <w:pPr>
        <w:widowControl w:val="0"/>
        <w:tabs>
          <w:tab w:val="left" w:pos="0"/>
        </w:tabs>
        <w:rPr>
          <w:rFonts w:asciiTheme="minorHAnsi" w:hAnsiTheme="minorHAnsi" w:cs="Times New Roman"/>
          <w:b/>
          <w:bCs/>
        </w:rPr>
      </w:pPr>
    </w:p>
    <w:p w14:paraId="07E4744E" w14:textId="77777777" w:rsidR="0040742E" w:rsidRPr="006C43BC" w:rsidRDefault="0040742E" w:rsidP="0040742E">
      <w:pPr>
        <w:pStyle w:val="RqtSection"/>
        <w:rPr>
          <w:color w:val="264D74"/>
        </w:rPr>
      </w:pPr>
      <w:r w:rsidRPr="006C43BC">
        <w:t>Auditor Notes:</w:t>
      </w:r>
      <w:r w:rsidRPr="006C43BC">
        <w:rPr>
          <w:color w:val="264D74"/>
        </w:rPr>
        <w:t xml:space="preserve"> </w:t>
      </w:r>
    </w:p>
    <w:p w14:paraId="624E899C" w14:textId="77777777" w:rsidR="0040742E" w:rsidRPr="00CC64FB" w:rsidRDefault="0040742E" w:rsidP="0040742E">
      <w:pPr>
        <w:autoSpaceDE/>
        <w:autoSpaceDN/>
        <w:adjustRightInd/>
        <w:rPr>
          <w:rFonts w:asciiTheme="minorHAnsi" w:hAnsiTheme="minorHAnsi" w:cs="Times New Roman"/>
        </w:rPr>
      </w:pPr>
    </w:p>
    <w:p w14:paraId="7A020521"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E84E8E9" w14:textId="77777777" w:rsidR="00423297" w:rsidRPr="00225979" w:rsidRDefault="00423297" w:rsidP="00423297">
      <w:pPr>
        <w:pStyle w:val="Part"/>
      </w:pPr>
      <w:r>
        <w:lastRenderedPageBreak/>
        <w:t>R</w:t>
      </w:r>
      <w:r w:rsidR="0024573E">
        <w:t>3</w:t>
      </w:r>
      <w:r>
        <w:t xml:space="preserve"> Part </w:t>
      </w:r>
      <w:r w:rsidR="0024573E">
        <w:t>3</w:t>
      </w:r>
      <w:r>
        <w:t>.</w:t>
      </w:r>
      <w:r w:rsidR="0024573E">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4F22AF01"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BE8055E" w14:textId="382AEB40" w:rsidR="00423297" w:rsidRPr="00B6191D" w:rsidRDefault="00C77FEF" w:rsidP="00204220">
            <w:pPr>
              <w:autoSpaceDE/>
              <w:autoSpaceDN/>
              <w:adjustRightInd/>
              <w:spacing w:before="60" w:after="60"/>
              <w:jc w:val="center"/>
              <w:rPr>
                <w:rFonts w:ascii="Calibri" w:hAnsi="Calibri"/>
                <w:b/>
                <w:color w:val="FFFFFF"/>
                <w:sz w:val="20"/>
                <w:szCs w:val="20"/>
              </w:rPr>
            </w:pPr>
            <w:r w:rsidRPr="00C77FEF">
              <w:rPr>
                <w:rFonts w:ascii="Calibri" w:hAnsi="Calibri"/>
                <w:b/>
                <w:color w:val="FFFFFF"/>
                <w:sz w:val="20"/>
                <w:szCs w:val="20"/>
              </w:rPr>
              <w:t>CIP-</w:t>
            </w:r>
            <w:r w:rsidR="006268E9">
              <w:rPr>
                <w:rFonts w:ascii="Calibri" w:hAnsi="Calibri"/>
                <w:b/>
                <w:color w:val="FFFFFF"/>
                <w:sz w:val="20"/>
                <w:szCs w:val="20"/>
              </w:rPr>
              <w:t>007-6</w:t>
            </w:r>
            <w:r w:rsidRPr="00C77FEF">
              <w:rPr>
                <w:rFonts w:ascii="Calibri" w:hAnsi="Calibri"/>
                <w:b/>
                <w:color w:val="FFFFFF"/>
                <w:sz w:val="20"/>
                <w:szCs w:val="20"/>
              </w:rPr>
              <w:t xml:space="preserve"> Table R3 – Malicious Code Prevention</w:t>
            </w:r>
          </w:p>
        </w:tc>
      </w:tr>
      <w:tr w:rsidR="00423297" w:rsidRPr="00B6191D" w14:paraId="3112EDDE"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0A09AA0"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C5896C3"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D9C77E1"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6AFCB31"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71C53CAF"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3E3C3A09" w14:textId="77777777" w:rsidR="00423297" w:rsidRPr="00B6191D" w:rsidRDefault="0024573E" w:rsidP="0024573E">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3.3</w:t>
            </w:r>
          </w:p>
        </w:tc>
        <w:tc>
          <w:tcPr>
            <w:tcW w:w="3308" w:type="dxa"/>
            <w:tcBorders>
              <w:top w:val="single" w:sz="4" w:space="0" w:color="auto"/>
              <w:left w:val="single" w:sz="4" w:space="0" w:color="auto"/>
              <w:bottom w:val="single" w:sz="4" w:space="0" w:color="auto"/>
              <w:right w:val="single" w:sz="4" w:space="0" w:color="auto"/>
            </w:tcBorders>
          </w:tcPr>
          <w:p w14:paraId="278B43B0" w14:textId="77777777" w:rsidR="0024573E" w:rsidRPr="0024573E" w:rsidRDefault="0024573E" w:rsidP="0024573E">
            <w:p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High Impact BES Cyber Systems and their associated:</w:t>
            </w:r>
          </w:p>
          <w:p w14:paraId="24B0774E" w14:textId="77777777" w:rsidR="0024573E" w:rsidRPr="0024573E" w:rsidRDefault="0024573E" w:rsidP="00A72E80">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EACMS;</w:t>
            </w:r>
          </w:p>
          <w:p w14:paraId="20DD9FF0" w14:textId="77777777" w:rsidR="0024573E" w:rsidRPr="0024573E" w:rsidRDefault="0024573E" w:rsidP="00A72E80">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PACS; and</w:t>
            </w:r>
          </w:p>
          <w:p w14:paraId="714D814B" w14:textId="77777777" w:rsidR="0024573E" w:rsidRPr="0024573E" w:rsidRDefault="0024573E" w:rsidP="00A72E80">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PCA</w:t>
            </w:r>
          </w:p>
          <w:p w14:paraId="4566028C" w14:textId="77777777" w:rsidR="0024573E" w:rsidRPr="0024573E" w:rsidRDefault="0024573E" w:rsidP="0024573E">
            <w:p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Medium Impact BES Cyber Systems and their associated:</w:t>
            </w:r>
          </w:p>
          <w:p w14:paraId="757C88B4" w14:textId="77777777" w:rsidR="0024573E" w:rsidRPr="0024573E" w:rsidRDefault="0024573E" w:rsidP="00A72E80">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EACMS;</w:t>
            </w:r>
          </w:p>
          <w:p w14:paraId="4595450C" w14:textId="77777777" w:rsidR="0024573E" w:rsidRPr="0024573E" w:rsidRDefault="0024573E" w:rsidP="00A72E80">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PACS; and</w:t>
            </w:r>
          </w:p>
          <w:p w14:paraId="0A86A751" w14:textId="77777777" w:rsidR="00423297" w:rsidRPr="0024573E" w:rsidRDefault="0024573E" w:rsidP="00A72E80">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6ACD8C9D" w14:textId="77777777" w:rsidR="00423297" w:rsidRPr="00B6191D" w:rsidRDefault="0024573E" w:rsidP="00204220">
            <w:pPr>
              <w:autoSpaceDE/>
              <w:autoSpaceDN/>
              <w:adjustRightInd/>
              <w:spacing w:before="120"/>
              <w:rPr>
                <w:rFonts w:ascii="Calibri" w:eastAsia="ヒラギノ角ゴ Pro W3" w:hAnsi="Calibri" w:cs="Times New Roman"/>
                <w:color w:val="auto"/>
                <w:sz w:val="20"/>
                <w:szCs w:val="20"/>
              </w:rPr>
            </w:pPr>
            <w:r w:rsidRPr="0024573E">
              <w:rPr>
                <w:rFonts w:ascii="Calibri" w:eastAsia="ヒラギノ角ゴ Pro W3" w:hAnsi="Calibri" w:cs="Times New Roman"/>
                <w:color w:val="auto"/>
                <w:sz w:val="20"/>
                <w:szCs w:val="20"/>
              </w:rPr>
              <w:t>For those methods identified in Part 3.1 that use signatures or patterns, have a process for the update of the signatures or patterns. The process must address testing and installing the signatures or patterns.</w:t>
            </w:r>
          </w:p>
        </w:tc>
        <w:tc>
          <w:tcPr>
            <w:tcW w:w="3825" w:type="dxa"/>
            <w:tcBorders>
              <w:top w:val="single" w:sz="4" w:space="0" w:color="auto"/>
              <w:left w:val="single" w:sz="4" w:space="0" w:color="auto"/>
              <w:bottom w:val="single" w:sz="4" w:space="0" w:color="auto"/>
              <w:right w:val="single" w:sz="4" w:space="0" w:color="auto"/>
            </w:tcBorders>
            <w:hideMark/>
          </w:tcPr>
          <w:p w14:paraId="6A985A18" w14:textId="77777777" w:rsidR="00423297" w:rsidRPr="00B6191D" w:rsidRDefault="0024573E" w:rsidP="0024573E">
            <w:pPr>
              <w:autoSpaceDE/>
              <w:autoSpaceDN/>
              <w:adjustRightInd/>
              <w:spacing w:before="120"/>
              <w:rPr>
                <w:rFonts w:ascii="Calibri" w:hAnsi="Calibri"/>
                <w:color w:val="auto"/>
                <w:sz w:val="20"/>
                <w:szCs w:val="20"/>
              </w:rPr>
            </w:pPr>
            <w:r w:rsidRPr="0024573E">
              <w:rPr>
                <w:rFonts w:ascii="Calibri" w:eastAsia="ヒラギノ角ゴ Pro W3" w:hAnsi="Calibri" w:cs="Times New Roman"/>
                <w:color w:val="auto"/>
                <w:sz w:val="20"/>
                <w:szCs w:val="20"/>
              </w:rPr>
              <w:t>An example of evidence may include, but is not limited to, documentation showing the process used for the update of signatures or patterns.</w:t>
            </w:r>
          </w:p>
        </w:tc>
      </w:tr>
    </w:tbl>
    <w:p w14:paraId="36B5E9FB" w14:textId="77777777" w:rsidR="00423297" w:rsidRDefault="00423297" w:rsidP="00423297">
      <w:pPr>
        <w:rPr>
          <w:rFonts w:asciiTheme="minorHAnsi" w:hAnsiTheme="minorHAnsi" w:cs="Times New Roman"/>
          <w:b/>
        </w:rPr>
      </w:pPr>
    </w:p>
    <w:p w14:paraId="681C2983"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B7170D7"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A02B14F"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4590F4D"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67ACAA27"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66088850" w14:textId="77777777" w:rsidR="00423297" w:rsidRPr="006C43BC" w:rsidRDefault="00423297" w:rsidP="00423297">
      <w:pPr>
        <w:widowControl w:val="0"/>
        <w:spacing w:line="266" w:lineRule="exact"/>
        <w:rPr>
          <w:rFonts w:asciiTheme="minorHAnsi" w:hAnsiTheme="minorHAnsi" w:cs="Times New Roman"/>
          <w:b/>
          <w:bCs/>
        </w:rPr>
      </w:pPr>
    </w:p>
    <w:p w14:paraId="70623F59"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2267F697" w14:textId="77777777" w:rsidTr="00204220">
        <w:tc>
          <w:tcPr>
            <w:tcW w:w="10995" w:type="dxa"/>
            <w:gridSpan w:val="6"/>
            <w:shd w:val="clear" w:color="auto" w:fill="DCDCFF"/>
            <w:vAlign w:val="bottom"/>
          </w:tcPr>
          <w:p w14:paraId="042534D1"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0AC3FE53" w14:textId="77777777" w:rsidTr="00204220">
        <w:tc>
          <w:tcPr>
            <w:tcW w:w="2340" w:type="dxa"/>
            <w:shd w:val="clear" w:color="auto" w:fill="DCDCFF"/>
            <w:vAlign w:val="bottom"/>
          </w:tcPr>
          <w:p w14:paraId="096BCF55"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FDA681"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8E9664D"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D065DBC"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846ACE5"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A639E7D"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1C0F3B81" w14:textId="77777777" w:rsidTr="00204220">
        <w:tc>
          <w:tcPr>
            <w:tcW w:w="2340" w:type="dxa"/>
            <w:shd w:val="clear" w:color="auto" w:fill="CDFFCD"/>
          </w:tcPr>
          <w:p w14:paraId="1C00729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583A07A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4543FC2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5C2DAC1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5F2F466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33AD57D4"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4DE35DAE" w14:textId="77777777" w:rsidTr="00204220">
        <w:tc>
          <w:tcPr>
            <w:tcW w:w="2340" w:type="dxa"/>
            <w:shd w:val="clear" w:color="auto" w:fill="CDFFCD"/>
          </w:tcPr>
          <w:p w14:paraId="0F6A956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06F1C26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03BC595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6BBC299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2C9518B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6EE12207"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5C8D50B0" w14:textId="77777777" w:rsidTr="00204220">
        <w:tc>
          <w:tcPr>
            <w:tcW w:w="2340" w:type="dxa"/>
            <w:shd w:val="clear" w:color="auto" w:fill="CDFFCD"/>
          </w:tcPr>
          <w:p w14:paraId="268DAED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2479EED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4CB609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944DE6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221466E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03BBF407"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345D46DB" w14:textId="77777777" w:rsidR="00423297" w:rsidRPr="006C43BC" w:rsidRDefault="00423297" w:rsidP="00423297">
      <w:pPr>
        <w:widowControl w:val="0"/>
        <w:rPr>
          <w:rFonts w:asciiTheme="minorHAnsi" w:hAnsiTheme="minorHAnsi" w:cs="Times New Roman"/>
        </w:rPr>
      </w:pPr>
    </w:p>
    <w:p w14:paraId="79740E01" w14:textId="77777777" w:rsidR="00423297" w:rsidRPr="006C43BC" w:rsidRDefault="00423297" w:rsidP="00CC64FB">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6007ECBA" w14:textId="77777777" w:rsidTr="00204220">
        <w:tc>
          <w:tcPr>
            <w:tcW w:w="11016" w:type="dxa"/>
            <w:shd w:val="clear" w:color="auto" w:fill="auto"/>
          </w:tcPr>
          <w:p w14:paraId="744A4362" w14:textId="77777777" w:rsidR="00423297" w:rsidRPr="00705BB3" w:rsidRDefault="00423297" w:rsidP="00CC64FB">
            <w:pPr>
              <w:keepNext/>
              <w:rPr>
                <w:rFonts w:asciiTheme="minorHAnsi" w:hAnsiTheme="minorHAnsi" w:cs="Times New Roman"/>
                <w:sz w:val="22"/>
                <w:szCs w:val="22"/>
              </w:rPr>
            </w:pPr>
          </w:p>
        </w:tc>
      </w:tr>
      <w:tr w:rsidR="00423297" w:rsidRPr="00705BB3" w14:paraId="5B24E889" w14:textId="77777777" w:rsidTr="00204220">
        <w:tc>
          <w:tcPr>
            <w:tcW w:w="11016" w:type="dxa"/>
            <w:shd w:val="clear" w:color="auto" w:fill="auto"/>
          </w:tcPr>
          <w:p w14:paraId="2B118B97" w14:textId="77777777" w:rsidR="00423297" w:rsidRPr="00705BB3" w:rsidRDefault="00423297" w:rsidP="00CC64FB">
            <w:pPr>
              <w:keepNext/>
              <w:rPr>
                <w:rFonts w:asciiTheme="minorHAnsi" w:hAnsiTheme="minorHAnsi" w:cs="Times New Roman"/>
                <w:sz w:val="22"/>
                <w:szCs w:val="22"/>
              </w:rPr>
            </w:pPr>
          </w:p>
        </w:tc>
      </w:tr>
      <w:tr w:rsidR="00423297" w:rsidRPr="00705BB3" w14:paraId="53064AAB" w14:textId="77777777" w:rsidTr="00204220">
        <w:tc>
          <w:tcPr>
            <w:tcW w:w="11016" w:type="dxa"/>
            <w:shd w:val="clear" w:color="auto" w:fill="auto"/>
          </w:tcPr>
          <w:p w14:paraId="31F9B0F4" w14:textId="77777777" w:rsidR="00423297" w:rsidRPr="00705BB3" w:rsidRDefault="00423297" w:rsidP="00204220">
            <w:pPr>
              <w:widowControl w:val="0"/>
              <w:rPr>
                <w:rFonts w:asciiTheme="minorHAnsi" w:hAnsiTheme="minorHAnsi" w:cs="Times New Roman"/>
                <w:sz w:val="22"/>
                <w:szCs w:val="22"/>
              </w:rPr>
            </w:pPr>
          </w:p>
        </w:tc>
      </w:tr>
    </w:tbl>
    <w:p w14:paraId="336B6DA5" w14:textId="77777777" w:rsidR="00423297" w:rsidRPr="006C43BC" w:rsidRDefault="00423297" w:rsidP="00423297">
      <w:pPr>
        <w:widowControl w:val="0"/>
        <w:rPr>
          <w:rFonts w:asciiTheme="minorHAnsi" w:hAnsiTheme="minorHAnsi" w:cs="Times New Roman"/>
        </w:rPr>
      </w:pPr>
    </w:p>
    <w:p w14:paraId="3B5A1F85" w14:textId="6168FF7B"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E80780">
        <w:t>to CIP-</w:t>
      </w:r>
      <w:r w:rsidR="006268E9">
        <w:t>007-6</w:t>
      </w:r>
      <w:r w:rsidRPr="00602328">
        <w:t>, R</w:t>
      </w:r>
      <w:r w:rsidR="00E80780">
        <w:t>3</w:t>
      </w:r>
      <w:r w:rsidRPr="00602328">
        <w:t xml:space="preserve">, Part </w:t>
      </w:r>
      <w:r w:rsidR="00E80780">
        <w:t>3.3</w:t>
      </w:r>
    </w:p>
    <w:p w14:paraId="0B77FD39"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04C26DAC" w14:textId="77777777" w:rsidTr="00204220">
        <w:tc>
          <w:tcPr>
            <w:tcW w:w="378" w:type="dxa"/>
            <w:vAlign w:val="center"/>
          </w:tcPr>
          <w:p w14:paraId="153A2743"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300E79D" w14:textId="36310788" w:rsidR="00423297" w:rsidRPr="00602328" w:rsidRDefault="009F240E" w:rsidP="009F240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Pr="009F240E">
              <w:rPr>
                <w:rFonts w:asciiTheme="minorHAnsi" w:hAnsiTheme="minorHAnsi" w:cs="Times New Roman"/>
                <w:color w:val="auto"/>
              </w:rPr>
              <w:t>or those methods identified in Part 3.1 that use signatures or patterns,</w:t>
            </w:r>
            <w:r>
              <w:rPr>
                <w:rFonts w:asciiTheme="minorHAnsi" w:hAnsiTheme="minorHAnsi" w:cs="Times New Roman"/>
                <w:color w:val="auto"/>
              </w:rPr>
              <w:t xml:space="preserve"> v</w:t>
            </w:r>
            <w:r w:rsidR="00423297" w:rsidRPr="00602328">
              <w:rPr>
                <w:rFonts w:asciiTheme="minorHAnsi" w:hAnsiTheme="minorHAnsi" w:cs="Times New Roman"/>
                <w:color w:val="auto"/>
              </w:rPr>
              <w:t xml:space="preserve">erify the </w:t>
            </w:r>
            <w:r w:rsidR="002C4376">
              <w:rPr>
                <w:rFonts w:asciiTheme="minorHAnsi" w:hAnsiTheme="minorHAnsi" w:cs="Times New Roman"/>
                <w:color w:val="auto"/>
              </w:rPr>
              <w:t>Responsible Entity</w:t>
            </w:r>
            <w:r w:rsidR="00423297" w:rsidRPr="00602328">
              <w:rPr>
                <w:rFonts w:asciiTheme="minorHAnsi" w:hAnsiTheme="minorHAnsi" w:cs="Times New Roman"/>
                <w:color w:val="auto"/>
              </w:rPr>
              <w:t xml:space="preserve"> has documented one or more processes</w:t>
            </w:r>
            <w:r w:rsidRPr="009F240E">
              <w:rPr>
                <w:rFonts w:asciiTheme="minorHAnsi" w:hAnsiTheme="minorHAnsi" w:cs="Times New Roman"/>
                <w:color w:val="auto"/>
              </w:rPr>
              <w:t xml:space="preserve"> </w:t>
            </w:r>
            <w:r>
              <w:rPr>
                <w:rFonts w:asciiTheme="minorHAnsi" w:hAnsiTheme="minorHAnsi" w:cs="Times New Roman"/>
                <w:color w:val="auto"/>
              </w:rPr>
              <w:t>to</w:t>
            </w:r>
            <w:r w:rsidRPr="009F240E">
              <w:rPr>
                <w:rFonts w:asciiTheme="minorHAnsi" w:hAnsiTheme="minorHAnsi" w:cs="Times New Roman"/>
                <w:color w:val="auto"/>
              </w:rPr>
              <w:t xml:space="preserve"> update the signatures or patterns. The process must address testing and installing the signatures or patterns.</w:t>
            </w:r>
          </w:p>
        </w:tc>
      </w:tr>
      <w:tr w:rsidR="00423297" w:rsidRPr="00602328" w14:paraId="6EDDD634" w14:textId="77777777" w:rsidTr="00204220">
        <w:tc>
          <w:tcPr>
            <w:tcW w:w="378" w:type="dxa"/>
            <w:vAlign w:val="center"/>
          </w:tcPr>
          <w:p w14:paraId="31F607DF"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698CC2E" w14:textId="77777777" w:rsidR="00423297" w:rsidRPr="00602328" w:rsidRDefault="005C352C" w:rsidP="005C352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method deployed to deter, detect, or prevent malicious code that uses signatures or patterns, v</w:t>
            </w:r>
            <w:r w:rsidR="00E80780">
              <w:rPr>
                <w:rFonts w:asciiTheme="minorHAnsi" w:hAnsiTheme="minorHAnsi" w:cs="Times New Roman"/>
                <w:color w:val="auto"/>
              </w:rPr>
              <w:t xml:space="preserve">erify the </w:t>
            </w:r>
            <w:r>
              <w:rPr>
                <w:rFonts w:asciiTheme="minorHAnsi" w:hAnsiTheme="minorHAnsi" w:cs="Times New Roman"/>
                <w:color w:val="auto"/>
              </w:rPr>
              <w:t xml:space="preserve">associated </w:t>
            </w:r>
            <w:r w:rsidR="00E80780">
              <w:rPr>
                <w:rFonts w:asciiTheme="minorHAnsi" w:hAnsiTheme="minorHAnsi" w:cs="Times New Roman"/>
                <w:color w:val="auto"/>
              </w:rPr>
              <w:t>process address</w:t>
            </w:r>
            <w:r>
              <w:rPr>
                <w:rFonts w:asciiTheme="minorHAnsi" w:hAnsiTheme="minorHAnsi" w:cs="Times New Roman"/>
                <w:color w:val="auto"/>
              </w:rPr>
              <w:t>es</w:t>
            </w:r>
            <w:r w:rsidR="00E80780">
              <w:rPr>
                <w:rFonts w:asciiTheme="minorHAnsi" w:hAnsiTheme="minorHAnsi" w:cs="Times New Roman"/>
                <w:color w:val="auto"/>
              </w:rPr>
              <w:t xml:space="preserve"> testing and installing updates to signatures or patterns.</w:t>
            </w:r>
          </w:p>
        </w:tc>
      </w:tr>
      <w:tr w:rsidR="00423297" w:rsidRPr="00602328" w14:paraId="522D7C98" w14:textId="77777777" w:rsidTr="00204220">
        <w:tc>
          <w:tcPr>
            <w:tcW w:w="378" w:type="dxa"/>
            <w:vAlign w:val="center"/>
          </w:tcPr>
          <w:p w14:paraId="4F6F6C65"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09E40ED" w14:textId="77777777" w:rsidR="00423297" w:rsidRPr="00602328" w:rsidRDefault="005C352C" w:rsidP="005C352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method deployed to deter, detect, or prevent malicious code that uses signatures or patterns, verify the associated process is implemented.</w:t>
            </w:r>
          </w:p>
        </w:tc>
      </w:tr>
    </w:tbl>
    <w:p w14:paraId="47553345" w14:textId="77777777" w:rsidR="00423297" w:rsidRPr="006C43BC" w:rsidRDefault="00423297" w:rsidP="00423297">
      <w:pPr>
        <w:widowControl w:val="0"/>
        <w:tabs>
          <w:tab w:val="left" w:pos="0"/>
        </w:tabs>
        <w:rPr>
          <w:rFonts w:asciiTheme="minorHAnsi" w:hAnsiTheme="minorHAnsi" w:cs="Times New Roman"/>
          <w:b/>
          <w:bCs/>
        </w:rPr>
      </w:pPr>
    </w:p>
    <w:p w14:paraId="2A9CB9B5" w14:textId="77777777" w:rsidR="00423297" w:rsidRPr="006C43BC" w:rsidRDefault="00597AD7" w:rsidP="00423297">
      <w:pPr>
        <w:pStyle w:val="RqtSection"/>
        <w:rPr>
          <w:color w:val="264D74"/>
        </w:rPr>
      </w:pPr>
      <w:r w:rsidRPr="006C43BC">
        <w:t>Auditor Notes</w:t>
      </w:r>
      <w:r w:rsidR="00423297" w:rsidRPr="006C43BC">
        <w:t>:</w:t>
      </w:r>
      <w:r w:rsidR="00423297" w:rsidRPr="006C43BC">
        <w:rPr>
          <w:color w:val="264D74"/>
        </w:rPr>
        <w:t xml:space="preserve"> </w:t>
      </w:r>
    </w:p>
    <w:p w14:paraId="598D0DD9" w14:textId="77777777" w:rsidR="00423297" w:rsidRPr="00CC64FB" w:rsidRDefault="00423297" w:rsidP="00423297">
      <w:pPr>
        <w:autoSpaceDE/>
        <w:autoSpaceDN/>
        <w:adjustRightInd/>
        <w:rPr>
          <w:rFonts w:asciiTheme="minorHAnsi" w:hAnsiTheme="minorHAnsi" w:cs="Tahoma"/>
          <w:color w:val="auto"/>
          <w:szCs w:val="22"/>
          <w14:shadow w14:blurRad="50800" w14:dist="38100" w14:dir="2700000" w14:sx="100000" w14:sy="100000" w14:kx="0" w14:ky="0" w14:algn="tl">
            <w14:srgbClr w14:val="000000">
              <w14:alpha w14:val="60000"/>
            </w14:srgbClr>
          </w14:shadow>
        </w:rPr>
      </w:pPr>
    </w:p>
    <w:p w14:paraId="13592769" w14:textId="77777777" w:rsidR="00423297" w:rsidRDefault="00423297" w:rsidP="0042329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5E4997FF" w14:textId="77777777" w:rsidR="00423297" w:rsidRPr="008F56D6" w:rsidRDefault="00423297" w:rsidP="00423297">
      <w:pPr>
        <w:pStyle w:val="SectHead"/>
      </w:pPr>
      <w:r w:rsidRPr="006C43BC">
        <w:lastRenderedPageBreak/>
        <w:t>R</w:t>
      </w:r>
      <w:r>
        <w:t>4</w:t>
      </w:r>
      <w:r w:rsidRPr="006C43BC">
        <w:t xml:space="preserve"> Supporting Evidence and Documentation</w:t>
      </w:r>
    </w:p>
    <w:p w14:paraId="4858FBF6" w14:textId="77777777" w:rsidR="00423297" w:rsidRDefault="00423297" w:rsidP="00423297">
      <w:pPr>
        <w:autoSpaceDE/>
        <w:autoSpaceDN/>
        <w:adjustRightInd/>
        <w:rPr>
          <w:rFonts w:asciiTheme="minorHAnsi" w:hAnsiTheme="minorHAnsi"/>
        </w:rPr>
      </w:pPr>
    </w:p>
    <w:p w14:paraId="18C6DC8B" w14:textId="5B59FFEB" w:rsidR="00C77FEF" w:rsidRPr="00C77FEF" w:rsidRDefault="00C77FEF" w:rsidP="00C77FEF">
      <w:pPr>
        <w:pStyle w:val="RequirementText"/>
      </w:pPr>
      <w:r w:rsidRPr="00C77FEF">
        <w:rPr>
          <w:b/>
        </w:rPr>
        <w:t>R4.</w:t>
      </w:r>
      <w:r>
        <w:tab/>
      </w:r>
      <w:r w:rsidRPr="00C77FEF">
        <w:t>Each Responsible Entity shall implement one or more documented process(es) that collectively include each of the applicable requirement parts in CIP-</w:t>
      </w:r>
      <w:r w:rsidR="006268E9">
        <w:t>007-6</w:t>
      </w:r>
      <w:r w:rsidRPr="00C77FEF">
        <w:t xml:space="preserve"> Table R4 – Security Event Monitoring. [Violation Risk Factor: Medium] [Time Horizon: Same Day Operations and Operations Assessment.]</w:t>
      </w:r>
    </w:p>
    <w:p w14:paraId="2007819C" w14:textId="0CBAADBD" w:rsidR="00C77FEF" w:rsidRDefault="00C77FEF" w:rsidP="00C77FEF">
      <w:pPr>
        <w:pStyle w:val="RequirementText"/>
      </w:pPr>
      <w:r w:rsidRPr="00C77FEF">
        <w:rPr>
          <w:b/>
        </w:rPr>
        <w:t>M4.</w:t>
      </w:r>
      <w:r>
        <w:tab/>
      </w:r>
      <w:r w:rsidRPr="00C77FEF">
        <w:t>Evidence must include each of the documented processes that collectively include each of the applicable requirement parts in CIP-</w:t>
      </w:r>
      <w:r w:rsidR="006268E9">
        <w:t>007-6</w:t>
      </w:r>
      <w:r w:rsidRPr="00C77FEF">
        <w:t xml:space="preserve"> Table R4 – Security Event Monitoring and additional evidence to demonstrate implementation as described in the Measures column of the table.</w:t>
      </w:r>
    </w:p>
    <w:p w14:paraId="5B041197" w14:textId="77777777" w:rsidR="00423297" w:rsidRPr="00225979" w:rsidRDefault="00423297" w:rsidP="00423297">
      <w:pPr>
        <w:pStyle w:val="Part"/>
      </w:pPr>
      <w:r>
        <w:t>R</w:t>
      </w:r>
      <w:r w:rsidR="00C77FEF">
        <w:t>4</w:t>
      </w:r>
      <w:r>
        <w:t xml:space="preserve"> Part </w:t>
      </w:r>
      <w:r w:rsidR="00C77FEF">
        <w:t>4</w:t>
      </w:r>
      <w:r>
        <w:t>.</w:t>
      </w:r>
      <w:r w:rsidR="00C77FEF">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D42BAF" w:rsidRPr="00B6191D" w14:paraId="63690C5D" w14:textId="77777777" w:rsidTr="00504F51">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623B87A" w14:textId="71E06221" w:rsidR="00D42BAF" w:rsidRPr="00B6191D" w:rsidRDefault="00D42BAF" w:rsidP="00504F51">
            <w:pPr>
              <w:autoSpaceDE/>
              <w:autoSpaceDN/>
              <w:adjustRightInd/>
              <w:spacing w:before="60" w:after="60"/>
              <w:jc w:val="center"/>
              <w:rPr>
                <w:rFonts w:ascii="Calibri" w:hAnsi="Calibri"/>
                <w:b/>
                <w:color w:val="FFFFFF"/>
                <w:sz w:val="20"/>
                <w:szCs w:val="20"/>
              </w:rPr>
            </w:pPr>
            <w:r w:rsidRPr="00C77FEF">
              <w:rPr>
                <w:rFonts w:ascii="Calibri" w:hAnsi="Calibri"/>
                <w:b/>
                <w:color w:val="FFFFFF"/>
                <w:sz w:val="20"/>
                <w:szCs w:val="20"/>
              </w:rPr>
              <w:t>CIP-</w:t>
            </w:r>
            <w:r w:rsidR="006268E9">
              <w:rPr>
                <w:rFonts w:ascii="Calibri" w:hAnsi="Calibri"/>
                <w:b/>
                <w:color w:val="FFFFFF"/>
                <w:sz w:val="20"/>
                <w:szCs w:val="20"/>
              </w:rPr>
              <w:t>007-6</w:t>
            </w:r>
            <w:r w:rsidRPr="00C77FEF">
              <w:rPr>
                <w:rFonts w:ascii="Calibri" w:hAnsi="Calibri"/>
                <w:b/>
                <w:color w:val="FFFFFF"/>
                <w:sz w:val="20"/>
                <w:szCs w:val="20"/>
              </w:rPr>
              <w:t xml:space="preserve"> Table R4 – Security Event Monitoring</w:t>
            </w:r>
          </w:p>
        </w:tc>
      </w:tr>
      <w:tr w:rsidR="00D42BAF" w:rsidRPr="00B6191D" w14:paraId="27314239" w14:textId="77777777" w:rsidTr="00504F51">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00C4924" w14:textId="77777777" w:rsidR="00D42BAF" w:rsidRPr="00B6191D" w:rsidRDefault="00D42BAF" w:rsidP="00504F5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025EBF80" w14:textId="77777777" w:rsidR="00D42BAF" w:rsidRPr="00B6191D" w:rsidRDefault="00D42BAF" w:rsidP="00504F5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7E547AD" w14:textId="77777777" w:rsidR="00D42BAF" w:rsidRPr="00B6191D" w:rsidRDefault="00D42BAF" w:rsidP="00504F5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01FB77D8" w14:textId="77777777" w:rsidR="00D42BAF" w:rsidRPr="00B6191D" w:rsidRDefault="00D42BAF" w:rsidP="00504F5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D42BAF" w:rsidRPr="00B6191D" w14:paraId="0AE9A7DD" w14:textId="77777777" w:rsidTr="00504F51">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7C6481A" w14:textId="77777777" w:rsidR="00D42BAF" w:rsidRPr="00B6191D" w:rsidRDefault="00D42BAF" w:rsidP="00504F51">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4</w:t>
            </w:r>
            <w:r w:rsidRPr="00B6191D">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7CC8C44A" w14:textId="77777777" w:rsidR="00D42BAF" w:rsidRPr="00D42BAF" w:rsidRDefault="00D42BAF" w:rsidP="00504F51">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High Impact BES Cyber Systems and their associated:</w:t>
            </w:r>
          </w:p>
          <w:p w14:paraId="3D1F4996" w14:textId="77777777" w:rsidR="00D42BAF" w:rsidRPr="00D42BAF" w:rsidRDefault="00D42BAF" w:rsidP="00A72E80">
            <w:pPr>
              <w:pStyle w:val="ListParagraph"/>
              <w:numPr>
                <w:ilvl w:val="0"/>
                <w:numId w:val="26"/>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w:t>
            </w:r>
          </w:p>
          <w:p w14:paraId="7456DF53" w14:textId="77777777" w:rsidR="00D42BAF" w:rsidRPr="00D42BAF" w:rsidRDefault="00D42BAF" w:rsidP="00A72E80">
            <w:pPr>
              <w:pStyle w:val="ListParagraph"/>
              <w:numPr>
                <w:ilvl w:val="0"/>
                <w:numId w:val="26"/>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PACS; and</w:t>
            </w:r>
          </w:p>
          <w:p w14:paraId="43C25934" w14:textId="77777777" w:rsidR="00D42BAF" w:rsidRPr="00D42BAF" w:rsidRDefault="00D42BAF" w:rsidP="00A72E80">
            <w:pPr>
              <w:pStyle w:val="ListParagraph"/>
              <w:numPr>
                <w:ilvl w:val="0"/>
                <w:numId w:val="26"/>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PCA</w:t>
            </w:r>
          </w:p>
          <w:p w14:paraId="11E50905" w14:textId="77777777" w:rsidR="00D42BAF" w:rsidRPr="00D42BAF" w:rsidRDefault="00D42BAF" w:rsidP="00504F51">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Medium Impact BES Cyber Systems and their associated:</w:t>
            </w:r>
          </w:p>
          <w:p w14:paraId="1A97B23A" w14:textId="77777777" w:rsidR="00D42BAF" w:rsidRPr="00D42BAF" w:rsidRDefault="00D42BAF" w:rsidP="00A72E80">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w:t>
            </w:r>
          </w:p>
          <w:p w14:paraId="489D1165" w14:textId="77777777" w:rsidR="00D42BAF" w:rsidRPr="00D42BAF" w:rsidRDefault="00D42BAF" w:rsidP="00A72E80">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PACS; and</w:t>
            </w:r>
          </w:p>
          <w:p w14:paraId="4CB11D9E" w14:textId="77777777" w:rsidR="00D42BAF" w:rsidRPr="00D42BAF" w:rsidRDefault="00D42BAF" w:rsidP="00A72E80">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41CA0CA4" w14:textId="77777777" w:rsidR="00D42BAF" w:rsidRPr="00D42BAF" w:rsidRDefault="00D42BAF" w:rsidP="00504F51">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Log events at the BES Cyber System level (per BES Cyber System capability) or at the Cyber Asset level (per Cyber Asset capability) for identification of, and after-the-fact investigations of, Cyber Security Incidents that includes, as a minimum, each of the following types of events:</w:t>
            </w:r>
          </w:p>
          <w:p w14:paraId="7F53CC09" w14:textId="77777777" w:rsidR="00D42BAF" w:rsidRPr="009504EE" w:rsidRDefault="00D42BAF" w:rsidP="00BC16CB">
            <w:pPr>
              <w:pStyle w:val="ListParagraph"/>
              <w:numPr>
                <w:ilvl w:val="0"/>
                <w:numId w:val="48"/>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Detected successful login attempts;</w:t>
            </w:r>
          </w:p>
          <w:p w14:paraId="4CC77B04" w14:textId="77777777" w:rsidR="00D42BAF" w:rsidRPr="009504EE" w:rsidRDefault="00D42BAF" w:rsidP="00BC16CB">
            <w:pPr>
              <w:pStyle w:val="ListParagraph"/>
              <w:numPr>
                <w:ilvl w:val="0"/>
                <w:numId w:val="48"/>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Detected failed access attempts and failed login attempts;</w:t>
            </w:r>
          </w:p>
          <w:p w14:paraId="1BC72B23" w14:textId="77777777" w:rsidR="00D42BAF" w:rsidRPr="009504EE" w:rsidRDefault="00D42BAF" w:rsidP="00BC16CB">
            <w:pPr>
              <w:pStyle w:val="ListParagraph"/>
              <w:numPr>
                <w:ilvl w:val="0"/>
                <w:numId w:val="48"/>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Detected malicious code.</w:t>
            </w:r>
          </w:p>
        </w:tc>
        <w:tc>
          <w:tcPr>
            <w:tcW w:w="3825" w:type="dxa"/>
            <w:tcBorders>
              <w:top w:val="single" w:sz="4" w:space="0" w:color="auto"/>
              <w:left w:val="single" w:sz="4" w:space="0" w:color="auto"/>
              <w:bottom w:val="single" w:sz="4" w:space="0" w:color="auto"/>
              <w:right w:val="single" w:sz="4" w:space="0" w:color="auto"/>
            </w:tcBorders>
            <w:hideMark/>
          </w:tcPr>
          <w:p w14:paraId="42CE99A8" w14:textId="77777777" w:rsidR="00D42BAF" w:rsidRPr="00B6191D" w:rsidRDefault="00D42BAF" w:rsidP="00504F51">
            <w:pPr>
              <w:autoSpaceDE/>
              <w:autoSpaceDN/>
              <w:adjustRightInd/>
              <w:spacing w:before="120"/>
              <w:rPr>
                <w:rFonts w:ascii="Calibri" w:hAnsi="Calibri"/>
                <w:color w:val="auto"/>
                <w:sz w:val="20"/>
                <w:szCs w:val="20"/>
              </w:rPr>
            </w:pPr>
            <w:r w:rsidRPr="00D42BAF">
              <w:rPr>
                <w:rFonts w:ascii="Calibri" w:eastAsia="ヒラギノ角ゴ Pro W3" w:hAnsi="Calibri" w:cs="Times New Roman"/>
                <w:color w:val="auto"/>
                <w:sz w:val="20"/>
                <w:szCs w:val="20"/>
              </w:rPr>
              <w:t>Examples of evidence may include, but are not limited to, a paper or system generated listing of event types for which the BES Cyber System is capable of detecting and, for generated events, is configured to log. This listing must include the required types of events.</w:t>
            </w:r>
          </w:p>
        </w:tc>
      </w:tr>
    </w:tbl>
    <w:p w14:paraId="40D976FE" w14:textId="77777777" w:rsidR="00D42BAF" w:rsidRDefault="00D42BAF" w:rsidP="00D42BAF">
      <w:pPr>
        <w:rPr>
          <w:rFonts w:asciiTheme="minorHAnsi" w:hAnsiTheme="minorHAnsi" w:cs="Times New Roman"/>
          <w:b/>
        </w:rPr>
      </w:pPr>
    </w:p>
    <w:p w14:paraId="182A3606"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6675029"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7AEF69"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B3F8A07"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2F9F0430"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02707085" w14:textId="77777777" w:rsidR="00423297" w:rsidRPr="006C43BC" w:rsidRDefault="00423297" w:rsidP="00423297">
      <w:pPr>
        <w:widowControl w:val="0"/>
        <w:spacing w:line="266" w:lineRule="exact"/>
        <w:rPr>
          <w:rFonts w:asciiTheme="minorHAnsi" w:hAnsiTheme="minorHAnsi" w:cs="Times New Roman"/>
          <w:b/>
          <w:bCs/>
        </w:rPr>
      </w:pPr>
    </w:p>
    <w:p w14:paraId="2E9951F2"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779A8F0B" w14:textId="77777777" w:rsidTr="00204220">
        <w:tc>
          <w:tcPr>
            <w:tcW w:w="10995" w:type="dxa"/>
            <w:gridSpan w:val="6"/>
            <w:shd w:val="clear" w:color="auto" w:fill="DCDCFF"/>
            <w:vAlign w:val="bottom"/>
          </w:tcPr>
          <w:p w14:paraId="4AE96A29"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210FDF6B" w14:textId="77777777" w:rsidTr="00204220">
        <w:tc>
          <w:tcPr>
            <w:tcW w:w="2340" w:type="dxa"/>
            <w:shd w:val="clear" w:color="auto" w:fill="DCDCFF"/>
            <w:vAlign w:val="bottom"/>
          </w:tcPr>
          <w:p w14:paraId="7F6E8544"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DFB6DAD"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AB55F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50D056B"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F95D84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296DFAD"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56DC807A" w14:textId="77777777" w:rsidTr="00204220">
        <w:tc>
          <w:tcPr>
            <w:tcW w:w="2340" w:type="dxa"/>
            <w:shd w:val="clear" w:color="auto" w:fill="CDFFCD"/>
          </w:tcPr>
          <w:p w14:paraId="78FAD12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4937AC3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7D6F0B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0BDE109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12F8F5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89A69DF"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5D41E138" w14:textId="77777777" w:rsidTr="00204220">
        <w:tc>
          <w:tcPr>
            <w:tcW w:w="2340" w:type="dxa"/>
            <w:shd w:val="clear" w:color="auto" w:fill="CDFFCD"/>
          </w:tcPr>
          <w:p w14:paraId="6439BAE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15C365E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0428A3F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2627D151"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095D0F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6E7D7016"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6536DF7E" w14:textId="77777777" w:rsidTr="00204220">
        <w:tc>
          <w:tcPr>
            <w:tcW w:w="2340" w:type="dxa"/>
            <w:shd w:val="clear" w:color="auto" w:fill="CDFFCD"/>
          </w:tcPr>
          <w:p w14:paraId="436A0A7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5620715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35A9D97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5008C4E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7B75E85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55F546D"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0528D565" w14:textId="77777777" w:rsidR="00423297" w:rsidRPr="006C43BC" w:rsidRDefault="00423297" w:rsidP="00423297">
      <w:pPr>
        <w:widowControl w:val="0"/>
        <w:rPr>
          <w:rFonts w:asciiTheme="minorHAnsi" w:hAnsiTheme="minorHAnsi" w:cs="Times New Roman"/>
        </w:rPr>
      </w:pPr>
    </w:p>
    <w:p w14:paraId="0A8F3765"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26E9DA4F" w14:textId="77777777" w:rsidTr="00204220">
        <w:tc>
          <w:tcPr>
            <w:tcW w:w="11016" w:type="dxa"/>
            <w:shd w:val="clear" w:color="auto" w:fill="auto"/>
          </w:tcPr>
          <w:p w14:paraId="334CDDE8" w14:textId="77777777" w:rsidR="00423297" w:rsidRPr="00705BB3" w:rsidRDefault="00423297" w:rsidP="00204220">
            <w:pPr>
              <w:widowControl w:val="0"/>
              <w:rPr>
                <w:rFonts w:asciiTheme="minorHAnsi" w:hAnsiTheme="minorHAnsi" w:cs="Times New Roman"/>
                <w:sz w:val="22"/>
                <w:szCs w:val="22"/>
              </w:rPr>
            </w:pPr>
          </w:p>
        </w:tc>
      </w:tr>
      <w:tr w:rsidR="00423297" w:rsidRPr="00705BB3" w14:paraId="75352BE8" w14:textId="77777777" w:rsidTr="00204220">
        <w:tc>
          <w:tcPr>
            <w:tcW w:w="11016" w:type="dxa"/>
            <w:shd w:val="clear" w:color="auto" w:fill="auto"/>
          </w:tcPr>
          <w:p w14:paraId="7468D80C" w14:textId="77777777" w:rsidR="00423297" w:rsidRPr="00705BB3" w:rsidRDefault="00423297" w:rsidP="00204220">
            <w:pPr>
              <w:widowControl w:val="0"/>
              <w:rPr>
                <w:rFonts w:asciiTheme="minorHAnsi" w:hAnsiTheme="minorHAnsi" w:cs="Times New Roman"/>
                <w:sz w:val="22"/>
                <w:szCs w:val="22"/>
              </w:rPr>
            </w:pPr>
          </w:p>
        </w:tc>
      </w:tr>
      <w:tr w:rsidR="00423297" w:rsidRPr="00705BB3" w14:paraId="6F3D5BB9" w14:textId="77777777" w:rsidTr="00204220">
        <w:tc>
          <w:tcPr>
            <w:tcW w:w="11016" w:type="dxa"/>
            <w:shd w:val="clear" w:color="auto" w:fill="auto"/>
          </w:tcPr>
          <w:p w14:paraId="13E264AF" w14:textId="77777777" w:rsidR="00423297" w:rsidRPr="00705BB3" w:rsidRDefault="00423297" w:rsidP="00204220">
            <w:pPr>
              <w:widowControl w:val="0"/>
              <w:rPr>
                <w:rFonts w:asciiTheme="minorHAnsi" w:hAnsiTheme="minorHAnsi" w:cs="Times New Roman"/>
                <w:sz w:val="22"/>
                <w:szCs w:val="22"/>
              </w:rPr>
            </w:pPr>
          </w:p>
        </w:tc>
      </w:tr>
    </w:tbl>
    <w:p w14:paraId="1FF4B35B" w14:textId="77777777" w:rsidR="00423297" w:rsidRPr="006C43BC" w:rsidRDefault="00423297" w:rsidP="00423297">
      <w:pPr>
        <w:widowControl w:val="0"/>
        <w:rPr>
          <w:rFonts w:asciiTheme="minorHAnsi" w:hAnsiTheme="minorHAnsi" w:cs="Times New Roman"/>
        </w:rPr>
      </w:pPr>
    </w:p>
    <w:p w14:paraId="09917A4F" w14:textId="45A5383E"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2E7CD2">
        <w:t>to CIP-</w:t>
      </w:r>
      <w:r w:rsidR="006268E9">
        <w:t>007-6</w:t>
      </w:r>
      <w:r w:rsidR="002E7CD2">
        <w:t>, R4, Part 4</w:t>
      </w:r>
      <w:r w:rsidRPr="00602328">
        <w:t>.1</w:t>
      </w:r>
    </w:p>
    <w:p w14:paraId="2D0DF0C8"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2B86D83E" w14:textId="77777777" w:rsidTr="00204220">
        <w:tc>
          <w:tcPr>
            <w:tcW w:w="378" w:type="dxa"/>
            <w:vAlign w:val="center"/>
          </w:tcPr>
          <w:p w14:paraId="0ADAF875"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0F5B08B" w14:textId="5C6072E3" w:rsidR="0081107A" w:rsidRPr="0081107A" w:rsidRDefault="00423297" w:rsidP="0081107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w:t>
            </w:r>
            <w:r w:rsidR="0081107A">
              <w:rPr>
                <w:rFonts w:asciiTheme="minorHAnsi" w:hAnsiTheme="minorHAnsi" w:cs="Times New Roman"/>
                <w:color w:val="auto"/>
              </w:rPr>
              <w:t xml:space="preserve"> to l</w:t>
            </w:r>
            <w:r w:rsidR="0081107A" w:rsidRPr="0081107A">
              <w:rPr>
                <w:rFonts w:asciiTheme="minorHAnsi" w:hAnsiTheme="minorHAnsi" w:cs="Times New Roman"/>
                <w:color w:val="auto"/>
              </w:rPr>
              <w:t>og events at the BES Cyber System level (per BES Cyber System capability) or at the Cyber Asset level (per Cyber Asset capability) for identification of, and after-the-fact investigations of, Cyber Security Incidents that includes, as a minimum, each of the following types of events:</w:t>
            </w:r>
          </w:p>
          <w:p w14:paraId="2C82A947" w14:textId="24AB5AC6" w:rsidR="0081107A" w:rsidRPr="0081107A" w:rsidRDefault="0081107A" w:rsidP="00BC16CB">
            <w:pPr>
              <w:pStyle w:val="ListParagraph"/>
              <w:widowControl w:val="0"/>
              <w:numPr>
                <w:ilvl w:val="0"/>
                <w:numId w:val="6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81107A">
              <w:rPr>
                <w:rFonts w:asciiTheme="minorHAnsi" w:hAnsiTheme="minorHAnsi" w:cs="Times New Roman"/>
                <w:color w:val="auto"/>
              </w:rPr>
              <w:t>etected successful login attempts;</w:t>
            </w:r>
          </w:p>
          <w:p w14:paraId="2BA4C809" w14:textId="2E4F4989" w:rsidR="0081107A" w:rsidRPr="0081107A" w:rsidRDefault="0081107A" w:rsidP="00BC16CB">
            <w:pPr>
              <w:pStyle w:val="ListParagraph"/>
              <w:widowControl w:val="0"/>
              <w:numPr>
                <w:ilvl w:val="0"/>
                <w:numId w:val="6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81107A">
              <w:rPr>
                <w:rFonts w:asciiTheme="minorHAnsi" w:hAnsiTheme="minorHAnsi" w:cs="Times New Roman"/>
                <w:color w:val="auto"/>
              </w:rPr>
              <w:t>etected failed access attempts and failed login attempts;</w:t>
            </w:r>
            <w:r>
              <w:rPr>
                <w:rFonts w:asciiTheme="minorHAnsi" w:hAnsiTheme="minorHAnsi" w:cs="Times New Roman"/>
                <w:color w:val="auto"/>
              </w:rPr>
              <w:t xml:space="preserve"> and</w:t>
            </w:r>
          </w:p>
          <w:p w14:paraId="0D7A6524" w14:textId="32C4C8A3" w:rsidR="00423297" w:rsidRPr="0081107A" w:rsidRDefault="0081107A" w:rsidP="00BC16CB">
            <w:pPr>
              <w:pStyle w:val="ListParagraph"/>
              <w:widowControl w:val="0"/>
              <w:numPr>
                <w:ilvl w:val="0"/>
                <w:numId w:val="6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81107A">
              <w:rPr>
                <w:rFonts w:asciiTheme="minorHAnsi" w:hAnsiTheme="minorHAnsi" w:cs="Times New Roman"/>
                <w:color w:val="auto"/>
              </w:rPr>
              <w:t>etected malicious code.</w:t>
            </w:r>
          </w:p>
        </w:tc>
      </w:tr>
      <w:tr w:rsidR="001E1455" w:rsidRPr="00602328" w14:paraId="23941E60" w14:textId="77777777" w:rsidTr="00D60D0B">
        <w:tc>
          <w:tcPr>
            <w:tcW w:w="378" w:type="dxa"/>
          </w:tcPr>
          <w:p w14:paraId="0CE990D7" w14:textId="77777777" w:rsidR="001E1455" w:rsidRPr="00602328" w:rsidRDefault="001E1455" w:rsidP="001E1455">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624B0343" w14:textId="77777777" w:rsidR="001E1455" w:rsidRDefault="00737554" w:rsidP="00737554">
            <w:pPr>
              <w:widowControl w:val="0"/>
              <w:tabs>
                <w:tab w:val="left" w:pos="0"/>
                <w:tab w:val="left" w:pos="900"/>
                <w:tab w:val="left" w:pos="6360"/>
              </w:tabs>
              <w:rPr>
                <w:rFonts w:asciiTheme="minorHAnsi" w:hAnsiTheme="minorHAnsi" w:cs="Times New Roman"/>
                <w:color w:val="auto"/>
              </w:rPr>
            </w:pPr>
            <w:r w:rsidRPr="00737554">
              <w:rPr>
                <w:rFonts w:asciiTheme="minorHAnsi" w:hAnsiTheme="minorHAnsi" w:cs="Times New Roman"/>
                <w:color w:val="auto"/>
              </w:rPr>
              <w:t>For each event type required for identification of or after the fact investigation of Cyber Security Incidents:</w:t>
            </w:r>
          </w:p>
          <w:p w14:paraId="1D603B87" w14:textId="77777777" w:rsidR="00E77103" w:rsidRDefault="00737554" w:rsidP="00BC16CB">
            <w:pPr>
              <w:pStyle w:val="ListParagraph"/>
              <w:widowControl w:val="0"/>
              <w:numPr>
                <w:ilvl w:val="0"/>
                <w:numId w:val="65"/>
              </w:numPr>
              <w:tabs>
                <w:tab w:val="left" w:pos="0"/>
                <w:tab w:val="left" w:pos="900"/>
                <w:tab w:val="left" w:pos="6360"/>
              </w:tabs>
              <w:rPr>
                <w:rFonts w:asciiTheme="minorHAnsi" w:hAnsiTheme="minorHAnsi" w:cs="Times New Roman"/>
                <w:color w:val="auto"/>
              </w:rPr>
            </w:pPr>
            <w:r w:rsidRPr="00E77103">
              <w:rPr>
                <w:rFonts w:asciiTheme="minorHAnsi" w:hAnsiTheme="minorHAnsi" w:cs="Times New Roman"/>
                <w:color w:val="auto"/>
              </w:rPr>
              <w:t>If logging of the event type is performed at the BES Cyber System level</w:t>
            </w:r>
            <w:r w:rsidR="00E77103" w:rsidRPr="00E77103">
              <w:rPr>
                <w:rFonts w:asciiTheme="minorHAnsi" w:hAnsiTheme="minorHAnsi" w:cs="Times New Roman"/>
                <w:color w:val="auto"/>
              </w:rPr>
              <w:t>, f</w:t>
            </w:r>
            <w:r w:rsidRPr="00E77103">
              <w:rPr>
                <w:rFonts w:asciiTheme="minorHAnsi" w:hAnsiTheme="minorHAnsi" w:cs="Times New Roman"/>
                <w:color w:val="auto"/>
              </w:rPr>
              <w:t>or each Applicable System, verify:</w:t>
            </w:r>
          </w:p>
          <w:p w14:paraId="3F5E3993" w14:textId="5D0D5517" w:rsidR="00E77103" w:rsidRDefault="00737554" w:rsidP="002A43F6">
            <w:pPr>
              <w:pStyle w:val="ListParagraph"/>
              <w:widowControl w:val="0"/>
              <w:numPr>
                <w:ilvl w:val="1"/>
                <w:numId w:val="65"/>
              </w:numPr>
              <w:tabs>
                <w:tab w:val="left" w:pos="0"/>
                <w:tab w:val="left" w:pos="900"/>
                <w:tab w:val="left" w:pos="6360"/>
              </w:tabs>
              <w:rPr>
                <w:rFonts w:asciiTheme="minorHAnsi" w:hAnsiTheme="minorHAnsi" w:cs="Times New Roman"/>
                <w:color w:val="auto"/>
              </w:rPr>
            </w:pPr>
            <w:r w:rsidRPr="007C7AD5">
              <w:rPr>
                <w:rFonts w:asciiTheme="minorHAnsi" w:hAnsiTheme="minorHAnsi" w:cs="Times New Roman"/>
                <w:color w:val="auto"/>
              </w:rPr>
              <w:t xml:space="preserve">The BES Cyber System is capable of, and configured for, logging the event type; </w:t>
            </w:r>
          </w:p>
          <w:p w14:paraId="7DC3CC42" w14:textId="77777777" w:rsidR="00E77103" w:rsidRPr="007C7AD5" w:rsidRDefault="00737554" w:rsidP="002A43F6">
            <w:pPr>
              <w:pStyle w:val="ListParagraph"/>
              <w:widowControl w:val="0"/>
              <w:numPr>
                <w:ilvl w:val="1"/>
                <w:numId w:val="65"/>
              </w:numPr>
              <w:tabs>
                <w:tab w:val="left" w:pos="0"/>
                <w:tab w:val="left" w:pos="900"/>
                <w:tab w:val="left" w:pos="6360"/>
              </w:tabs>
              <w:rPr>
                <w:rFonts w:asciiTheme="minorHAnsi" w:hAnsiTheme="minorHAnsi" w:cs="Times New Roman"/>
                <w:color w:val="auto"/>
              </w:rPr>
            </w:pPr>
            <w:r w:rsidRPr="007C7AD5">
              <w:rPr>
                <w:rFonts w:asciiTheme="minorHAnsi" w:hAnsiTheme="minorHAnsi" w:cs="Times New Roman"/>
                <w:color w:val="auto"/>
              </w:rPr>
              <w:t>The BES Cyber System is generating logs of the event type; or</w:t>
            </w:r>
          </w:p>
          <w:p w14:paraId="2FDF7150" w14:textId="77777777" w:rsidR="00E77103" w:rsidRDefault="00737554" w:rsidP="00BC16CB">
            <w:pPr>
              <w:pStyle w:val="ListParagraph"/>
              <w:widowControl w:val="0"/>
              <w:numPr>
                <w:ilvl w:val="1"/>
                <w:numId w:val="65"/>
              </w:numPr>
              <w:tabs>
                <w:tab w:val="left" w:pos="0"/>
                <w:tab w:val="left" w:pos="900"/>
                <w:tab w:val="left" w:pos="6360"/>
              </w:tabs>
              <w:rPr>
                <w:rFonts w:asciiTheme="minorHAnsi" w:hAnsiTheme="minorHAnsi" w:cs="Times New Roman"/>
                <w:color w:val="auto"/>
              </w:rPr>
            </w:pPr>
            <w:r w:rsidRPr="00E77103">
              <w:rPr>
                <w:rFonts w:asciiTheme="minorHAnsi" w:hAnsiTheme="minorHAnsi" w:cs="Times New Roman"/>
                <w:color w:val="auto"/>
              </w:rPr>
              <w:t>The BES Cyber System is not capable of logging the event type.</w:t>
            </w:r>
          </w:p>
          <w:p w14:paraId="7A66DE06" w14:textId="77777777" w:rsidR="00E77103" w:rsidRDefault="00737554" w:rsidP="00BC16CB">
            <w:pPr>
              <w:pStyle w:val="ListParagraph"/>
              <w:widowControl w:val="0"/>
              <w:numPr>
                <w:ilvl w:val="0"/>
                <w:numId w:val="65"/>
              </w:numPr>
              <w:tabs>
                <w:tab w:val="left" w:pos="0"/>
                <w:tab w:val="left" w:pos="900"/>
                <w:tab w:val="left" w:pos="6360"/>
              </w:tabs>
              <w:rPr>
                <w:rFonts w:asciiTheme="minorHAnsi" w:hAnsiTheme="minorHAnsi" w:cs="Times New Roman"/>
                <w:color w:val="auto"/>
              </w:rPr>
            </w:pPr>
            <w:r w:rsidRPr="00E77103">
              <w:rPr>
                <w:rFonts w:asciiTheme="minorHAnsi" w:hAnsiTheme="minorHAnsi" w:cs="Times New Roman"/>
                <w:color w:val="auto"/>
              </w:rPr>
              <w:t>If logging of the event type is performed at the Cyber Asset level</w:t>
            </w:r>
            <w:r w:rsidR="00E77103">
              <w:rPr>
                <w:rFonts w:asciiTheme="minorHAnsi" w:hAnsiTheme="minorHAnsi" w:cs="Times New Roman"/>
                <w:color w:val="auto"/>
              </w:rPr>
              <w:t>, f</w:t>
            </w:r>
            <w:r w:rsidRPr="00E77103">
              <w:rPr>
                <w:rFonts w:asciiTheme="minorHAnsi" w:hAnsiTheme="minorHAnsi" w:cs="Times New Roman"/>
                <w:color w:val="auto"/>
              </w:rPr>
              <w:t>or each Cyber Asset of an Applicable System, verify:</w:t>
            </w:r>
          </w:p>
          <w:p w14:paraId="4E26B503" w14:textId="63864B8A" w:rsidR="00E77103" w:rsidRDefault="00737554" w:rsidP="00BC16CB">
            <w:pPr>
              <w:pStyle w:val="ListParagraph"/>
              <w:widowControl w:val="0"/>
              <w:numPr>
                <w:ilvl w:val="1"/>
                <w:numId w:val="65"/>
              </w:numPr>
              <w:tabs>
                <w:tab w:val="left" w:pos="0"/>
                <w:tab w:val="left" w:pos="900"/>
                <w:tab w:val="left" w:pos="6360"/>
              </w:tabs>
              <w:rPr>
                <w:rFonts w:asciiTheme="minorHAnsi" w:hAnsiTheme="minorHAnsi" w:cs="Times New Roman"/>
                <w:color w:val="auto"/>
              </w:rPr>
            </w:pPr>
            <w:r w:rsidRPr="00E77103">
              <w:rPr>
                <w:rFonts w:asciiTheme="minorHAnsi" w:hAnsiTheme="minorHAnsi" w:cs="Times New Roman"/>
                <w:color w:val="auto"/>
              </w:rPr>
              <w:t xml:space="preserve">The Cyber Asset is capable of, and configured for, logging the event type; </w:t>
            </w:r>
          </w:p>
          <w:p w14:paraId="30618422" w14:textId="77777777" w:rsidR="00E77103" w:rsidRDefault="00737554" w:rsidP="00BC16CB">
            <w:pPr>
              <w:pStyle w:val="ListParagraph"/>
              <w:widowControl w:val="0"/>
              <w:numPr>
                <w:ilvl w:val="1"/>
                <w:numId w:val="65"/>
              </w:numPr>
              <w:tabs>
                <w:tab w:val="left" w:pos="0"/>
                <w:tab w:val="left" w:pos="900"/>
                <w:tab w:val="left" w:pos="6360"/>
              </w:tabs>
              <w:rPr>
                <w:rFonts w:asciiTheme="minorHAnsi" w:hAnsiTheme="minorHAnsi" w:cs="Times New Roman"/>
                <w:color w:val="auto"/>
              </w:rPr>
            </w:pPr>
            <w:r w:rsidRPr="00E77103">
              <w:rPr>
                <w:rFonts w:asciiTheme="minorHAnsi" w:hAnsiTheme="minorHAnsi" w:cs="Times New Roman"/>
                <w:color w:val="auto"/>
              </w:rPr>
              <w:t>The Cyber Asset is generating logs of the event type; or</w:t>
            </w:r>
          </w:p>
          <w:p w14:paraId="3EB79321" w14:textId="2816DF73" w:rsidR="00737554" w:rsidRPr="00E77103" w:rsidRDefault="00737554" w:rsidP="00BC16CB">
            <w:pPr>
              <w:pStyle w:val="ListParagraph"/>
              <w:widowControl w:val="0"/>
              <w:numPr>
                <w:ilvl w:val="1"/>
                <w:numId w:val="65"/>
              </w:numPr>
              <w:tabs>
                <w:tab w:val="left" w:pos="0"/>
                <w:tab w:val="left" w:pos="900"/>
                <w:tab w:val="left" w:pos="6360"/>
              </w:tabs>
              <w:rPr>
                <w:rFonts w:asciiTheme="minorHAnsi" w:hAnsiTheme="minorHAnsi" w:cs="Times New Roman"/>
                <w:color w:val="auto"/>
              </w:rPr>
            </w:pPr>
            <w:r w:rsidRPr="00E77103">
              <w:rPr>
                <w:rFonts w:asciiTheme="minorHAnsi" w:hAnsiTheme="minorHAnsi" w:cs="Times New Roman"/>
                <w:color w:val="auto"/>
              </w:rPr>
              <w:t>The Cyber Asset is not capable of logging the event type.</w:t>
            </w:r>
          </w:p>
        </w:tc>
      </w:tr>
    </w:tbl>
    <w:p w14:paraId="577ABA3E" w14:textId="77777777" w:rsidR="00423297" w:rsidRPr="006C43BC" w:rsidRDefault="00423297" w:rsidP="00423297">
      <w:pPr>
        <w:widowControl w:val="0"/>
        <w:tabs>
          <w:tab w:val="left" w:pos="0"/>
        </w:tabs>
        <w:rPr>
          <w:rFonts w:asciiTheme="minorHAnsi" w:hAnsiTheme="minorHAnsi" w:cs="Times New Roman"/>
          <w:b/>
          <w:bCs/>
        </w:rPr>
      </w:pPr>
    </w:p>
    <w:p w14:paraId="3A8BAC90" w14:textId="77777777" w:rsidR="0040742E" w:rsidRPr="006C43BC" w:rsidRDefault="0040742E" w:rsidP="0040742E">
      <w:pPr>
        <w:pStyle w:val="RqtSection"/>
        <w:rPr>
          <w:color w:val="264D74"/>
        </w:rPr>
      </w:pPr>
      <w:r w:rsidRPr="006C43BC">
        <w:t>Auditor Notes:</w:t>
      </w:r>
      <w:r w:rsidRPr="006C43BC">
        <w:rPr>
          <w:color w:val="264D74"/>
        </w:rPr>
        <w:t xml:space="preserve"> </w:t>
      </w:r>
    </w:p>
    <w:p w14:paraId="1B67E79B" w14:textId="77777777" w:rsidR="0040742E" w:rsidRPr="00CC64FB" w:rsidRDefault="0040742E" w:rsidP="0040742E">
      <w:pPr>
        <w:autoSpaceDE/>
        <w:autoSpaceDN/>
        <w:adjustRightInd/>
        <w:rPr>
          <w:rFonts w:asciiTheme="minorHAnsi" w:hAnsiTheme="minorHAnsi" w:cs="Times New Roman"/>
        </w:rPr>
      </w:pPr>
    </w:p>
    <w:p w14:paraId="7C2CF03C"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E226A83" w14:textId="77777777" w:rsidR="00423297" w:rsidRPr="00225979" w:rsidRDefault="00423297" w:rsidP="00423297">
      <w:pPr>
        <w:pStyle w:val="Part"/>
      </w:pPr>
      <w:r>
        <w:lastRenderedPageBreak/>
        <w:t>R</w:t>
      </w:r>
      <w:r w:rsidR="00D42BAF">
        <w:t>4</w:t>
      </w:r>
      <w:r>
        <w:t xml:space="preserve"> Part </w:t>
      </w:r>
      <w:r w:rsidR="00D42BAF">
        <w:t>4</w:t>
      </w:r>
      <w:r>
        <w:t>.</w:t>
      </w:r>
      <w:r w:rsidR="00D42BAF">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51DD3AFA"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95D0D8B" w14:textId="2E29DAF7" w:rsidR="00423297" w:rsidRPr="00B6191D" w:rsidRDefault="00C77FEF" w:rsidP="00204220">
            <w:pPr>
              <w:autoSpaceDE/>
              <w:autoSpaceDN/>
              <w:adjustRightInd/>
              <w:spacing w:before="60" w:after="60"/>
              <w:jc w:val="center"/>
              <w:rPr>
                <w:rFonts w:ascii="Calibri" w:hAnsi="Calibri"/>
                <w:b/>
                <w:color w:val="FFFFFF"/>
                <w:sz w:val="20"/>
                <w:szCs w:val="20"/>
              </w:rPr>
            </w:pPr>
            <w:r w:rsidRPr="00C77FEF">
              <w:rPr>
                <w:rFonts w:ascii="Calibri" w:hAnsi="Calibri"/>
                <w:b/>
                <w:color w:val="FFFFFF"/>
                <w:sz w:val="20"/>
                <w:szCs w:val="20"/>
              </w:rPr>
              <w:t>CIP-</w:t>
            </w:r>
            <w:r w:rsidR="006268E9">
              <w:rPr>
                <w:rFonts w:ascii="Calibri" w:hAnsi="Calibri"/>
                <w:b/>
                <w:color w:val="FFFFFF"/>
                <w:sz w:val="20"/>
                <w:szCs w:val="20"/>
              </w:rPr>
              <w:t>007-6</w:t>
            </w:r>
            <w:r w:rsidRPr="00C77FEF">
              <w:rPr>
                <w:rFonts w:ascii="Calibri" w:hAnsi="Calibri"/>
                <w:b/>
                <w:color w:val="FFFFFF"/>
                <w:sz w:val="20"/>
                <w:szCs w:val="20"/>
              </w:rPr>
              <w:t xml:space="preserve"> Table R4 – Security Event Monitoring</w:t>
            </w:r>
          </w:p>
        </w:tc>
      </w:tr>
      <w:tr w:rsidR="00423297" w:rsidRPr="00B6191D" w14:paraId="65310F15"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F2C6C7A"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64A4E20"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BA3F83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C773B76"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7462D2E2"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61C8414" w14:textId="77777777" w:rsidR="00423297" w:rsidRPr="00B6191D" w:rsidRDefault="00D42BAF" w:rsidP="00D42BAF">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4.2</w:t>
            </w:r>
          </w:p>
        </w:tc>
        <w:tc>
          <w:tcPr>
            <w:tcW w:w="3308" w:type="dxa"/>
            <w:tcBorders>
              <w:top w:val="single" w:sz="4" w:space="0" w:color="auto"/>
              <w:left w:val="single" w:sz="4" w:space="0" w:color="auto"/>
              <w:bottom w:val="single" w:sz="4" w:space="0" w:color="auto"/>
              <w:right w:val="single" w:sz="4" w:space="0" w:color="auto"/>
            </w:tcBorders>
          </w:tcPr>
          <w:p w14:paraId="2F03B8E0" w14:textId="77777777" w:rsidR="00D42BAF" w:rsidRPr="00D42BAF"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High Impact BES Cyber Systems and their associated:</w:t>
            </w:r>
          </w:p>
          <w:p w14:paraId="3CD83966" w14:textId="77777777" w:rsidR="00D42BAF" w:rsidRPr="00D42BAF" w:rsidRDefault="00D42BAF" w:rsidP="00A72E80">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w:t>
            </w:r>
          </w:p>
          <w:p w14:paraId="4E1ED798" w14:textId="77777777" w:rsidR="00D42BAF" w:rsidRPr="00D42BAF" w:rsidRDefault="00D42BAF" w:rsidP="00A72E80">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PACS; and</w:t>
            </w:r>
          </w:p>
          <w:p w14:paraId="1041BE62" w14:textId="77777777" w:rsidR="00D42BAF" w:rsidRPr="00D42BAF" w:rsidRDefault="00D42BAF" w:rsidP="00A72E80">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PCA</w:t>
            </w:r>
          </w:p>
          <w:p w14:paraId="4531791D" w14:textId="77777777" w:rsidR="00D42BAF" w:rsidRPr="00D42BAF"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Medium Impact BES Cyber Systems with External Routable Connectivity and their associated:</w:t>
            </w:r>
          </w:p>
          <w:p w14:paraId="16001A44" w14:textId="77777777" w:rsidR="00D42BAF" w:rsidRPr="00D42BAF" w:rsidRDefault="00D42BAF" w:rsidP="00A72E80">
            <w:pPr>
              <w:pStyle w:val="ListParagraph"/>
              <w:numPr>
                <w:ilvl w:val="0"/>
                <w:numId w:val="29"/>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w:t>
            </w:r>
          </w:p>
          <w:p w14:paraId="1CFC562E" w14:textId="77777777" w:rsidR="00D42BAF" w:rsidRPr="00D42BAF" w:rsidRDefault="00D42BAF" w:rsidP="00A72E80">
            <w:pPr>
              <w:pStyle w:val="ListParagraph"/>
              <w:numPr>
                <w:ilvl w:val="0"/>
                <w:numId w:val="29"/>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PACS; and</w:t>
            </w:r>
          </w:p>
          <w:p w14:paraId="1782F463" w14:textId="77777777" w:rsidR="00423297" w:rsidRPr="00D42BAF" w:rsidRDefault="00D42BAF" w:rsidP="00A72E80">
            <w:pPr>
              <w:pStyle w:val="ListParagraph"/>
              <w:numPr>
                <w:ilvl w:val="0"/>
                <w:numId w:val="29"/>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15E62CFE" w14:textId="77777777" w:rsidR="00D42BAF" w:rsidRPr="00D42BAF"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Generate alerts for security events that the Responsible Entity determines necessitates an alert, that includes, as a minimum, each of the following types of events (per Cyber Asset or BES Cyber System capability):</w:t>
            </w:r>
          </w:p>
          <w:p w14:paraId="3A58DA80" w14:textId="77777777" w:rsidR="00D42BAF" w:rsidRPr="009504EE" w:rsidRDefault="00D42BAF" w:rsidP="00BC16CB">
            <w:pPr>
              <w:pStyle w:val="ListParagraph"/>
              <w:numPr>
                <w:ilvl w:val="0"/>
                <w:numId w:val="47"/>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Detected malicious code from Part 4.1; and</w:t>
            </w:r>
          </w:p>
          <w:p w14:paraId="7DC32C40" w14:textId="77777777" w:rsidR="00423297" w:rsidRPr="009504EE" w:rsidRDefault="00D42BAF" w:rsidP="00BC16CB">
            <w:pPr>
              <w:pStyle w:val="ListParagraph"/>
              <w:numPr>
                <w:ilvl w:val="0"/>
                <w:numId w:val="47"/>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Detected failure of Part 4.1 event logging.</w:t>
            </w:r>
          </w:p>
        </w:tc>
        <w:tc>
          <w:tcPr>
            <w:tcW w:w="3825" w:type="dxa"/>
            <w:tcBorders>
              <w:top w:val="single" w:sz="4" w:space="0" w:color="auto"/>
              <w:left w:val="single" w:sz="4" w:space="0" w:color="auto"/>
              <w:bottom w:val="single" w:sz="4" w:space="0" w:color="auto"/>
              <w:right w:val="single" w:sz="4" w:space="0" w:color="auto"/>
            </w:tcBorders>
            <w:hideMark/>
          </w:tcPr>
          <w:p w14:paraId="43858597" w14:textId="77777777" w:rsidR="00423297" w:rsidRPr="00B6191D" w:rsidRDefault="00D42BAF" w:rsidP="00D42BAF">
            <w:pPr>
              <w:autoSpaceDE/>
              <w:autoSpaceDN/>
              <w:adjustRightInd/>
              <w:spacing w:before="120"/>
              <w:rPr>
                <w:rFonts w:ascii="Calibri" w:hAnsi="Calibri"/>
                <w:color w:val="auto"/>
                <w:sz w:val="20"/>
                <w:szCs w:val="20"/>
              </w:rPr>
            </w:pPr>
            <w:r w:rsidRPr="00D42BAF">
              <w:rPr>
                <w:rFonts w:ascii="Calibri" w:eastAsia="ヒラギノ角ゴ Pro W3" w:hAnsi="Calibri" w:cs="Times New Roman"/>
                <w:color w:val="auto"/>
                <w:sz w:val="20"/>
                <w:szCs w:val="20"/>
              </w:rPr>
              <w:t>Examples of evidence may include, but are not limited to, paper or system-generated listing of security events that the Responsible Entity determined necessitate alerts, including paper or system generated list showing how alerts are configured.</w:t>
            </w:r>
          </w:p>
        </w:tc>
      </w:tr>
    </w:tbl>
    <w:p w14:paraId="0E4130ED" w14:textId="77777777" w:rsidR="00423297" w:rsidRDefault="00423297" w:rsidP="00423297">
      <w:pPr>
        <w:rPr>
          <w:rFonts w:asciiTheme="minorHAnsi" w:hAnsiTheme="minorHAnsi" w:cs="Times New Roman"/>
          <w:b/>
        </w:rPr>
      </w:pPr>
    </w:p>
    <w:p w14:paraId="6DA3C98A"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F77AE2A"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6164FC"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6C0EAF"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687C2238"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7D39A597" w14:textId="77777777" w:rsidR="00423297" w:rsidRPr="006C43BC" w:rsidRDefault="00423297" w:rsidP="00423297">
      <w:pPr>
        <w:widowControl w:val="0"/>
        <w:spacing w:line="266" w:lineRule="exact"/>
        <w:rPr>
          <w:rFonts w:asciiTheme="minorHAnsi" w:hAnsiTheme="minorHAnsi" w:cs="Times New Roman"/>
          <w:b/>
          <w:bCs/>
        </w:rPr>
      </w:pPr>
    </w:p>
    <w:p w14:paraId="27929D99"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384DE0AF" w14:textId="77777777" w:rsidTr="00204220">
        <w:tc>
          <w:tcPr>
            <w:tcW w:w="10995" w:type="dxa"/>
            <w:gridSpan w:val="6"/>
            <w:shd w:val="clear" w:color="auto" w:fill="DCDCFF"/>
            <w:vAlign w:val="bottom"/>
          </w:tcPr>
          <w:p w14:paraId="3EB4C748"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5AE37502" w14:textId="77777777" w:rsidTr="00204220">
        <w:tc>
          <w:tcPr>
            <w:tcW w:w="2340" w:type="dxa"/>
            <w:shd w:val="clear" w:color="auto" w:fill="DCDCFF"/>
            <w:vAlign w:val="bottom"/>
          </w:tcPr>
          <w:p w14:paraId="1EB17703"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92F74FA"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CA747DA"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87C566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50B8FF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79E31A6"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1695D775" w14:textId="77777777" w:rsidTr="00204220">
        <w:tc>
          <w:tcPr>
            <w:tcW w:w="2340" w:type="dxa"/>
            <w:shd w:val="clear" w:color="auto" w:fill="CDFFCD"/>
          </w:tcPr>
          <w:p w14:paraId="630CC76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7C4AE061"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5F8EF64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0A89EFC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8BFBEA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1F017944"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28D7A6F3" w14:textId="77777777" w:rsidTr="00204220">
        <w:tc>
          <w:tcPr>
            <w:tcW w:w="2340" w:type="dxa"/>
            <w:shd w:val="clear" w:color="auto" w:fill="CDFFCD"/>
          </w:tcPr>
          <w:p w14:paraId="0D776E5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39D1848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35D534D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4F58C5C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1BA7C9B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0EF35A30"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733990B8" w14:textId="77777777" w:rsidTr="00204220">
        <w:tc>
          <w:tcPr>
            <w:tcW w:w="2340" w:type="dxa"/>
            <w:shd w:val="clear" w:color="auto" w:fill="CDFFCD"/>
          </w:tcPr>
          <w:p w14:paraId="742C850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AF7513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2CF309A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02C592A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7097BB6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07FC4040"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0271C8E6" w14:textId="77777777" w:rsidR="00423297" w:rsidRPr="006C43BC" w:rsidRDefault="00423297" w:rsidP="00423297">
      <w:pPr>
        <w:widowControl w:val="0"/>
        <w:rPr>
          <w:rFonts w:asciiTheme="minorHAnsi" w:hAnsiTheme="minorHAnsi" w:cs="Times New Roman"/>
        </w:rPr>
      </w:pPr>
    </w:p>
    <w:p w14:paraId="6234E250"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6C2F9EDA" w14:textId="77777777" w:rsidTr="00204220">
        <w:tc>
          <w:tcPr>
            <w:tcW w:w="11016" w:type="dxa"/>
            <w:shd w:val="clear" w:color="auto" w:fill="auto"/>
          </w:tcPr>
          <w:p w14:paraId="21DB1133" w14:textId="77777777" w:rsidR="00423297" w:rsidRPr="00705BB3" w:rsidRDefault="00423297" w:rsidP="00204220">
            <w:pPr>
              <w:widowControl w:val="0"/>
              <w:rPr>
                <w:rFonts w:asciiTheme="minorHAnsi" w:hAnsiTheme="minorHAnsi" w:cs="Times New Roman"/>
                <w:sz w:val="22"/>
                <w:szCs w:val="22"/>
              </w:rPr>
            </w:pPr>
          </w:p>
        </w:tc>
      </w:tr>
      <w:tr w:rsidR="00423297" w:rsidRPr="00705BB3" w14:paraId="39F96C03" w14:textId="77777777" w:rsidTr="00204220">
        <w:tc>
          <w:tcPr>
            <w:tcW w:w="11016" w:type="dxa"/>
            <w:shd w:val="clear" w:color="auto" w:fill="auto"/>
          </w:tcPr>
          <w:p w14:paraId="79EDFC6A" w14:textId="77777777" w:rsidR="00423297" w:rsidRPr="00705BB3" w:rsidRDefault="00423297" w:rsidP="00204220">
            <w:pPr>
              <w:widowControl w:val="0"/>
              <w:rPr>
                <w:rFonts w:asciiTheme="minorHAnsi" w:hAnsiTheme="minorHAnsi" w:cs="Times New Roman"/>
                <w:sz w:val="22"/>
                <w:szCs w:val="22"/>
              </w:rPr>
            </w:pPr>
          </w:p>
        </w:tc>
      </w:tr>
      <w:tr w:rsidR="00423297" w:rsidRPr="00705BB3" w14:paraId="274ED395" w14:textId="77777777" w:rsidTr="00204220">
        <w:tc>
          <w:tcPr>
            <w:tcW w:w="11016" w:type="dxa"/>
            <w:shd w:val="clear" w:color="auto" w:fill="auto"/>
          </w:tcPr>
          <w:p w14:paraId="30B19285" w14:textId="77777777" w:rsidR="00423297" w:rsidRPr="00705BB3" w:rsidRDefault="00423297" w:rsidP="00204220">
            <w:pPr>
              <w:widowControl w:val="0"/>
              <w:rPr>
                <w:rFonts w:asciiTheme="minorHAnsi" w:hAnsiTheme="minorHAnsi" w:cs="Times New Roman"/>
                <w:sz w:val="22"/>
                <w:szCs w:val="22"/>
              </w:rPr>
            </w:pPr>
          </w:p>
        </w:tc>
      </w:tr>
    </w:tbl>
    <w:p w14:paraId="1617B7C0" w14:textId="77777777" w:rsidR="00423297" w:rsidRPr="006C43BC" w:rsidRDefault="00423297" w:rsidP="00423297">
      <w:pPr>
        <w:widowControl w:val="0"/>
        <w:rPr>
          <w:rFonts w:asciiTheme="minorHAnsi" w:hAnsiTheme="minorHAnsi" w:cs="Times New Roman"/>
        </w:rPr>
      </w:pPr>
    </w:p>
    <w:p w14:paraId="26F0F234" w14:textId="2BB9FE49"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2E7CD2">
        <w:t>CIP-</w:t>
      </w:r>
      <w:r w:rsidR="006268E9">
        <w:t>007-6</w:t>
      </w:r>
      <w:r w:rsidR="002E7CD2">
        <w:t>, R4, Part 4.2</w:t>
      </w:r>
    </w:p>
    <w:p w14:paraId="04888A3D"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423297" w:rsidRPr="00602328" w14:paraId="3E985116" w14:textId="77777777" w:rsidTr="00204220">
        <w:tc>
          <w:tcPr>
            <w:tcW w:w="378" w:type="dxa"/>
            <w:vAlign w:val="center"/>
          </w:tcPr>
          <w:p w14:paraId="052BF55E"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A372C3A" w14:textId="6F0938AA" w:rsidR="0081107A" w:rsidRPr="0081107A" w:rsidRDefault="00C61B63" w:rsidP="0081107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w:t>
            </w:r>
            <w:r w:rsidR="00423297" w:rsidRPr="00602328">
              <w:rPr>
                <w:rFonts w:asciiTheme="minorHAnsi" w:hAnsiTheme="minorHAnsi" w:cs="Times New Roman"/>
                <w:color w:val="auto"/>
              </w:rPr>
              <w:t xml:space="preserve">ntity has documented one or more processes </w:t>
            </w:r>
            <w:r w:rsidR="0081107A">
              <w:rPr>
                <w:rFonts w:asciiTheme="minorHAnsi" w:hAnsiTheme="minorHAnsi" w:cs="Times New Roman"/>
                <w:color w:val="auto"/>
              </w:rPr>
              <w:t>to g</w:t>
            </w:r>
            <w:r w:rsidR="0081107A" w:rsidRPr="0081107A">
              <w:rPr>
                <w:rFonts w:asciiTheme="minorHAnsi" w:hAnsiTheme="minorHAnsi" w:cs="Times New Roman"/>
                <w:color w:val="auto"/>
              </w:rPr>
              <w:t xml:space="preserve">enerate alerts for security events that the Responsible Entity determines necessitates an alert, that includes, as a minimum, each </w:t>
            </w:r>
            <w:r w:rsidR="0081107A" w:rsidRPr="0081107A">
              <w:rPr>
                <w:rFonts w:asciiTheme="minorHAnsi" w:hAnsiTheme="minorHAnsi" w:cs="Times New Roman"/>
                <w:color w:val="auto"/>
              </w:rPr>
              <w:lastRenderedPageBreak/>
              <w:t>of the following types of events (per Cyber Asset or BES Cyber System capability):</w:t>
            </w:r>
          </w:p>
          <w:p w14:paraId="21A86C76" w14:textId="15C18DCF" w:rsidR="0081107A" w:rsidRPr="00E522B9" w:rsidRDefault="0081107A" w:rsidP="00BC16CB">
            <w:pPr>
              <w:pStyle w:val="ListParagraph"/>
              <w:widowControl w:val="0"/>
              <w:numPr>
                <w:ilvl w:val="0"/>
                <w:numId w:val="61"/>
              </w:numPr>
              <w:tabs>
                <w:tab w:val="left" w:pos="0"/>
                <w:tab w:val="left" w:pos="900"/>
                <w:tab w:val="left" w:pos="6360"/>
              </w:tabs>
              <w:rPr>
                <w:rFonts w:asciiTheme="minorHAnsi" w:hAnsiTheme="minorHAnsi" w:cs="Times New Roman"/>
                <w:color w:val="auto"/>
              </w:rPr>
            </w:pPr>
            <w:r w:rsidRPr="00E522B9">
              <w:rPr>
                <w:rFonts w:asciiTheme="minorHAnsi" w:hAnsiTheme="minorHAnsi" w:cs="Times New Roman"/>
                <w:color w:val="auto"/>
              </w:rPr>
              <w:t>Detected malicious code from Part 4.1; and</w:t>
            </w:r>
          </w:p>
          <w:p w14:paraId="0270DB43" w14:textId="4EBE4C03" w:rsidR="00423297" w:rsidRPr="00E522B9" w:rsidRDefault="00E522B9" w:rsidP="00BC16CB">
            <w:pPr>
              <w:pStyle w:val="ListParagraph"/>
              <w:widowControl w:val="0"/>
              <w:numPr>
                <w:ilvl w:val="0"/>
                <w:numId w:val="61"/>
              </w:numPr>
              <w:tabs>
                <w:tab w:val="left" w:pos="0"/>
                <w:tab w:val="left" w:pos="900"/>
                <w:tab w:val="left" w:pos="6360"/>
              </w:tabs>
              <w:rPr>
                <w:rFonts w:asciiTheme="minorHAnsi" w:hAnsiTheme="minorHAnsi" w:cs="Times New Roman"/>
                <w:color w:val="auto"/>
              </w:rPr>
            </w:pPr>
            <w:r w:rsidRPr="00E522B9">
              <w:rPr>
                <w:rFonts w:asciiTheme="minorHAnsi" w:hAnsiTheme="minorHAnsi" w:cs="Times New Roman"/>
                <w:color w:val="auto"/>
              </w:rPr>
              <w:t>d</w:t>
            </w:r>
            <w:r w:rsidR="0081107A" w:rsidRPr="00E522B9">
              <w:rPr>
                <w:rFonts w:asciiTheme="minorHAnsi" w:hAnsiTheme="minorHAnsi" w:cs="Times New Roman"/>
                <w:color w:val="auto"/>
              </w:rPr>
              <w:t>etected failure of Part 4.1 event logging.</w:t>
            </w:r>
          </w:p>
        </w:tc>
      </w:tr>
      <w:tr w:rsidR="00C61B63" w:rsidRPr="00602328" w14:paraId="66DD579C" w14:textId="77777777" w:rsidTr="00204220">
        <w:tc>
          <w:tcPr>
            <w:tcW w:w="378" w:type="dxa"/>
            <w:vAlign w:val="center"/>
          </w:tcPr>
          <w:p w14:paraId="746B983A" w14:textId="77777777" w:rsidR="00C61B63" w:rsidRPr="00602328" w:rsidRDefault="00C61B63"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EBBD4BE" w14:textId="77777777" w:rsidR="00C61B63" w:rsidRPr="00602328" w:rsidRDefault="00C61B63" w:rsidP="0020422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w:t>
            </w:r>
            <w:r w:rsidR="00E84366">
              <w:rPr>
                <w:rFonts w:asciiTheme="minorHAnsi" w:hAnsiTheme="minorHAnsi" w:cs="Times New Roman"/>
                <w:color w:val="auto"/>
              </w:rPr>
              <w:t>has determined the security events that necessitate an alert.</w:t>
            </w:r>
          </w:p>
        </w:tc>
      </w:tr>
      <w:tr w:rsidR="00423297" w:rsidRPr="00602328" w14:paraId="1F4A0869" w14:textId="77777777" w:rsidTr="00204220">
        <w:tc>
          <w:tcPr>
            <w:tcW w:w="378" w:type="dxa"/>
            <w:vAlign w:val="center"/>
          </w:tcPr>
          <w:p w14:paraId="5476ECAA"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1620C4C" w14:textId="491AA7A4" w:rsidR="00423297" w:rsidRDefault="00E84366" w:rsidP="0020422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w:t>
            </w:r>
            <w:r w:rsidR="004469A3">
              <w:rPr>
                <w:rFonts w:asciiTheme="minorHAnsi" w:hAnsiTheme="minorHAnsi" w:cs="Times New Roman"/>
                <w:color w:val="auto"/>
              </w:rPr>
              <w:t xml:space="preserve"> security events determined to necessitate an alert include</w:t>
            </w:r>
            <w:r w:rsidR="00440A1E">
              <w:rPr>
                <w:rFonts w:asciiTheme="minorHAnsi" w:hAnsiTheme="minorHAnsi" w:cs="Times New Roman"/>
                <w:color w:val="auto"/>
              </w:rPr>
              <w:t>, at a minimum</w:t>
            </w:r>
            <w:r w:rsidR="004469A3">
              <w:rPr>
                <w:rFonts w:asciiTheme="minorHAnsi" w:hAnsiTheme="minorHAnsi" w:cs="Times New Roman"/>
                <w:color w:val="auto"/>
              </w:rPr>
              <w:t>:</w:t>
            </w:r>
          </w:p>
          <w:p w14:paraId="597EB7F1" w14:textId="4FCFB4BD" w:rsidR="004469A3" w:rsidRDefault="004469A3" w:rsidP="00BC16CB">
            <w:pPr>
              <w:pStyle w:val="ListParagraph"/>
              <w:widowControl w:val="0"/>
              <w:numPr>
                <w:ilvl w:val="0"/>
                <w:numId w:val="3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Detected malicious code;</w:t>
            </w:r>
            <w:r w:rsidR="0081107A">
              <w:rPr>
                <w:rFonts w:asciiTheme="minorHAnsi" w:hAnsiTheme="minorHAnsi" w:cs="Times New Roman"/>
                <w:color w:val="auto"/>
              </w:rPr>
              <w:t xml:space="preserve"> and</w:t>
            </w:r>
          </w:p>
          <w:p w14:paraId="6D638DF6" w14:textId="7576DD9D" w:rsidR="004469A3" w:rsidRPr="004469A3" w:rsidRDefault="0081107A" w:rsidP="00BC16CB">
            <w:pPr>
              <w:pStyle w:val="ListParagraph"/>
              <w:widowControl w:val="0"/>
              <w:numPr>
                <w:ilvl w:val="0"/>
                <w:numId w:val="3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4469A3">
              <w:rPr>
                <w:rFonts w:asciiTheme="minorHAnsi" w:hAnsiTheme="minorHAnsi" w:cs="Times New Roman"/>
                <w:color w:val="auto"/>
              </w:rPr>
              <w:t>etected failure of logging.</w:t>
            </w:r>
          </w:p>
        </w:tc>
      </w:tr>
      <w:tr w:rsidR="00D37542" w:rsidRPr="00602328" w14:paraId="41DB3960" w14:textId="77777777" w:rsidTr="00204220">
        <w:tc>
          <w:tcPr>
            <w:tcW w:w="378" w:type="dxa"/>
            <w:vAlign w:val="center"/>
          </w:tcPr>
          <w:p w14:paraId="7631694D" w14:textId="77777777" w:rsidR="00D37542" w:rsidRPr="00602328" w:rsidRDefault="00D37542"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3CD5A10" w14:textId="6C20C60B" w:rsidR="00D37542" w:rsidRPr="00D37542" w:rsidRDefault="00D37542" w:rsidP="00D37542">
            <w:pPr>
              <w:widowControl w:val="0"/>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 xml:space="preserve">For each of </w:t>
            </w:r>
            <w:r w:rsidR="00E84366" w:rsidRPr="00E84366">
              <w:rPr>
                <w:rFonts w:asciiTheme="minorHAnsi" w:hAnsiTheme="minorHAnsi" w:cs="Times New Roman"/>
                <w:color w:val="auto"/>
              </w:rPr>
              <w:t>the security events determined to necessitate an alert</w:t>
            </w:r>
            <w:r w:rsidRPr="00D37542">
              <w:rPr>
                <w:rFonts w:asciiTheme="minorHAnsi" w:hAnsiTheme="minorHAnsi" w:cs="Times New Roman"/>
                <w:color w:val="auto"/>
              </w:rPr>
              <w:t xml:space="preserve">: </w:t>
            </w:r>
          </w:p>
          <w:p w14:paraId="6804D94C" w14:textId="77777777" w:rsidR="00D37542" w:rsidRPr="00D37542" w:rsidRDefault="00D37542" w:rsidP="00BC16CB">
            <w:pPr>
              <w:pStyle w:val="ListParagraph"/>
              <w:widowControl w:val="0"/>
              <w:numPr>
                <w:ilvl w:val="0"/>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If alerting is performed on a per Cyber Asset basis, is the Cyber Asset capable of alerting on the event type?</w:t>
            </w:r>
          </w:p>
          <w:p w14:paraId="1D112F60" w14:textId="77777777" w:rsidR="00D37542" w:rsidRPr="00D37542" w:rsidRDefault="00D37542" w:rsidP="00BC16CB">
            <w:pPr>
              <w:pStyle w:val="ListParagraph"/>
              <w:widowControl w:val="0"/>
              <w:numPr>
                <w:ilvl w:val="1"/>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If yes, verify either:</w:t>
            </w:r>
          </w:p>
          <w:p w14:paraId="37532588" w14:textId="77777777" w:rsidR="00D37542" w:rsidRPr="00D37542" w:rsidRDefault="00D37542" w:rsidP="00BC16CB">
            <w:pPr>
              <w:pStyle w:val="ListParagraph"/>
              <w:widowControl w:val="0"/>
              <w:numPr>
                <w:ilvl w:val="2"/>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Alerting is configured for the Cyber Asset for the event type; or</w:t>
            </w:r>
          </w:p>
          <w:p w14:paraId="0BD399F7" w14:textId="405A977F" w:rsidR="00D37542" w:rsidRPr="00D37542" w:rsidRDefault="0081107A" w:rsidP="00BC16CB">
            <w:pPr>
              <w:pStyle w:val="ListParagraph"/>
              <w:widowControl w:val="0"/>
              <w:numPr>
                <w:ilvl w:val="2"/>
                <w:numId w:val="6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D37542" w:rsidRPr="00D37542">
              <w:rPr>
                <w:rFonts w:asciiTheme="minorHAnsi" w:hAnsiTheme="minorHAnsi" w:cs="Times New Roman"/>
                <w:color w:val="auto"/>
              </w:rPr>
              <w:t>n actual alert has been generated.</w:t>
            </w:r>
          </w:p>
          <w:p w14:paraId="08156005" w14:textId="6E72B495" w:rsidR="00D37542" w:rsidRPr="0081107A" w:rsidRDefault="00D37542" w:rsidP="00BC16CB">
            <w:pPr>
              <w:pStyle w:val="ListParagraph"/>
              <w:widowControl w:val="0"/>
              <w:numPr>
                <w:ilvl w:val="1"/>
                <w:numId w:val="64"/>
              </w:numPr>
              <w:tabs>
                <w:tab w:val="left" w:pos="0"/>
                <w:tab w:val="left" w:pos="900"/>
                <w:tab w:val="left" w:pos="6360"/>
              </w:tabs>
              <w:rPr>
                <w:rFonts w:asciiTheme="minorHAnsi" w:hAnsiTheme="minorHAnsi" w:cs="Times New Roman"/>
                <w:color w:val="auto"/>
              </w:rPr>
            </w:pPr>
            <w:r w:rsidRPr="0081107A">
              <w:rPr>
                <w:rFonts w:asciiTheme="minorHAnsi" w:hAnsiTheme="minorHAnsi" w:cs="Times New Roman"/>
                <w:color w:val="auto"/>
              </w:rPr>
              <w:t>If no, verify the inability of the Cyber Asset to generate an alert for the event type.</w:t>
            </w:r>
          </w:p>
          <w:p w14:paraId="37115F5B" w14:textId="77777777" w:rsidR="00D37542" w:rsidRPr="00D37542" w:rsidRDefault="00D37542" w:rsidP="00BC16CB">
            <w:pPr>
              <w:pStyle w:val="ListParagraph"/>
              <w:widowControl w:val="0"/>
              <w:numPr>
                <w:ilvl w:val="0"/>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If alerting is performed on a per</w:t>
            </w:r>
            <w:r>
              <w:rPr>
                <w:rFonts w:asciiTheme="minorHAnsi" w:hAnsiTheme="minorHAnsi" w:cs="Times New Roman"/>
                <w:color w:val="auto"/>
              </w:rPr>
              <w:t xml:space="preserve"> BES</w:t>
            </w:r>
            <w:r w:rsidRPr="00D37542">
              <w:rPr>
                <w:rFonts w:asciiTheme="minorHAnsi" w:hAnsiTheme="minorHAnsi" w:cs="Times New Roman"/>
                <w:color w:val="auto"/>
              </w:rPr>
              <w:t xml:space="preserve"> </w:t>
            </w:r>
            <w:r>
              <w:rPr>
                <w:rFonts w:asciiTheme="minorHAnsi" w:hAnsiTheme="minorHAnsi" w:cs="Times New Roman"/>
                <w:color w:val="auto"/>
              </w:rPr>
              <w:t>Cyber System</w:t>
            </w:r>
            <w:r w:rsidRPr="00D37542">
              <w:rPr>
                <w:rFonts w:asciiTheme="minorHAnsi" w:hAnsiTheme="minorHAnsi" w:cs="Times New Roman"/>
                <w:color w:val="auto"/>
              </w:rPr>
              <w:t xml:space="preserve"> basis, is the </w:t>
            </w:r>
            <w:r>
              <w:rPr>
                <w:rFonts w:asciiTheme="minorHAnsi" w:hAnsiTheme="minorHAnsi" w:cs="Times New Roman"/>
                <w:color w:val="auto"/>
              </w:rPr>
              <w:t xml:space="preserve">BES </w:t>
            </w:r>
            <w:r w:rsidRPr="00D37542">
              <w:rPr>
                <w:rFonts w:asciiTheme="minorHAnsi" w:hAnsiTheme="minorHAnsi" w:cs="Times New Roman"/>
                <w:color w:val="auto"/>
              </w:rPr>
              <w:t xml:space="preserve">Cyber </w:t>
            </w:r>
            <w:r>
              <w:rPr>
                <w:rFonts w:asciiTheme="minorHAnsi" w:hAnsiTheme="minorHAnsi" w:cs="Times New Roman"/>
                <w:color w:val="auto"/>
              </w:rPr>
              <w:t>System</w:t>
            </w:r>
            <w:r w:rsidRPr="00D37542">
              <w:rPr>
                <w:rFonts w:asciiTheme="minorHAnsi" w:hAnsiTheme="minorHAnsi" w:cs="Times New Roman"/>
                <w:color w:val="auto"/>
              </w:rPr>
              <w:t xml:space="preserve"> capable of alerting on the event type?</w:t>
            </w:r>
          </w:p>
          <w:p w14:paraId="30840119" w14:textId="77777777" w:rsidR="00D37542" w:rsidRPr="00D37542" w:rsidRDefault="00D37542" w:rsidP="00BC16CB">
            <w:pPr>
              <w:pStyle w:val="ListParagraph"/>
              <w:widowControl w:val="0"/>
              <w:numPr>
                <w:ilvl w:val="1"/>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If yes, verify either:</w:t>
            </w:r>
          </w:p>
          <w:p w14:paraId="532AEA28" w14:textId="77777777" w:rsidR="00D37542" w:rsidRPr="00D37542" w:rsidRDefault="00D37542" w:rsidP="00BC16CB">
            <w:pPr>
              <w:pStyle w:val="ListParagraph"/>
              <w:widowControl w:val="0"/>
              <w:numPr>
                <w:ilvl w:val="2"/>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Alerting is configured for the BES Cyber System for the event type; or</w:t>
            </w:r>
          </w:p>
          <w:p w14:paraId="3065E4B6" w14:textId="4186A2FA" w:rsidR="00D37542" w:rsidRPr="00D37542" w:rsidRDefault="0081107A" w:rsidP="00BC16CB">
            <w:pPr>
              <w:pStyle w:val="ListParagraph"/>
              <w:widowControl w:val="0"/>
              <w:numPr>
                <w:ilvl w:val="2"/>
                <w:numId w:val="6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D37542" w:rsidRPr="00D37542">
              <w:rPr>
                <w:rFonts w:asciiTheme="minorHAnsi" w:hAnsiTheme="minorHAnsi" w:cs="Times New Roman"/>
                <w:color w:val="auto"/>
              </w:rPr>
              <w:t>n actual alert has been generated.</w:t>
            </w:r>
          </w:p>
          <w:p w14:paraId="5003EE56" w14:textId="77777777" w:rsidR="00D37542" w:rsidRPr="00D37542" w:rsidRDefault="00D37542" w:rsidP="00BC16CB">
            <w:pPr>
              <w:pStyle w:val="ListParagraph"/>
              <w:widowControl w:val="0"/>
              <w:numPr>
                <w:ilvl w:val="1"/>
                <w:numId w:val="64"/>
              </w:numPr>
              <w:tabs>
                <w:tab w:val="left" w:pos="0"/>
                <w:tab w:val="left" w:pos="900"/>
                <w:tab w:val="left" w:pos="6360"/>
              </w:tabs>
              <w:rPr>
                <w:rFonts w:asciiTheme="minorHAnsi" w:hAnsiTheme="minorHAnsi" w:cs="Times New Roman"/>
                <w:color w:val="auto"/>
              </w:rPr>
            </w:pPr>
            <w:r w:rsidRPr="00D37542">
              <w:rPr>
                <w:rFonts w:asciiTheme="minorHAnsi" w:hAnsiTheme="minorHAnsi" w:cs="Times New Roman"/>
                <w:color w:val="auto"/>
              </w:rPr>
              <w:t>If no, verify the inability of the BES Cyber System to generate an alert for the event type.</w:t>
            </w:r>
          </w:p>
        </w:tc>
      </w:tr>
    </w:tbl>
    <w:p w14:paraId="0AB6F40C" w14:textId="77777777" w:rsidR="00423297" w:rsidRPr="006C43BC" w:rsidRDefault="00423297" w:rsidP="00423297">
      <w:pPr>
        <w:widowControl w:val="0"/>
        <w:tabs>
          <w:tab w:val="left" w:pos="0"/>
        </w:tabs>
        <w:rPr>
          <w:rFonts w:asciiTheme="minorHAnsi" w:hAnsiTheme="minorHAnsi" w:cs="Times New Roman"/>
          <w:b/>
          <w:bCs/>
        </w:rPr>
      </w:pPr>
    </w:p>
    <w:p w14:paraId="63092036" w14:textId="77777777" w:rsidR="0040742E" w:rsidRPr="006C43BC" w:rsidRDefault="0040742E" w:rsidP="0040742E">
      <w:pPr>
        <w:pStyle w:val="RqtSection"/>
        <w:rPr>
          <w:color w:val="264D74"/>
        </w:rPr>
      </w:pPr>
      <w:r w:rsidRPr="006C43BC">
        <w:t>Auditor Notes:</w:t>
      </w:r>
      <w:r w:rsidRPr="006C43BC">
        <w:rPr>
          <w:color w:val="264D74"/>
        </w:rPr>
        <w:t xml:space="preserve"> </w:t>
      </w:r>
    </w:p>
    <w:p w14:paraId="70259F8A" w14:textId="77777777" w:rsidR="0040742E" w:rsidRPr="00CC64FB" w:rsidRDefault="0040742E" w:rsidP="0040742E">
      <w:pPr>
        <w:autoSpaceDE/>
        <w:autoSpaceDN/>
        <w:adjustRightInd/>
        <w:rPr>
          <w:rFonts w:asciiTheme="minorHAnsi" w:hAnsiTheme="minorHAnsi" w:cs="Times New Roman"/>
        </w:rPr>
      </w:pPr>
    </w:p>
    <w:p w14:paraId="6E666EDC"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E5396AB" w14:textId="77777777" w:rsidR="00423297" w:rsidRPr="00225979" w:rsidRDefault="00423297" w:rsidP="00423297">
      <w:pPr>
        <w:pStyle w:val="Part"/>
      </w:pPr>
      <w:r>
        <w:lastRenderedPageBreak/>
        <w:t>R</w:t>
      </w:r>
      <w:r w:rsidR="00D42BAF">
        <w:t>4</w:t>
      </w:r>
      <w:r>
        <w:t xml:space="preserve"> Part </w:t>
      </w:r>
      <w:r w:rsidR="00D42BAF">
        <w:t>4</w:t>
      </w:r>
      <w:r>
        <w:t>.</w:t>
      </w:r>
      <w:r w:rsidR="00D42BAF">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6F40D5F0"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7C803A7" w14:textId="1ED412EE" w:rsidR="00423297" w:rsidRPr="00B6191D" w:rsidRDefault="00C77FEF" w:rsidP="00204220">
            <w:pPr>
              <w:autoSpaceDE/>
              <w:autoSpaceDN/>
              <w:adjustRightInd/>
              <w:spacing w:before="60" w:after="60"/>
              <w:jc w:val="center"/>
              <w:rPr>
                <w:rFonts w:ascii="Calibri" w:hAnsi="Calibri"/>
                <w:b/>
                <w:color w:val="FFFFFF"/>
                <w:sz w:val="20"/>
                <w:szCs w:val="20"/>
              </w:rPr>
            </w:pPr>
            <w:r w:rsidRPr="00C77FEF">
              <w:rPr>
                <w:rFonts w:ascii="Calibri" w:hAnsi="Calibri"/>
                <w:b/>
                <w:color w:val="FFFFFF"/>
                <w:sz w:val="20"/>
                <w:szCs w:val="20"/>
              </w:rPr>
              <w:t>CIP-</w:t>
            </w:r>
            <w:r w:rsidR="006268E9">
              <w:rPr>
                <w:rFonts w:ascii="Calibri" w:hAnsi="Calibri"/>
                <w:b/>
                <w:color w:val="FFFFFF"/>
                <w:sz w:val="20"/>
                <w:szCs w:val="20"/>
              </w:rPr>
              <w:t>007-6</w:t>
            </w:r>
            <w:r w:rsidRPr="00C77FEF">
              <w:rPr>
                <w:rFonts w:ascii="Calibri" w:hAnsi="Calibri"/>
                <w:b/>
                <w:color w:val="FFFFFF"/>
                <w:sz w:val="20"/>
                <w:szCs w:val="20"/>
              </w:rPr>
              <w:t xml:space="preserve"> Table R4 – Security Event Monitoring</w:t>
            </w:r>
          </w:p>
        </w:tc>
      </w:tr>
      <w:tr w:rsidR="00423297" w:rsidRPr="00B6191D" w14:paraId="22441AAE"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55C41D7"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F568D13"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66F060B"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C479C4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09C64076"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9C03D7C" w14:textId="77777777" w:rsidR="00423297" w:rsidRPr="00D42BAF" w:rsidRDefault="00D42BAF" w:rsidP="00D42BAF">
            <w:pPr>
              <w:autoSpaceDE/>
              <w:autoSpaceDN/>
              <w:adjustRightInd/>
              <w:spacing w:before="120"/>
              <w:jc w:val="center"/>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4.3</w:t>
            </w:r>
          </w:p>
        </w:tc>
        <w:tc>
          <w:tcPr>
            <w:tcW w:w="3308" w:type="dxa"/>
            <w:tcBorders>
              <w:top w:val="single" w:sz="4" w:space="0" w:color="auto"/>
              <w:left w:val="single" w:sz="4" w:space="0" w:color="auto"/>
              <w:bottom w:val="single" w:sz="4" w:space="0" w:color="auto"/>
              <w:right w:val="single" w:sz="4" w:space="0" w:color="auto"/>
            </w:tcBorders>
          </w:tcPr>
          <w:p w14:paraId="4F038155" w14:textId="77777777" w:rsidR="00D42BAF" w:rsidRPr="00D42BAF"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High Impact BES Cyber Systems and their associated:</w:t>
            </w:r>
          </w:p>
          <w:p w14:paraId="54857810" w14:textId="77777777" w:rsidR="00D42BAF" w:rsidRPr="00D42BAF" w:rsidRDefault="00D42BAF" w:rsidP="00A72E80">
            <w:pPr>
              <w:pStyle w:val="ListParagraph"/>
              <w:numPr>
                <w:ilvl w:val="0"/>
                <w:numId w:val="30"/>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w:t>
            </w:r>
          </w:p>
          <w:p w14:paraId="1F5BE404" w14:textId="77777777" w:rsidR="00D42BAF" w:rsidRPr="00D42BAF" w:rsidRDefault="00D42BAF" w:rsidP="00A72E80">
            <w:pPr>
              <w:pStyle w:val="ListParagraph"/>
              <w:numPr>
                <w:ilvl w:val="0"/>
                <w:numId w:val="30"/>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PACS; and</w:t>
            </w:r>
          </w:p>
          <w:p w14:paraId="23473E01" w14:textId="77777777" w:rsidR="00D42BAF" w:rsidRPr="00D42BAF" w:rsidRDefault="00D42BAF" w:rsidP="00A72E80">
            <w:pPr>
              <w:pStyle w:val="ListParagraph"/>
              <w:numPr>
                <w:ilvl w:val="0"/>
                <w:numId w:val="30"/>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PCA</w:t>
            </w:r>
          </w:p>
          <w:p w14:paraId="7F2269F3" w14:textId="77777777" w:rsidR="00D42BAF" w:rsidRPr="00D42BAF"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Medium Impact BES Cyber Systems at Control Centers and their associated:</w:t>
            </w:r>
          </w:p>
          <w:p w14:paraId="66479B51" w14:textId="77777777" w:rsidR="00D42BAF" w:rsidRPr="00D42BAF" w:rsidRDefault="00D42BAF" w:rsidP="00A72E80">
            <w:pPr>
              <w:pStyle w:val="ListParagraph"/>
              <w:numPr>
                <w:ilvl w:val="0"/>
                <w:numId w:val="31"/>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w:t>
            </w:r>
          </w:p>
          <w:p w14:paraId="641E5EFF" w14:textId="77777777" w:rsidR="00D42BAF" w:rsidRPr="00D42BAF" w:rsidRDefault="00D42BAF" w:rsidP="00A72E80">
            <w:pPr>
              <w:pStyle w:val="ListParagraph"/>
              <w:numPr>
                <w:ilvl w:val="0"/>
                <w:numId w:val="31"/>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PACS; and</w:t>
            </w:r>
          </w:p>
          <w:p w14:paraId="7C2F3E0A" w14:textId="77777777" w:rsidR="00423297" w:rsidRPr="00D42BAF" w:rsidRDefault="00D42BAF" w:rsidP="00A72E80">
            <w:pPr>
              <w:pStyle w:val="ListParagraph"/>
              <w:numPr>
                <w:ilvl w:val="0"/>
                <w:numId w:val="31"/>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PCA</w:t>
            </w:r>
          </w:p>
          <w:p w14:paraId="3B6C0AEE" w14:textId="77777777" w:rsidR="00423297" w:rsidRPr="00B6191D" w:rsidRDefault="00423297" w:rsidP="00204220">
            <w:pPr>
              <w:autoSpaceDE/>
              <w:autoSpaceDN/>
              <w:adjustRightInd/>
              <w:spacing w:before="120"/>
              <w:rPr>
                <w:rFonts w:ascii="Calibri" w:eastAsia="ヒラギノ角ゴ Pro W3" w:hAnsi="Calibri" w:cs="Times New Roman"/>
                <w:color w:val="auto"/>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3AEC2BB2" w14:textId="77777777" w:rsidR="00423297" w:rsidRPr="00B6191D" w:rsidRDefault="00D42BAF" w:rsidP="00204220">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Where technically feasible, retain applicable event logs identified in Part 4.1 for at least the last 90 consecutive calendar days except under CIP Exceptional Circumstances.</w:t>
            </w:r>
          </w:p>
        </w:tc>
        <w:tc>
          <w:tcPr>
            <w:tcW w:w="3825" w:type="dxa"/>
            <w:tcBorders>
              <w:top w:val="single" w:sz="4" w:space="0" w:color="auto"/>
              <w:left w:val="single" w:sz="4" w:space="0" w:color="auto"/>
              <w:bottom w:val="single" w:sz="4" w:space="0" w:color="auto"/>
              <w:right w:val="single" w:sz="4" w:space="0" w:color="auto"/>
            </w:tcBorders>
            <w:hideMark/>
          </w:tcPr>
          <w:p w14:paraId="11552056" w14:textId="77777777" w:rsidR="00423297" w:rsidRPr="00B6191D" w:rsidRDefault="00D42BAF" w:rsidP="00D42BAF">
            <w:pPr>
              <w:autoSpaceDE/>
              <w:autoSpaceDN/>
              <w:adjustRightInd/>
              <w:spacing w:before="120"/>
              <w:rPr>
                <w:rFonts w:ascii="Calibri" w:hAnsi="Calibri"/>
                <w:color w:val="auto"/>
                <w:sz w:val="20"/>
                <w:szCs w:val="20"/>
              </w:rPr>
            </w:pPr>
            <w:r w:rsidRPr="00D42BAF">
              <w:rPr>
                <w:rFonts w:ascii="Calibri" w:eastAsia="ヒラギノ角ゴ Pro W3" w:hAnsi="Calibri" w:cs="Times New Roman"/>
                <w:color w:val="auto"/>
                <w:sz w:val="20"/>
                <w:szCs w:val="20"/>
              </w:rPr>
              <w:t>Examples of evidence may include, but are not limited to, documentation of the event log retention process and paper or system generated reports showing log retention configuration set at 90 days or greater.</w:t>
            </w:r>
          </w:p>
        </w:tc>
      </w:tr>
    </w:tbl>
    <w:p w14:paraId="15A3B1B5" w14:textId="77777777" w:rsidR="00423297" w:rsidRDefault="00423297" w:rsidP="00423297">
      <w:pPr>
        <w:rPr>
          <w:rFonts w:asciiTheme="minorHAnsi" w:hAnsiTheme="minorHAnsi" w:cs="Times New Roman"/>
          <w:b/>
        </w:rPr>
      </w:pPr>
    </w:p>
    <w:p w14:paraId="7233971A"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038AF31"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A5B042"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467BC6D"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5AB48361"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5A20FBA6" w14:textId="77777777" w:rsidR="00423297" w:rsidRPr="006C43BC" w:rsidRDefault="00423297" w:rsidP="00423297">
      <w:pPr>
        <w:widowControl w:val="0"/>
        <w:spacing w:line="266" w:lineRule="exact"/>
        <w:rPr>
          <w:rFonts w:asciiTheme="minorHAnsi" w:hAnsiTheme="minorHAnsi" w:cs="Times New Roman"/>
          <w:b/>
          <w:bCs/>
        </w:rPr>
      </w:pPr>
    </w:p>
    <w:p w14:paraId="3E630039"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2FF05240" w14:textId="77777777" w:rsidTr="00204220">
        <w:tc>
          <w:tcPr>
            <w:tcW w:w="10995" w:type="dxa"/>
            <w:gridSpan w:val="6"/>
            <w:shd w:val="clear" w:color="auto" w:fill="DCDCFF"/>
            <w:vAlign w:val="bottom"/>
          </w:tcPr>
          <w:p w14:paraId="770C5A47"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1BB5E653" w14:textId="77777777" w:rsidTr="00204220">
        <w:tc>
          <w:tcPr>
            <w:tcW w:w="2340" w:type="dxa"/>
            <w:shd w:val="clear" w:color="auto" w:fill="DCDCFF"/>
            <w:vAlign w:val="bottom"/>
          </w:tcPr>
          <w:p w14:paraId="31902FDA"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388866E"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799E156"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5665CA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2FC9C20"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FFE5955"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697812ED" w14:textId="77777777" w:rsidTr="00204220">
        <w:tc>
          <w:tcPr>
            <w:tcW w:w="2340" w:type="dxa"/>
            <w:shd w:val="clear" w:color="auto" w:fill="CDFFCD"/>
          </w:tcPr>
          <w:p w14:paraId="2C51CCD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592BB03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C14079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2774355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302F7D2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28E161F7"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53BE834D" w14:textId="77777777" w:rsidTr="00204220">
        <w:tc>
          <w:tcPr>
            <w:tcW w:w="2340" w:type="dxa"/>
            <w:shd w:val="clear" w:color="auto" w:fill="CDFFCD"/>
          </w:tcPr>
          <w:p w14:paraId="3E7AF1E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0D9F02A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2835DBC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53CEE4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7D8D1DB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29B9B0C0"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6B56C667" w14:textId="77777777" w:rsidTr="00204220">
        <w:tc>
          <w:tcPr>
            <w:tcW w:w="2340" w:type="dxa"/>
            <w:shd w:val="clear" w:color="auto" w:fill="CDFFCD"/>
          </w:tcPr>
          <w:p w14:paraId="4EBFFAB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3602EF5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29A5A04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5203517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458EB2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4241A4A9"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7B06438B" w14:textId="77777777" w:rsidR="00423297" w:rsidRPr="006C43BC" w:rsidRDefault="00423297" w:rsidP="00423297">
      <w:pPr>
        <w:widowControl w:val="0"/>
        <w:rPr>
          <w:rFonts w:asciiTheme="minorHAnsi" w:hAnsiTheme="minorHAnsi" w:cs="Times New Roman"/>
        </w:rPr>
      </w:pPr>
    </w:p>
    <w:p w14:paraId="3A5A1B84"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470A8AE7" w14:textId="77777777" w:rsidTr="00204220">
        <w:tc>
          <w:tcPr>
            <w:tcW w:w="11016" w:type="dxa"/>
            <w:shd w:val="clear" w:color="auto" w:fill="auto"/>
          </w:tcPr>
          <w:p w14:paraId="2DDE5FB6" w14:textId="77777777" w:rsidR="00423297" w:rsidRPr="00705BB3" w:rsidRDefault="00423297" w:rsidP="00204220">
            <w:pPr>
              <w:widowControl w:val="0"/>
              <w:rPr>
                <w:rFonts w:asciiTheme="minorHAnsi" w:hAnsiTheme="minorHAnsi" w:cs="Times New Roman"/>
                <w:sz w:val="22"/>
                <w:szCs w:val="22"/>
              </w:rPr>
            </w:pPr>
          </w:p>
        </w:tc>
      </w:tr>
      <w:tr w:rsidR="00423297" w:rsidRPr="00705BB3" w14:paraId="0EFD9956" w14:textId="77777777" w:rsidTr="00204220">
        <w:tc>
          <w:tcPr>
            <w:tcW w:w="11016" w:type="dxa"/>
            <w:shd w:val="clear" w:color="auto" w:fill="auto"/>
          </w:tcPr>
          <w:p w14:paraId="7A7FAC30" w14:textId="77777777" w:rsidR="00423297" w:rsidRPr="00705BB3" w:rsidRDefault="00423297" w:rsidP="00204220">
            <w:pPr>
              <w:widowControl w:val="0"/>
              <w:rPr>
                <w:rFonts w:asciiTheme="minorHAnsi" w:hAnsiTheme="minorHAnsi" w:cs="Times New Roman"/>
                <w:sz w:val="22"/>
                <w:szCs w:val="22"/>
              </w:rPr>
            </w:pPr>
          </w:p>
        </w:tc>
      </w:tr>
      <w:tr w:rsidR="00423297" w:rsidRPr="00705BB3" w14:paraId="6905DE44" w14:textId="77777777" w:rsidTr="00204220">
        <w:tc>
          <w:tcPr>
            <w:tcW w:w="11016" w:type="dxa"/>
            <w:shd w:val="clear" w:color="auto" w:fill="auto"/>
          </w:tcPr>
          <w:p w14:paraId="31F0414C" w14:textId="77777777" w:rsidR="00423297" w:rsidRPr="00705BB3" w:rsidRDefault="00423297" w:rsidP="00204220">
            <w:pPr>
              <w:widowControl w:val="0"/>
              <w:rPr>
                <w:rFonts w:asciiTheme="minorHAnsi" w:hAnsiTheme="minorHAnsi" w:cs="Times New Roman"/>
                <w:sz w:val="22"/>
                <w:szCs w:val="22"/>
              </w:rPr>
            </w:pPr>
          </w:p>
        </w:tc>
      </w:tr>
    </w:tbl>
    <w:p w14:paraId="212CD8DB" w14:textId="77777777" w:rsidR="00423297" w:rsidRPr="006C43BC" w:rsidRDefault="00423297" w:rsidP="00423297">
      <w:pPr>
        <w:widowControl w:val="0"/>
        <w:rPr>
          <w:rFonts w:asciiTheme="minorHAnsi" w:hAnsiTheme="minorHAnsi" w:cs="Times New Roman"/>
        </w:rPr>
      </w:pPr>
    </w:p>
    <w:p w14:paraId="50881097" w14:textId="5DC9EEF2"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2E7CD2">
        <w:t>CIP-</w:t>
      </w:r>
      <w:r w:rsidR="006268E9">
        <w:t>007-6</w:t>
      </w:r>
      <w:r w:rsidR="002E7CD2">
        <w:t>, R4, Part 4.3</w:t>
      </w:r>
    </w:p>
    <w:p w14:paraId="0EF15231"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55C4155A" w14:textId="77777777" w:rsidTr="00204220">
        <w:tc>
          <w:tcPr>
            <w:tcW w:w="378" w:type="dxa"/>
            <w:vAlign w:val="center"/>
          </w:tcPr>
          <w:p w14:paraId="5AEAD367"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DBCF9B2" w14:textId="3983AF2E" w:rsidR="00423297" w:rsidRPr="00602328" w:rsidRDefault="00423297" w:rsidP="00A01CF7">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A01CF7">
              <w:rPr>
                <w:rFonts w:asciiTheme="minorHAnsi" w:hAnsiTheme="minorHAnsi" w:cs="Times New Roman"/>
                <w:color w:val="auto"/>
              </w:rPr>
              <w:t xml:space="preserve">to </w:t>
            </w:r>
            <w:r w:rsidR="00A01CF7" w:rsidRPr="00A01CF7">
              <w:rPr>
                <w:rFonts w:asciiTheme="minorHAnsi" w:hAnsiTheme="minorHAnsi" w:cs="Times New Roman"/>
                <w:color w:val="auto"/>
              </w:rPr>
              <w:t>retain applicable event logs identified in Part 4.1 for at least the last 90 consecutive calendar days</w:t>
            </w:r>
            <w:r w:rsidR="00A01CF7">
              <w:rPr>
                <w:rFonts w:asciiTheme="minorHAnsi" w:hAnsiTheme="minorHAnsi" w:cs="Times New Roman"/>
                <w:color w:val="auto"/>
              </w:rPr>
              <w:t>,</w:t>
            </w:r>
            <w:r w:rsidR="00A01CF7" w:rsidRPr="00A01CF7">
              <w:rPr>
                <w:rFonts w:asciiTheme="minorHAnsi" w:hAnsiTheme="minorHAnsi" w:cs="Times New Roman"/>
                <w:color w:val="auto"/>
              </w:rPr>
              <w:t xml:space="preserve"> </w:t>
            </w:r>
            <w:r w:rsidR="00A01CF7">
              <w:rPr>
                <w:rFonts w:asciiTheme="minorHAnsi" w:hAnsiTheme="minorHAnsi" w:cs="Times New Roman"/>
                <w:color w:val="auto"/>
              </w:rPr>
              <w:t>w</w:t>
            </w:r>
            <w:r w:rsidR="00E522B9">
              <w:rPr>
                <w:rFonts w:asciiTheme="minorHAnsi" w:hAnsiTheme="minorHAnsi" w:cs="Times New Roman"/>
                <w:color w:val="auto"/>
              </w:rPr>
              <w:t>here technically feasible,</w:t>
            </w:r>
            <w:r w:rsidR="00A01CF7" w:rsidRPr="00A01CF7">
              <w:rPr>
                <w:rFonts w:asciiTheme="minorHAnsi" w:hAnsiTheme="minorHAnsi" w:cs="Times New Roman"/>
                <w:color w:val="auto"/>
              </w:rPr>
              <w:t xml:space="preserve"> except </w:t>
            </w:r>
            <w:r w:rsidR="00A01CF7" w:rsidRPr="00A01CF7">
              <w:rPr>
                <w:rFonts w:asciiTheme="minorHAnsi" w:hAnsiTheme="minorHAnsi" w:cs="Times New Roman"/>
                <w:color w:val="auto"/>
              </w:rPr>
              <w:lastRenderedPageBreak/>
              <w:t>under CIP Exceptional Circumstances.</w:t>
            </w:r>
          </w:p>
        </w:tc>
      </w:tr>
      <w:tr w:rsidR="002A3AF8" w:rsidRPr="00602328" w14:paraId="71B49A51" w14:textId="77777777" w:rsidTr="009E5B2D">
        <w:tc>
          <w:tcPr>
            <w:tcW w:w="378" w:type="dxa"/>
            <w:vAlign w:val="center"/>
          </w:tcPr>
          <w:p w14:paraId="53513D09" w14:textId="77777777" w:rsidR="002A3AF8" w:rsidRPr="00602328" w:rsidRDefault="002A3AF8" w:rsidP="00204220">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3380C335" w14:textId="77777777" w:rsidR="002A3AF8" w:rsidRPr="002A3AF8" w:rsidRDefault="002A3AF8" w:rsidP="002A3AF8">
            <w:pPr>
              <w:widowControl w:val="0"/>
              <w:tabs>
                <w:tab w:val="left" w:pos="0"/>
                <w:tab w:val="left" w:pos="900"/>
                <w:tab w:val="left" w:pos="6360"/>
              </w:tabs>
              <w:rPr>
                <w:rFonts w:asciiTheme="minorHAnsi" w:hAnsiTheme="minorHAnsi" w:cs="Times New Roman"/>
                <w:color w:val="auto"/>
              </w:rPr>
            </w:pPr>
            <w:r w:rsidRPr="002A3AF8">
              <w:rPr>
                <w:rFonts w:asciiTheme="minorHAnsi" w:hAnsiTheme="minorHAnsi" w:cs="Times New Roman"/>
                <w:color w:val="auto"/>
              </w:rPr>
              <w:t>For each Applicable System, verify logs are retained for at least 90 consecutive calendar days unless:</w:t>
            </w:r>
          </w:p>
          <w:p w14:paraId="6DCD9F78" w14:textId="35D3A178" w:rsidR="002A3AF8" w:rsidRPr="002A3AF8" w:rsidRDefault="002A3AF8" w:rsidP="00BC16CB">
            <w:pPr>
              <w:pStyle w:val="ListParagraph"/>
              <w:widowControl w:val="0"/>
              <w:numPr>
                <w:ilvl w:val="0"/>
                <w:numId w:val="66"/>
              </w:numPr>
              <w:tabs>
                <w:tab w:val="left" w:pos="0"/>
                <w:tab w:val="left" w:pos="900"/>
                <w:tab w:val="left" w:pos="6360"/>
              </w:tabs>
              <w:rPr>
                <w:rFonts w:asciiTheme="minorHAnsi" w:hAnsiTheme="minorHAnsi" w:cs="Times New Roman"/>
                <w:color w:val="auto"/>
              </w:rPr>
            </w:pPr>
            <w:r w:rsidRPr="002A3AF8">
              <w:rPr>
                <w:rFonts w:asciiTheme="minorHAnsi" w:hAnsiTheme="minorHAnsi" w:cs="Times New Roman"/>
                <w:color w:val="auto"/>
              </w:rPr>
              <w:t>An approved TFE covers the Applicable System</w:t>
            </w:r>
            <w:r>
              <w:rPr>
                <w:rFonts w:asciiTheme="minorHAnsi" w:hAnsiTheme="minorHAnsi" w:cs="Times New Roman"/>
                <w:color w:val="auto"/>
              </w:rPr>
              <w:t>;</w:t>
            </w:r>
            <w:r w:rsidRPr="002A3AF8">
              <w:rPr>
                <w:rFonts w:asciiTheme="minorHAnsi" w:hAnsiTheme="minorHAnsi" w:cs="Times New Roman"/>
                <w:color w:val="auto"/>
              </w:rPr>
              <w:t xml:space="preserve"> or </w:t>
            </w:r>
          </w:p>
          <w:p w14:paraId="6E9F5609" w14:textId="046BA8EC" w:rsidR="002A3AF8" w:rsidRPr="002A3AF8" w:rsidRDefault="002A3AF8" w:rsidP="00BC16CB">
            <w:pPr>
              <w:pStyle w:val="ListParagraph"/>
              <w:widowControl w:val="0"/>
              <w:numPr>
                <w:ilvl w:val="0"/>
                <w:numId w:val="66"/>
              </w:numPr>
              <w:tabs>
                <w:tab w:val="left" w:pos="0"/>
                <w:tab w:val="left" w:pos="900"/>
                <w:tab w:val="left" w:pos="6360"/>
              </w:tabs>
              <w:rPr>
                <w:rFonts w:asciiTheme="minorHAnsi" w:hAnsiTheme="minorHAnsi" w:cs="Times New Roman"/>
                <w:color w:val="auto"/>
              </w:rPr>
            </w:pPr>
            <w:r w:rsidRPr="002A3AF8">
              <w:rPr>
                <w:rFonts w:asciiTheme="minorHAnsi" w:hAnsiTheme="minorHAnsi" w:cs="Times New Roman"/>
                <w:color w:val="auto"/>
              </w:rPr>
              <w:t>A documented CIP Exceptional Circumstance exists.</w:t>
            </w:r>
          </w:p>
        </w:tc>
      </w:tr>
      <w:tr w:rsidR="009E5B2D" w:rsidRPr="00602328" w14:paraId="55B76115" w14:textId="77777777" w:rsidTr="00204220">
        <w:tc>
          <w:tcPr>
            <w:tcW w:w="378" w:type="dxa"/>
            <w:vAlign w:val="center"/>
          </w:tcPr>
          <w:p w14:paraId="3F6288F6" w14:textId="3841B5EC" w:rsidR="009E5B2D" w:rsidRPr="00602328" w:rsidRDefault="009E5B2D"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22D0F79" w14:textId="7E41A14C" w:rsidR="009E5B2D" w:rsidRDefault="002A3AF8" w:rsidP="00204220">
            <w:pPr>
              <w:widowControl w:val="0"/>
              <w:tabs>
                <w:tab w:val="left" w:pos="0"/>
                <w:tab w:val="left" w:pos="900"/>
                <w:tab w:val="left" w:pos="6360"/>
              </w:tabs>
              <w:rPr>
                <w:rFonts w:asciiTheme="minorHAnsi" w:hAnsiTheme="minorHAnsi" w:cs="Times New Roman"/>
                <w:color w:val="auto"/>
              </w:rPr>
            </w:pPr>
            <w:r w:rsidRPr="002A3AF8">
              <w:rPr>
                <w:rFonts w:asciiTheme="minorHAnsi" w:hAnsiTheme="minorHAnsi" w:cs="Times New Roman"/>
                <w:color w:val="auto"/>
              </w:rPr>
              <w:t>If a TFE is applicable to this Part, verify the compensating measures identified by the TFE are implemented.</w:t>
            </w:r>
          </w:p>
        </w:tc>
      </w:tr>
      <w:tr w:rsidR="009E5B2D" w:rsidRPr="00602328" w14:paraId="70CE8F36" w14:textId="77777777" w:rsidTr="004A357C">
        <w:tc>
          <w:tcPr>
            <w:tcW w:w="378" w:type="dxa"/>
            <w:vAlign w:val="center"/>
          </w:tcPr>
          <w:p w14:paraId="5028E1A1" w14:textId="77777777" w:rsidR="009E5B2D" w:rsidRPr="00602328" w:rsidRDefault="009E5B2D" w:rsidP="00204220">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B64B05C" w14:textId="2CAE595D" w:rsidR="009E5B2D" w:rsidRDefault="009E5B2D" w:rsidP="00204220">
            <w:pPr>
              <w:widowControl w:val="0"/>
              <w:tabs>
                <w:tab w:val="left" w:pos="0"/>
                <w:tab w:val="left" w:pos="900"/>
                <w:tab w:val="left" w:pos="6360"/>
              </w:tabs>
              <w:rPr>
                <w:rFonts w:asciiTheme="minorHAnsi" w:hAnsiTheme="minorHAnsi" w:cs="Times New Roman"/>
                <w:color w:val="auto"/>
              </w:rPr>
            </w:pPr>
            <w:r>
              <w:rPr>
                <w:rFonts w:ascii="Calibri" w:eastAsia="ヒラギノ角ゴ Pro W3" w:hAnsi="Calibri" w:cs="Times New Roman"/>
                <w:color w:val="auto"/>
              </w:rPr>
              <w:t xml:space="preserve">If the </w:t>
            </w:r>
            <w:r w:rsidR="002C4376">
              <w:rPr>
                <w:rFonts w:ascii="Calibri" w:eastAsia="ヒラギノ角ゴ Pro W3" w:hAnsi="Calibri" w:cs="Times New Roman"/>
                <w:color w:val="auto"/>
              </w:rPr>
              <w:t>Responsible Entity</w:t>
            </w:r>
            <w:r>
              <w:rPr>
                <w:rFonts w:ascii="Calibri" w:eastAsia="ヒラギノ角ゴ Pro W3" w:hAnsi="Calibri" w:cs="Times New Roman"/>
                <w:color w:val="auto"/>
              </w:rPr>
              <w:t xml:space="preserve"> has experienced an exception for CIP Exceptional Circumstances, verify the </w:t>
            </w:r>
            <w:r w:rsidR="002C4376">
              <w:rPr>
                <w:rFonts w:ascii="Calibri" w:eastAsia="ヒラギノ角ゴ Pro W3" w:hAnsi="Calibri" w:cs="Times New Roman"/>
                <w:color w:val="auto"/>
              </w:rPr>
              <w:t>Responsible Entity</w:t>
            </w:r>
            <w:r>
              <w:rPr>
                <w:rFonts w:ascii="Calibri" w:eastAsia="ヒラギノ角ゴ Pro W3" w:hAnsi="Calibri" w:cs="Times New Roman"/>
                <w:color w:val="auto"/>
              </w:rPr>
              <w:t xml:space="preserve"> has adhered to any applicable cyber security policies.</w:t>
            </w:r>
          </w:p>
        </w:tc>
      </w:tr>
      <w:tr w:rsidR="004A357C" w:rsidRPr="00602328" w14:paraId="5DF95C4C" w14:textId="77777777" w:rsidTr="004A357C">
        <w:tc>
          <w:tcPr>
            <w:tcW w:w="11016" w:type="dxa"/>
            <w:gridSpan w:val="2"/>
            <w:shd w:val="clear" w:color="auto" w:fill="DCDCFF"/>
            <w:vAlign w:val="center"/>
          </w:tcPr>
          <w:p w14:paraId="50A5083C" w14:textId="77777777" w:rsidR="004A357C" w:rsidRPr="0095567D" w:rsidRDefault="004A357C" w:rsidP="004A357C">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181E5040" w14:textId="2193AEB2" w:rsidR="004A357C" w:rsidRDefault="004A357C" w:rsidP="004A357C">
            <w:pPr>
              <w:widowControl w:val="0"/>
              <w:tabs>
                <w:tab w:val="left" w:pos="0"/>
                <w:tab w:val="left" w:pos="900"/>
                <w:tab w:val="left" w:pos="6360"/>
              </w:tabs>
              <w:rPr>
                <w:rFonts w:ascii="Calibri" w:eastAsia="ヒラギノ角ゴ Pro W3" w:hAnsi="Calibri" w:cs="Times New Roman"/>
                <w:color w:val="auto"/>
              </w:rPr>
            </w:pPr>
            <w:r w:rsidRPr="001E6F21">
              <w:rPr>
                <w:rFonts w:asciiTheme="minorHAnsi" w:hAnsiTheme="minorHAnsi" w:cs="Times New Roman"/>
                <w:color w:val="auto"/>
              </w:rPr>
              <w:t xml:space="preserve">The </w:t>
            </w:r>
            <w:r w:rsidR="002C4376">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1E91388C" w14:textId="77777777" w:rsidR="00423297" w:rsidRPr="006C43BC" w:rsidRDefault="00423297" w:rsidP="00423297">
      <w:pPr>
        <w:widowControl w:val="0"/>
        <w:tabs>
          <w:tab w:val="left" w:pos="0"/>
        </w:tabs>
        <w:rPr>
          <w:rFonts w:asciiTheme="minorHAnsi" w:hAnsiTheme="minorHAnsi" w:cs="Times New Roman"/>
          <w:b/>
          <w:bCs/>
        </w:rPr>
      </w:pPr>
    </w:p>
    <w:p w14:paraId="6AB7E654" w14:textId="77777777" w:rsidR="0040742E" w:rsidRPr="006C43BC" w:rsidRDefault="0040742E" w:rsidP="0040742E">
      <w:pPr>
        <w:pStyle w:val="RqtSection"/>
        <w:rPr>
          <w:color w:val="264D74"/>
        </w:rPr>
      </w:pPr>
      <w:r w:rsidRPr="006C43BC">
        <w:t>Auditor Notes:</w:t>
      </w:r>
      <w:r w:rsidRPr="006C43BC">
        <w:rPr>
          <w:color w:val="264D74"/>
        </w:rPr>
        <w:t xml:space="preserve"> </w:t>
      </w:r>
    </w:p>
    <w:p w14:paraId="2C0C20D3" w14:textId="77777777" w:rsidR="0040742E" w:rsidRPr="00CC64FB" w:rsidRDefault="0040742E" w:rsidP="0040742E">
      <w:pPr>
        <w:autoSpaceDE/>
        <w:autoSpaceDN/>
        <w:adjustRightInd/>
        <w:rPr>
          <w:rFonts w:asciiTheme="minorHAnsi" w:hAnsiTheme="minorHAnsi" w:cs="Times New Roman"/>
        </w:rPr>
      </w:pPr>
    </w:p>
    <w:p w14:paraId="6853FF3D"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5970D0C" w14:textId="77777777" w:rsidR="00423297" w:rsidRPr="00225979" w:rsidRDefault="00423297" w:rsidP="00423297">
      <w:pPr>
        <w:pStyle w:val="Part"/>
      </w:pPr>
      <w:r>
        <w:lastRenderedPageBreak/>
        <w:t>R</w:t>
      </w:r>
      <w:r w:rsidR="00C77FEF">
        <w:t>4</w:t>
      </w:r>
      <w:r>
        <w:t xml:space="preserve"> Part </w:t>
      </w:r>
      <w:r w:rsidR="00C77FEF">
        <w:t>4</w:t>
      </w:r>
      <w:r>
        <w:t>.</w:t>
      </w:r>
      <w:r w:rsidR="00D42BAF">
        <w:t>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2D671233"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EDC8856" w14:textId="10072AFF" w:rsidR="00423297" w:rsidRPr="00B6191D" w:rsidRDefault="00C77FEF" w:rsidP="00204220">
            <w:pPr>
              <w:autoSpaceDE/>
              <w:autoSpaceDN/>
              <w:adjustRightInd/>
              <w:spacing w:before="60" w:after="60"/>
              <w:jc w:val="center"/>
              <w:rPr>
                <w:rFonts w:ascii="Calibri" w:hAnsi="Calibri"/>
                <w:b/>
                <w:color w:val="FFFFFF"/>
                <w:sz w:val="20"/>
                <w:szCs w:val="20"/>
              </w:rPr>
            </w:pPr>
            <w:r w:rsidRPr="00C77FEF">
              <w:rPr>
                <w:rFonts w:ascii="Calibri" w:hAnsi="Calibri"/>
                <w:b/>
                <w:color w:val="FFFFFF"/>
                <w:sz w:val="20"/>
                <w:szCs w:val="20"/>
              </w:rPr>
              <w:t>CIP-</w:t>
            </w:r>
            <w:r w:rsidR="006268E9">
              <w:rPr>
                <w:rFonts w:ascii="Calibri" w:hAnsi="Calibri"/>
                <w:b/>
                <w:color w:val="FFFFFF"/>
                <w:sz w:val="20"/>
                <w:szCs w:val="20"/>
              </w:rPr>
              <w:t>007-6</w:t>
            </w:r>
            <w:r w:rsidRPr="00C77FEF">
              <w:rPr>
                <w:rFonts w:ascii="Calibri" w:hAnsi="Calibri"/>
                <w:b/>
                <w:color w:val="FFFFFF"/>
                <w:sz w:val="20"/>
                <w:szCs w:val="20"/>
              </w:rPr>
              <w:t xml:space="preserve"> Table R4 – Security Event Monitoring</w:t>
            </w:r>
          </w:p>
        </w:tc>
      </w:tr>
      <w:tr w:rsidR="00423297" w:rsidRPr="00B6191D" w14:paraId="69B0D905"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63208E4"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88BEEEB"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B5969EA"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04106DB"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1BCCD641"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0829060" w14:textId="77777777" w:rsidR="00423297" w:rsidRPr="00B6191D" w:rsidRDefault="00C77FEF" w:rsidP="00D42BAF">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4</w:t>
            </w:r>
            <w:r w:rsidR="00423297" w:rsidRPr="00B6191D">
              <w:rPr>
                <w:rFonts w:ascii="Calibri" w:eastAsia="ヒラギノ角ゴ Pro W3" w:hAnsi="Calibri" w:cs="Times New Roman"/>
                <w:color w:val="auto"/>
                <w:sz w:val="20"/>
                <w:szCs w:val="20"/>
              </w:rPr>
              <w:t>.</w:t>
            </w:r>
            <w:r w:rsidR="00D42BAF">
              <w:rPr>
                <w:rFonts w:ascii="Calibri" w:eastAsia="ヒラギノ角ゴ Pro W3" w:hAnsi="Calibri" w:cs="Times New Roman"/>
                <w:color w:val="auto"/>
                <w:sz w:val="20"/>
                <w:szCs w:val="20"/>
              </w:rPr>
              <w:t>4</w:t>
            </w:r>
          </w:p>
        </w:tc>
        <w:tc>
          <w:tcPr>
            <w:tcW w:w="3308" w:type="dxa"/>
            <w:tcBorders>
              <w:top w:val="single" w:sz="4" w:space="0" w:color="auto"/>
              <w:left w:val="single" w:sz="4" w:space="0" w:color="auto"/>
              <w:bottom w:val="single" w:sz="4" w:space="0" w:color="auto"/>
              <w:right w:val="single" w:sz="4" w:space="0" w:color="auto"/>
            </w:tcBorders>
          </w:tcPr>
          <w:p w14:paraId="6BE97A81" w14:textId="77777777" w:rsidR="00D42BAF" w:rsidRPr="00D42BAF"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High Impact BES Cyber Systems and their associated:</w:t>
            </w:r>
          </w:p>
          <w:p w14:paraId="770D9993" w14:textId="77777777" w:rsidR="00D42BAF" w:rsidRPr="00D42BAF" w:rsidRDefault="00D42BAF" w:rsidP="00A72E80">
            <w:pPr>
              <w:pStyle w:val="ListParagraph"/>
              <w:numPr>
                <w:ilvl w:val="0"/>
                <w:numId w:val="32"/>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EACMS; and</w:t>
            </w:r>
          </w:p>
          <w:p w14:paraId="5FC9A033" w14:textId="77777777" w:rsidR="00423297" w:rsidRPr="00D42BAF" w:rsidRDefault="00D42BAF" w:rsidP="00A72E80">
            <w:pPr>
              <w:pStyle w:val="ListParagraph"/>
              <w:numPr>
                <w:ilvl w:val="0"/>
                <w:numId w:val="32"/>
              </w:num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5513B1D9" w14:textId="77777777" w:rsidR="00423297" w:rsidRPr="00B6191D" w:rsidRDefault="00D42BAF" w:rsidP="00D42BAF">
            <w:pPr>
              <w:autoSpaceDE/>
              <w:autoSpaceDN/>
              <w:adjustRightInd/>
              <w:spacing w:before="120"/>
              <w:rPr>
                <w:rFonts w:ascii="Calibri" w:eastAsia="ヒラギノ角ゴ Pro W3" w:hAnsi="Calibri" w:cs="Times New Roman"/>
                <w:color w:val="auto"/>
                <w:sz w:val="20"/>
                <w:szCs w:val="20"/>
              </w:rPr>
            </w:pPr>
            <w:r w:rsidRPr="00D42BAF">
              <w:rPr>
                <w:rFonts w:ascii="Calibri" w:eastAsia="ヒラギノ角ゴ Pro W3" w:hAnsi="Calibri" w:cs="Times New Roman"/>
                <w:color w:val="auto"/>
                <w:sz w:val="20"/>
                <w:szCs w:val="20"/>
              </w:rPr>
              <w:t>Review a summarization or sampling of logged events as determined by the Responsible Entity at intervals no greater than 15 calendar days to identify undetected Cyber Security Incidents.</w:t>
            </w:r>
          </w:p>
        </w:tc>
        <w:tc>
          <w:tcPr>
            <w:tcW w:w="3825" w:type="dxa"/>
            <w:tcBorders>
              <w:top w:val="single" w:sz="4" w:space="0" w:color="auto"/>
              <w:left w:val="single" w:sz="4" w:space="0" w:color="auto"/>
              <w:bottom w:val="single" w:sz="4" w:space="0" w:color="auto"/>
              <w:right w:val="single" w:sz="4" w:space="0" w:color="auto"/>
            </w:tcBorders>
            <w:hideMark/>
          </w:tcPr>
          <w:p w14:paraId="6F9AAC31" w14:textId="77777777" w:rsidR="00423297" w:rsidRPr="00B6191D" w:rsidRDefault="00D42BAF" w:rsidP="00D42BAF">
            <w:pPr>
              <w:autoSpaceDE/>
              <w:autoSpaceDN/>
              <w:adjustRightInd/>
              <w:spacing w:before="120"/>
              <w:rPr>
                <w:rFonts w:ascii="Calibri" w:hAnsi="Calibri"/>
                <w:color w:val="auto"/>
                <w:sz w:val="20"/>
                <w:szCs w:val="20"/>
              </w:rPr>
            </w:pPr>
            <w:r w:rsidRPr="00D42BAF">
              <w:rPr>
                <w:rFonts w:ascii="Calibri" w:eastAsia="ヒラギノ角ゴ Pro W3" w:hAnsi="Calibri" w:cs="Times New Roman"/>
                <w:color w:val="auto"/>
                <w:sz w:val="20"/>
                <w:szCs w:val="20"/>
              </w:rPr>
              <w:t>Examples of evidence may include, but are not limited to, documentation describing the review, any findings from the review (if any), and dated documentation showing the review occurred.</w:t>
            </w:r>
          </w:p>
        </w:tc>
      </w:tr>
    </w:tbl>
    <w:p w14:paraId="1C44383C" w14:textId="77777777" w:rsidR="00423297" w:rsidRDefault="00423297" w:rsidP="00423297">
      <w:pPr>
        <w:rPr>
          <w:rFonts w:asciiTheme="minorHAnsi" w:hAnsiTheme="minorHAnsi" w:cs="Times New Roman"/>
          <w:b/>
        </w:rPr>
      </w:pPr>
    </w:p>
    <w:p w14:paraId="0AC7EDF9"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3011ECF"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D07AB43"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A420ECB"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133E5957"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59F61F0B" w14:textId="77777777" w:rsidR="00423297" w:rsidRPr="006C43BC" w:rsidRDefault="00423297" w:rsidP="00423297">
      <w:pPr>
        <w:widowControl w:val="0"/>
        <w:spacing w:line="266" w:lineRule="exact"/>
        <w:rPr>
          <w:rFonts w:asciiTheme="minorHAnsi" w:hAnsiTheme="minorHAnsi" w:cs="Times New Roman"/>
          <w:b/>
          <w:bCs/>
        </w:rPr>
      </w:pPr>
    </w:p>
    <w:p w14:paraId="5211CAED"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73FD3116" w14:textId="77777777" w:rsidTr="00204220">
        <w:tc>
          <w:tcPr>
            <w:tcW w:w="10995" w:type="dxa"/>
            <w:gridSpan w:val="6"/>
            <w:shd w:val="clear" w:color="auto" w:fill="DCDCFF"/>
            <w:vAlign w:val="bottom"/>
          </w:tcPr>
          <w:p w14:paraId="0FA2CF73"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12E5CA97" w14:textId="77777777" w:rsidTr="00204220">
        <w:tc>
          <w:tcPr>
            <w:tcW w:w="2340" w:type="dxa"/>
            <w:shd w:val="clear" w:color="auto" w:fill="DCDCFF"/>
            <w:vAlign w:val="bottom"/>
          </w:tcPr>
          <w:p w14:paraId="53510FAE"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D3554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7AB705"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BCBFFD3"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2226A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531CF2C"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3B15011D" w14:textId="77777777" w:rsidTr="00204220">
        <w:tc>
          <w:tcPr>
            <w:tcW w:w="2340" w:type="dxa"/>
            <w:shd w:val="clear" w:color="auto" w:fill="CDFFCD"/>
          </w:tcPr>
          <w:p w14:paraId="1499C33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9E3164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47DB9BC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4EF5162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2B5F109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90B219A"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17EF8223" w14:textId="77777777" w:rsidTr="00204220">
        <w:tc>
          <w:tcPr>
            <w:tcW w:w="2340" w:type="dxa"/>
            <w:shd w:val="clear" w:color="auto" w:fill="CDFFCD"/>
          </w:tcPr>
          <w:p w14:paraId="2FD88C3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21886CF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09C99FD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1705DFF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576DA69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249C36D0"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475573FF" w14:textId="77777777" w:rsidTr="00204220">
        <w:tc>
          <w:tcPr>
            <w:tcW w:w="2340" w:type="dxa"/>
            <w:shd w:val="clear" w:color="auto" w:fill="CDFFCD"/>
          </w:tcPr>
          <w:p w14:paraId="5A60318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37583C4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4F0DCA9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5F219EF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27DBD4E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378368BA"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344FE1F7" w14:textId="77777777" w:rsidR="00423297" w:rsidRPr="006C43BC" w:rsidRDefault="00423297" w:rsidP="00423297">
      <w:pPr>
        <w:widowControl w:val="0"/>
        <w:rPr>
          <w:rFonts w:asciiTheme="minorHAnsi" w:hAnsiTheme="minorHAnsi" w:cs="Times New Roman"/>
        </w:rPr>
      </w:pPr>
    </w:p>
    <w:p w14:paraId="779CA2E2"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5B5D9D72" w14:textId="77777777" w:rsidTr="00204220">
        <w:tc>
          <w:tcPr>
            <w:tcW w:w="11016" w:type="dxa"/>
            <w:shd w:val="clear" w:color="auto" w:fill="auto"/>
          </w:tcPr>
          <w:p w14:paraId="4F21B65B" w14:textId="77777777" w:rsidR="00423297" w:rsidRPr="00705BB3" w:rsidRDefault="00423297" w:rsidP="00204220">
            <w:pPr>
              <w:widowControl w:val="0"/>
              <w:rPr>
                <w:rFonts w:asciiTheme="minorHAnsi" w:hAnsiTheme="minorHAnsi" w:cs="Times New Roman"/>
                <w:sz w:val="22"/>
                <w:szCs w:val="22"/>
              </w:rPr>
            </w:pPr>
          </w:p>
        </w:tc>
      </w:tr>
      <w:tr w:rsidR="00423297" w:rsidRPr="00705BB3" w14:paraId="62A309BE" w14:textId="77777777" w:rsidTr="00204220">
        <w:tc>
          <w:tcPr>
            <w:tcW w:w="11016" w:type="dxa"/>
            <w:shd w:val="clear" w:color="auto" w:fill="auto"/>
          </w:tcPr>
          <w:p w14:paraId="316DF6D5" w14:textId="77777777" w:rsidR="00423297" w:rsidRPr="00705BB3" w:rsidRDefault="00423297" w:rsidP="00204220">
            <w:pPr>
              <w:widowControl w:val="0"/>
              <w:rPr>
                <w:rFonts w:asciiTheme="minorHAnsi" w:hAnsiTheme="minorHAnsi" w:cs="Times New Roman"/>
                <w:sz w:val="22"/>
                <w:szCs w:val="22"/>
              </w:rPr>
            </w:pPr>
          </w:p>
        </w:tc>
      </w:tr>
      <w:tr w:rsidR="00423297" w:rsidRPr="00705BB3" w14:paraId="222EE905" w14:textId="77777777" w:rsidTr="00204220">
        <w:tc>
          <w:tcPr>
            <w:tcW w:w="11016" w:type="dxa"/>
            <w:shd w:val="clear" w:color="auto" w:fill="auto"/>
          </w:tcPr>
          <w:p w14:paraId="23B998FD" w14:textId="77777777" w:rsidR="00423297" w:rsidRPr="00705BB3" w:rsidRDefault="00423297" w:rsidP="00204220">
            <w:pPr>
              <w:widowControl w:val="0"/>
              <w:rPr>
                <w:rFonts w:asciiTheme="minorHAnsi" w:hAnsiTheme="minorHAnsi" w:cs="Times New Roman"/>
                <w:sz w:val="22"/>
                <w:szCs w:val="22"/>
              </w:rPr>
            </w:pPr>
          </w:p>
        </w:tc>
      </w:tr>
    </w:tbl>
    <w:p w14:paraId="7CAE26C0" w14:textId="77777777" w:rsidR="00423297" w:rsidRPr="006C43BC" w:rsidRDefault="00423297" w:rsidP="00423297">
      <w:pPr>
        <w:widowControl w:val="0"/>
        <w:rPr>
          <w:rFonts w:asciiTheme="minorHAnsi" w:hAnsiTheme="minorHAnsi" w:cs="Times New Roman"/>
        </w:rPr>
      </w:pPr>
    </w:p>
    <w:p w14:paraId="40118DF5" w14:textId="41C2DCA3" w:rsidR="00423297" w:rsidRPr="00722443" w:rsidRDefault="00423297" w:rsidP="00CC64FB">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2E7CD2">
        <w:t>CIP-</w:t>
      </w:r>
      <w:r w:rsidR="006268E9">
        <w:t>007-6</w:t>
      </w:r>
      <w:r w:rsidR="002E7CD2">
        <w:t>, R4, Part 4.4</w:t>
      </w:r>
    </w:p>
    <w:p w14:paraId="7C7FD3BB" w14:textId="77777777" w:rsidR="00423297" w:rsidRPr="006C43BC" w:rsidRDefault="00423297" w:rsidP="00CC64FB">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4AC40753" w14:textId="77777777" w:rsidTr="00204220">
        <w:tc>
          <w:tcPr>
            <w:tcW w:w="378" w:type="dxa"/>
            <w:vAlign w:val="center"/>
          </w:tcPr>
          <w:p w14:paraId="4EEAA412" w14:textId="77777777" w:rsidR="00423297" w:rsidRPr="00602328" w:rsidRDefault="00423297" w:rsidP="00CC64FB">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AA51930" w14:textId="09655998" w:rsidR="00423297" w:rsidRPr="00602328" w:rsidRDefault="00423297" w:rsidP="00CC64FB">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95703D">
              <w:rPr>
                <w:rFonts w:asciiTheme="minorHAnsi" w:hAnsiTheme="minorHAnsi" w:cs="Times New Roman"/>
                <w:color w:val="auto"/>
              </w:rPr>
              <w:t>to r</w:t>
            </w:r>
            <w:r w:rsidR="0095703D" w:rsidRPr="0095703D">
              <w:rPr>
                <w:rFonts w:asciiTheme="minorHAnsi" w:hAnsiTheme="minorHAnsi" w:cs="Times New Roman"/>
                <w:color w:val="auto"/>
              </w:rPr>
              <w:t>eview a summarization or sampling of logged events as determined by the Responsible Entity at intervals no greater than 15 calendar days to identify undetected Cyber Security Incidents.</w:t>
            </w:r>
          </w:p>
        </w:tc>
      </w:tr>
      <w:tr w:rsidR="00423297" w:rsidRPr="00602328" w14:paraId="297A0178" w14:textId="77777777" w:rsidTr="00204220">
        <w:tc>
          <w:tcPr>
            <w:tcW w:w="378" w:type="dxa"/>
            <w:vAlign w:val="center"/>
          </w:tcPr>
          <w:p w14:paraId="5D59E087"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C079207" w14:textId="57E714E2" w:rsidR="00423297" w:rsidRPr="00602328" w:rsidRDefault="00352DF0" w:rsidP="0020422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Pr>
                <w:rFonts w:asciiTheme="minorHAnsi" w:hAnsiTheme="minorHAnsi" w:cs="Times New Roman"/>
                <w:color w:val="auto"/>
              </w:rPr>
              <w:t xml:space="preserve"> reviews a summary or sampling of logged events</w:t>
            </w:r>
            <w:r w:rsidR="004D525B">
              <w:rPr>
                <w:rFonts w:asciiTheme="minorHAnsi" w:hAnsiTheme="minorHAnsi" w:cs="Times New Roman"/>
                <w:color w:val="auto"/>
              </w:rPr>
              <w:t xml:space="preserve"> at least every 15 calendar days to identify otherwise undetected Cyber Security Incidents</w:t>
            </w:r>
            <w:r>
              <w:rPr>
                <w:rFonts w:asciiTheme="minorHAnsi" w:hAnsiTheme="minorHAnsi" w:cs="Times New Roman"/>
                <w:color w:val="auto"/>
              </w:rPr>
              <w:t>.</w:t>
            </w:r>
          </w:p>
        </w:tc>
      </w:tr>
    </w:tbl>
    <w:p w14:paraId="1218EBC0" w14:textId="77777777" w:rsidR="00423297" w:rsidRPr="006C43BC" w:rsidRDefault="00423297" w:rsidP="00423297">
      <w:pPr>
        <w:widowControl w:val="0"/>
        <w:tabs>
          <w:tab w:val="left" w:pos="0"/>
        </w:tabs>
        <w:rPr>
          <w:rFonts w:asciiTheme="minorHAnsi" w:hAnsiTheme="minorHAnsi" w:cs="Times New Roman"/>
          <w:b/>
          <w:bCs/>
        </w:rPr>
      </w:pPr>
    </w:p>
    <w:p w14:paraId="6118CCD6" w14:textId="77777777" w:rsidR="00423297" w:rsidRPr="006C43BC" w:rsidRDefault="00597AD7" w:rsidP="00423297">
      <w:pPr>
        <w:pStyle w:val="RqtSection"/>
        <w:rPr>
          <w:color w:val="264D74"/>
        </w:rPr>
      </w:pPr>
      <w:r w:rsidRPr="006C43BC">
        <w:t>Auditor Notes</w:t>
      </w:r>
      <w:r w:rsidR="00423297" w:rsidRPr="006C43BC">
        <w:t>:</w:t>
      </w:r>
      <w:r w:rsidR="00423297" w:rsidRPr="006C43BC">
        <w:rPr>
          <w:color w:val="264D74"/>
        </w:rPr>
        <w:t xml:space="preserve"> </w:t>
      </w:r>
    </w:p>
    <w:p w14:paraId="65704508" w14:textId="4B14D87F" w:rsidR="00423297" w:rsidRPr="00CC64FB" w:rsidRDefault="00423297" w:rsidP="00423297">
      <w:pPr>
        <w:autoSpaceDE/>
        <w:autoSpaceDN/>
        <w:adjustRightInd/>
        <w:rPr>
          <w:rFonts w:asciiTheme="minorHAnsi" w:hAnsiTheme="minorHAnsi" w:cs="Tahoma"/>
          <w:color w:val="auto"/>
          <w:szCs w:val="22"/>
          <w14:shadow w14:blurRad="50800" w14:dist="38100" w14:dir="2700000" w14:sx="100000" w14:sy="100000" w14:kx="0" w14:ky="0" w14:algn="tl">
            <w14:srgbClr w14:val="000000">
              <w14:alpha w14:val="60000"/>
            </w14:srgbClr>
          </w14:shadow>
        </w:rPr>
      </w:pPr>
    </w:p>
    <w:p w14:paraId="1F1525EA" w14:textId="77777777" w:rsidR="00423297" w:rsidRDefault="00423297" w:rsidP="0042329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lastRenderedPageBreak/>
        <w:br w:type="page"/>
      </w:r>
    </w:p>
    <w:p w14:paraId="095C4BF7" w14:textId="77777777" w:rsidR="001B3582" w:rsidRPr="008F56D6" w:rsidRDefault="001B3582" w:rsidP="007D62B4">
      <w:pPr>
        <w:pStyle w:val="SectHead"/>
      </w:pPr>
      <w:r w:rsidRPr="006C43BC">
        <w:lastRenderedPageBreak/>
        <w:t>R</w:t>
      </w:r>
      <w:r w:rsidR="00423297">
        <w:t>5</w:t>
      </w:r>
      <w:r w:rsidRPr="006C43BC">
        <w:t xml:space="preserve"> Supporting Evidence and Documentation</w:t>
      </w:r>
    </w:p>
    <w:p w14:paraId="34DB00EC" w14:textId="77777777" w:rsidR="00D97E2A" w:rsidRDefault="00D97E2A">
      <w:pPr>
        <w:autoSpaceDE/>
        <w:autoSpaceDN/>
        <w:adjustRightInd/>
        <w:rPr>
          <w:rFonts w:asciiTheme="minorHAnsi" w:hAnsiTheme="minorHAnsi"/>
        </w:rPr>
      </w:pPr>
    </w:p>
    <w:p w14:paraId="50BF2E6E" w14:textId="22C7EF2C" w:rsidR="00F06B76" w:rsidRPr="00F06B76" w:rsidRDefault="00F06B76" w:rsidP="00F06B76">
      <w:pPr>
        <w:pStyle w:val="RequirementText"/>
      </w:pPr>
      <w:r w:rsidRPr="00F06B76">
        <w:rPr>
          <w:b/>
        </w:rPr>
        <w:t>R5.</w:t>
      </w:r>
      <w:r>
        <w:tab/>
      </w:r>
      <w:r w:rsidRPr="00F06B76">
        <w:t xml:space="preserve">Each Responsible Entity shall implement one or more documented process(es) that collectively include each of the applicable requirement parts in </w:t>
      </w:r>
      <w:r w:rsidRPr="00F06B76">
        <w:rPr>
          <w:i/>
        </w:rPr>
        <w:t>CIP-</w:t>
      </w:r>
      <w:r w:rsidR="006268E9">
        <w:rPr>
          <w:i/>
        </w:rPr>
        <w:t>007-6</w:t>
      </w:r>
      <w:r w:rsidRPr="00F06B76">
        <w:rPr>
          <w:i/>
        </w:rPr>
        <w:t xml:space="preserve"> Table R5 – System Access Controls</w:t>
      </w:r>
      <w:r w:rsidRPr="00F06B76">
        <w:t xml:space="preserve">. </w:t>
      </w:r>
      <w:r w:rsidRPr="00F06B76">
        <w:rPr>
          <w:i/>
        </w:rPr>
        <w:t>[Violation Risk Factor: Medium] [Time Horizon: Operations Planning]</w:t>
      </w:r>
      <w:r w:rsidRPr="00F06B76">
        <w:t>.</w:t>
      </w:r>
    </w:p>
    <w:p w14:paraId="516523DA" w14:textId="0E8A2EAC" w:rsidR="00F06B76" w:rsidRDefault="00F06B76" w:rsidP="00F06B76">
      <w:pPr>
        <w:pStyle w:val="RequirementText"/>
      </w:pPr>
      <w:r w:rsidRPr="00F06B76">
        <w:rPr>
          <w:b/>
        </w:rPr>
        <w:t>M5.</w:t>
      </w:r>
      <w:r>
        <w:tab/>
      </w:r>
      <w:r w:rsidRPr="00F06B76">
        <w:t xml:space="preserve">Evidence must include each of the applicable documented processes that collectively include each of the applicable requirement parts in </w:t>
      </w:r>
      <w:r w:rsidRPr="00F06B76">
        <w:rPr>
          <w:i/>
        </w:rPr>
        <w:t>CIP-</w:t>
      </w:r>
      <w:r w:rsidR="006268E9">
        <w:rPr>
          <w:i/>
        </w:rPr>
        <w:t>007-6</w:t>
      </w:r>
      <w:r w:rsidRPr="00F06B76">
        <w:rPr>
          <w:i/>
        </w:rPr>
        <w:t xml:space="preserve"> Table 5 – System Access Controls</w:t>
      </w:r>
      <w:r w:rsidRPr="00F06B76">
        <w:t xml:space="preserve"> and additional evidence to demonstrate implementation as described in the Measures column of the table.</w:t>
      </w:r>
    </w:p>
    <w:p w14:paraId="301D3FA2" w14:textId="77777777" w:rsidR="00423297" w:rsidRPr="00225979" w:rsidRDefault="00423297" w:rsidP="00423297">
      <w:pPr>
        <w:pStyle w:val="Part"/>
      </w:pPr>
      <w:r>
        <w:t>R</w:t>
      </w:r>
      <w:r w:rsidR="00F06B76">
        <w:t>5</w:t>
      </w:r>
      <w:r>
        <w:t xml:space="preserve"> Part </w:t>
      </w:r>
      <w:r w:rsidR="00F06B76">
        <w:t>5.1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57062FB1"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D1EF0BB" w14:textId="71F41B3D"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60EE24F8"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3607996"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72532A1"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9141ABC"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3528CBF"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11CEDD64"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B0D3708"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5</w:t>
            </w:r>
            <w:r w:rsidR="00423297" w:rsidRPr="00B6191D">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3504E7D4" w14:textId="77777777" w:rsidR="00504F51" w:rsidRPr="00504F51" w:rsidRDefault="00504F51" w:rsidP="00504F51">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High Impact BES Cyber Systems and their associated:</w:t>
            </w:r>
          </w:p>
          <w:p w14:paraId="183E7327" w14:textId="77777777" w:rsidR="00504F51" w:rsidRPr="00504F51" w:rsidRDefault="00504F51" w:rsidP="00BC16CB">
            <w:pPr>
              <w:pStyle w:val="ListParagraph"/>
              <w:numPr>
                <w:ilvl w:val="0"/>
                <w:numId w:val="34"/>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EACMS;</w:t>
            </w:r>
          </w:p>
          <w:p w14:paraId="2ED46F6B" w14:textId="77777777" w:rsidR="00504F51" w:rsidRPr="00504F51" w:rsidRDefault="00504F51" w:rsidP="00BC16CB">
            <w:pPr>
              <w:pStyle w:val="ListParagraph"/>
              <w:numPr>
                <w:ilvl w:val="0"/>
                <w:numId w:val="34"/>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PACS; and</w:t>
            </w:r>
          </w:p>
          <w:p w14:paraId="26C323F4" w14:textId="77777777" w:rsidR="00504F51" w:rsidRPr="00504F51" w:rsidRDefault="00504F51" w:rsidP="00BC16CB">
            <w:pPr>
              <w:pStyle w:val="ListParagraph"/>
              <w:numPr>
                <w:ilvl w:val="0"/>
                <w:numId w:val="34"/>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PCA</w:t>
            </w:r>
          </w:p>
          <w:p w14:paraId="27471771" w14:textId="77777777" w:rsidR="00504F51" w:rsidRPr="00504F51" w:rsidRDefault="00504F51" w:rsidP="00504F51">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Medium Impact BES Cyber Systems at Control Centers and their associated:</w:t>
            </w:r>
          </w:p>
          <w:p w14:paraId="6D5B0EAF" w14:textId="77777777" w:rsidR="00504F51" w:rsidRPr="00504F51" w:rsidRDefault="00504F51" w:rsidP="00BC16CB">
            <w:pPr>
              <w:pStyle w:val="ListParagraph"/>
              <w:numPr>
                <w:ilvl w:val="0"/>
                <w:numId w:val="35"/>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EACMS;</w:t>
            </w:r>
          </w:p>
          <w:p w14:paraId="594F3819" w14:textId="77777777" w:rsidR="00504F51" w:rsidRPr="00504F51" w:rsidRDefault="00504F51" w:rsidP="00BC16CB">
            <w:pPr>
              <w:pStyle w:val="ListParagraph"/>
              <w:numPr>
                <w:ilvl w:val="0"/>
                <w:numId w:val="35"/>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PACS; and</w:t>
            </w:r>
          </w:p>
          <w:p w14:paraId="4F27FFE8" w14:textId="77777777" w:rsidR="00504F51" w:rsidRPr="00504F51" w:rsidRDefault="00504F51" w:rsidP="00BC16CB">
            <w:pPr>
              <w:pStyle w:val="ListParagraph"/>
              <w:numPr>
                <w:ilvl w:val="0"/>
                <w:numId w:val="35"/>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PCA</w:t>
            </w:r>
          </w:p>
          <w:p w14:paraId="4C91458A" w14:textId="77777777" w:rsidR="00504F51" w:rsidRPr="00504F51" w:rsidRDefault="00504F51" w:rsidP="00504F51">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Medium Impact BES Cyber Systems with External Routable Connectivity and their associated:</w:t>
            </w:r>
          </w:p>
          <w:p w14:paraId="7C25AC4D" w14:textId="77777777" w:rsidR="00504F51" w:rsidRPr="00504F51" w:rsidRDefault="00504F51" w:rsidP="00BC16CB">
            <w:pPr>
              <w:pStyle w:val="ListParagraph"/>
              <w:numPr>
                <w:ilvl w:val="0"/>
                <w:numId w:val="36"/>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EACMS;</w:t>
            </w:r>
          </w:p>
          <w:p w14:paraId="4C4FF8C3" w14:textId="77777777" w:rsidR="00504F51" w:rsidRPr="00504F51" w:rsidRDefault="00504F51" w:rsidP="00BC16CB">
            <w:pPr>
              <w:pStyle w:val="ListParagraph"/>
              <w:numPr>
                <w:ilvl w:val="0"/>
                <w:numId w:val="36"/>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PACS; and</w:t>
            </w:r>
          </w:p>
          <w:p w14:paraId="3307352C" w14:textId="77777777" w:rsidR="00423297" w:rsidRPr="00504F51" w:rsidRDefault="00504F51" w:rsidP="00BC16CB">
            <w:pPr>
              <w:pStyle w:val="ListParagraph"/>
              <w:numPr>
                <w:ilvl w:val="0"/>
                <w:numId w:val="36"/>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368F94C7" w14:textId="77777777" w:rsidR="00423297" w:rsidRPr="00B6191D" w:rsidRDefault="00504F51" w:rsidP="00204220">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Have a method(s) to enforce authentication of interactive user access, where technically feasible.</w:t>
            </w:r>
          </w:p>
        </w:tc>
        <w:tc>
          <w:tcPr>
            <w:tcW w:w="3825" w:type="dxa"/>
            <w:tcBorders>
              <w:top w:val="single" w:sz="4" w:space="0" w:color="auto"/>
              <w:left w:val="single" w:sz="4" w:space="0" w:color="auto"/>
              <w:bottom w:val="single" w:sz="4" w:space="0" w:color="auto"/>
              <w:right w:val="single" w:sz="4" w:space="0" w:color="auto"/>
            </w:tcBorders>
            <w:hideMark/>
          </w:tcPr>
          <w:p w14:paraId="3D4B6E2F" w14:textId="77777777" w:rsidR="00423297" w:rsidRPr="00B6191D" w:rsidRDefault="00504F51" w:rsidP="00504F51">
            <w:pPr>
              <w:autoSpaceDE/>
              <w:autoSpaceDN/>
              <w:adjustRightInd/>
              <w:spacing w:before="120"/>
              <w:rPr>
                <w:rFonts w:ascii="Calibri" w:hAnsi="Calibri"/>
                <w:color w:val="auto"/>
                <w:sz w:val="20"/>
                <w:szCs w:val="20"/>
              </w:rPr>
            </w:pPr>
            <w:r w:rsidRPr="00504F51">
              <w:rPr>
                <w:rFonts w:ascii="Calibri" w:eastAsia="ヒラギノ角ゴ Pro W3" w:hAnsi="Calibri" w:cs="Times New Roman"/>
                <w:color w:val="auto"/>
                <w:sz w:val="20"/>
                <w:szCs w:val="20"/>
              </w:rPr>
              <w:t>An example of evidence may include, but is not limited to, documentation describing how access is authenticated.</w:t>
            </w:r>
          </w:p>
        </w:tc>
      </w:tr>
    </w:tbl>
    <w:p w14:paraId="480FF069" w14:textId="77777777" w:rsidR="00423297" w:rsidRDefault="00423297" w:rsidP="00423297">
      <w:pPr>
        <w:rPr>
          <w:rFonts w:asciiTheme="minorHAnsi" w:hAnsiTheme="minorHAnsi" w:cs="Times New Roman"/>
          <w:b/>
        </w:rPr>
      </w:pPr>
    </w:p>
    <w:p w14:paraId="4B719B0A"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055A82C"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1217C25"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CA48152"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1E01CD28"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46282B02" w14:textId="77777777" w:rsidR="00423297" w:rsidRPr="006C43BC" w:rsidRDefault="00423297" w:rsidP="00423297">
      <w:pPr>
        <w:widowControl w:val="0"/>
        <w:spacing w:line="266" w:lineRule="exact"/>
        <w:rPr>
          <w:rFonts w:asciiTheme="minorHAnsi" w:hAnsiTheme="minorHAnsi" w:cs="Times New Roman"/>
          <w:b/>
          <w:bCs/>
        </w:rPr>
      </w:pPr>
    </w:p>
    <w:p w14:paraId="0E06BD67"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2135A2A4" w14:textId="77777777" w:rsidTr="00204220">
        <w:tc>
          <w:tcPr>
            <w:tcW w:w="10995" w:type="dxa"/>
            <w:gridSpan w:val="6"/>
            <w:shd w:val="clear" w:color="auto" w:fill="DCDCFF"/>
            <w:vAlign w:val="bottom"/>
          </w:tcPr>
          <w:p w14:paraId="339CCB72"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3B1FD4A8" w14:textId="77777777" w:rsidTr="00204220">
        <w:tc>
          <w:tcPr>
            <w:tcW w:w="2340" w:type="dxa"/>
            <w:shd w:val="clear" w:color="auto" w:fill="DCDCFF"/>
            <w:vAlign w:val="bottom"/>
          </w:tcPr>
          <w:p w14:paraId="21AD3955"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D7D3DDC"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8BADB7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81529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34980AF"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55DA84A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423297" w:rsidRPr="00705BB3" w14:paraId="2F4013FE" w14:textId="77777777" w:rsidTr="00204220">
        <w:tc>
          <w:tcPr>
            <w:tcW w:w="2340" w:type="dxa"/>
            <w:shd w:val="clear" w:color="auto" w:fill="CDFFCD"/>
          </w:tcPr>
          <w:p w14:paraId="4F2E10A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354134B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2190928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4252C99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7D0BAF2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444BE940"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05CC2C73" w14:textId="77777777" w:rsidTr="00204220">
        <w:tc>
          <w:tcPr>
            <w:tcW w:w="2340" w:type="dxa"/>
            <w:shd w:val="clear" w:color="auto" w:fill="CDFFCD"/>
          </w:tcPr>
          <w:p w14:paraId="484BC5A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1DEA4AF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404BDC5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9520A2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1B5BFAE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32B5DC2B"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5FD0B842" w14:textId="77777777" w:rsidTr="00204220">
        <w:tc>
          <w:tcPr>
            <w:tcW w:w="2340" w:type="dxa"/>
            <w:shd w:val="clear" w:color="auto" w:fill="CDFFCD"/>
          </w:tcPr>
          <w:p w14:paraId="04D1EE8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04B9689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57EE731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71C264C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49A18A0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5537FC23"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6539AB3E" w14:textId="77777777" w:rsidR="00423297" w:rsidRPr="006C43BC" w:rsidRDefault="00423297" w:rsidP="00423297">
      <w:pPr>
        <w:widowControl w:val="0"/>
        <w:rPr>
          <w:rFonts w:asciiTheme="minorHAnsi" w:hAnsiTheme="minorHAnsi" w:cs="Times New Roman"/>
        </w:rPr>
      </w:pPr>
    </w:p>
    <w:p w14:paraId="706B5F9C"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43DD0AC0" w14:textId="77777777" w:rsidTr="00204220">
        <w:tc>
          <w:tcPr>
            <w:tcW w:w="11016" w:type="dxa"/>
            <w:shd w:val="clear" w:color="auto" w:fill="auto"/>
          </w:tcPr>
          <w:p w14:paraId="623FC7B3" w14:textId="77777777" w:rsidR="00423297" w:rsidRPr="00705BB3" w:rsidRDefault="00423297" w:rsidP="00204220">
            <w:pPr>
              <w:widowControl w:val="0"/>
              <w:rPr>
                <w:rFonts w:asciiTheme="minorHAnsi" w:hAnsiTheme="minorHAnsi" w:cs="Times New Roman"/>
                <w:sz w:val="22"/>
                <w:szCs w:val="22"/>
              </w:rPr>
            </w:pPr>
          </w:p>
        </w:tc>
      </w:tr>
      <w:tr w:rsidR="00423297" w:rsidRPr="00705BB3" w14:paraId="13444CA1" w14:textId="77777777" w:rsidTr="00204220">
        <w:tc>
          <w:tcPr>
            <w:tcW w:w="11016" w:type="dxa"/>
            <w:shd w:val="clear" w:color="auto" w:fill="auto"/>
          </w:tcPr>
          <w:p w14:paraId="11F230BC" w14:textId="77777777" w:rsidR="00423297" w:rsidRPr="00705BB3" w:rsidRDefault="00423297" w:rsidP="00204220">
            <w:pPr>
              <w:widowControl w:val="0"/>
              <w:rPr>
                <w:rFonts w:asciiTheme="minorHAnsi" w:hAnsiTheme="minorHAnsi" w:cs="Times New Roman"/>
                <w:sz w:val="22"/>
                <w:szCs w:val="22"/>
              </w:rPr>
            </w:pPr>
          </w:p>
        </w:tc>
      </w:tr>
      <w:tr w:rsidR="00423297" w:rsidRPr="00705BB3" w14:paraId="3088FDEE" w14:textId="77777777" w:rsidTr="00204220">
        <w:tc>
          <w:tcPr>
            <w:tcW w:w="11016" w:type="dxa"/>
            <w:shd w:val="clear" w:color="auto" w:fill="auto"/>
          </w:tcPr>
          <w:p w14:paraId="3E3C7609" w14:textId="77777777" w:rsidR="00423297" w:rsidRPr="00705BB3" w:rsidRDefault="00423297" w:rsidP="00204220">
            <w:pPr>
              <w:widowControl w:val="0"/>
              <w:rPr>
                <w:rFonts w:asciiTheme="minorHAnsi" w:hAnsiTheme="minorHAnsi" w:cs="Times New Roman"/>
                <w:sz w:val="22"/>
                <w:szCs w:val="22"/>
              </w:rPr>
            </w:pPr>
          </w:p>
        </w:tc>
      </w:tr>
    </w:tbl>
    <w:p w14:paraId="128251F4" w14:textId="77777777" w:rsidR="00423297" w:rsidRPr="006C43BC" w:rsidRDefault="00423297" w:rsidP="00423297">
      <w:pPr>
        <w:widowControl w:val="0"/>
        <w:rPr>
          <w:rFonts w:asciiTheme="minorHAnsi" w:hAnsiTheme="minorHAnsi" w:cs="Times New Roman"/>
        </w:rPr>
      </w:pPr>
    </w:p>
    <w:p w14:paraId="2C8EC3DA" w14:textId="0FB75850"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F06B76">
        <w:t>to CIP-</w:t>
      </w:r>
      <w:r w:rsidR="006268E9">
        <w:t>007-6</w:t>
      </w:r>
      <w:r w:rsidRPr="00602328">
        <w:t>, R</w:t>
      </w:r>
      <w:r w:rsidR="00F06B76">
        <w:t>5</w:t>
      </w:r>
      <w:r w:rsidRPr="00602328">
        <w:t xml:space="preserve">, Part </w:t>
      </w:r>
      <w:r w:rsidR="00F06B76">
        <w:t>5</w:t>
      </w:r>
      <w:r w:rsidRPr="00602328">
        <w:t>.1</w:t>
      </w:r>
    </w:p>
    <w:p w14:paraId="7BFC3D3C"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65EB2C4F" w14:textId="77777777" w:rsidTr="00B95E9B">
        <w:tc>
          <w:tcPr>
            <w:tcW w:w="378" w:type="dxa"/>
            <w:vAlign w:val="center"/>
          </w:tcPr>
          <w:p w14:paraId="16C62C19"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B9673F4" w14:textId="769146AF" w:rsidR="00423297" w:rsidRPr="00602328" w:rsidRDefault="00423297" w:rsidP="00204220">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95E9B">
              <w:rPr>
                <w:rFonts w:asciiTheme="minorHAnsi" w:hAnsiTheme="minorHAnsi" w:cs="Times New Roman"/>
                <w:color w:val="auto"/>
              </w:rPr>
              <w:t xml:space="preserve">to </w:t>
            </w:r>
            <w:r w:rsidR="002368E0">
              <w:rPr>
                <w:rFonts w:asciiTheme="minorHAnsi" w:hAnsiTheme="minorHAnsi" w:cs="Times New Roman"/>
                <w:color w:val="auto"/>
              </w:rPr>
              <w:t>h</w:t>
            </w:r>
            <w:r w:rsidR="002368E0" w:rsidRPr="002368E0">
              <w:rPr>
                <w:rFonts w:asciiTheme="minorHAnsi" w:hAnsiTheme="minorHAnsi" w:cs="Times New Roman"/>
                <w:color w:val="auto"/>
              </w:rPr>
              <w:t>ave a method(s) to enforce authentication of interactive user access, where technically feasible.</w:t>
            </w:r>
          </w:p>
        </w:tc>
      </w:tr>
      <w:tr w:rsidR="00423297" w:rsidRPr="00602328" w14:paraId="006DBABC" w14:textId="77777777" w:rsidTr="00AA31A5">
        <w:tc>
          <w:tcPr>
            <w:tcW w:w="378" w:type="dxa"/>
            <w:vAlign w:val="center"/>
          </w:tcPr>
          <w:p w14:paraId="21C624A8"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9790F55" w14:textId="321C6F8E" w:rsidR="00C2475C" w:rsidRDefault="004275CE" w:rsidP="0020422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B95E9B" w:rsidRPr="00B95E9B">
              <w:rPr>
                <w:rFonts w:asciiTheme="minorHAnsi" w:hAnsiTheme="minorHAnsi" w:cs="Times New Roman"/>
                <w:color w:val="auto"/>
              </w:rPr>
              <w:t>Applicable System</w:t>
            </w:r>
            <w:r>
              <w:rPr>
                <w:rFonts w:asciiTheme="minorHAnsi" w:hAnsiTheme="minorHAnsi" w:cs="Times New Roman"/>
                <w:color w:val="auto"/>
              </w:rPr>
              <w:t>, v</w:t>
            </w:r>
            <w:r w:rsidR="00C2475C">
              <w:rPr>
                <w:rFonts w:asciiTheme="minorHAnsi" w:hAnsiTheme="minorHAnsi" w:cs="Times New Roman"/>
                <w:color w:val="auto"/>
              </w:rPr>
              <w:t>erify either:</w:t>
            </w:r>
          </w:p>
          <w:p w14:paraId="444E029A" w14:textId="5A627449" w:rsidR="00423297" w:rsidRDefault="00C2475C" w:rsidP="00BC16CB">
            <w:pPr>
              <w:pStyle w:val="ListParagraph"/>
              <w:widowControl w:val="0"/>
              <w:numPr>
                <w:ilvl w:val="0"/>
                <w:numId w:val="6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2C4376">
              <w:rPr>
                <w:rFonts w:asciiTheme="minorHAnsi" w:hAnsiTheme="minorHAnsi" w:cs="Times New Roman"/>
                <w:color w:val="auto"/>
              </w:rPr>
              <w:t>Responsible Entity</w:t>
            </w:r>
            <w:r>
              <w:rPr>
                <w:rFonts w:asciiTheme="minorHAnsi" w:hAnsiTheme="minorHAnsi" w:cs="Times New Roman"/>
                <w:color w:val="auto"/>
              </w:rPr>
              <w:t xml:space="preserve"> </w:t>
            </w:r>
            <w:r w:rsidRPr="00C2475C">
              <w:rPr>
                <w:rFonts w:asciiTheme="minorHAnsi" w:hAnsiTheme="minorHAnsi" w:cs="Times New Roman"/>
                <w:color w:val="auto"/>
              </w:rPr>
              <w:t>enforce</w:t>
            </w:r>
            <w:r w:rsidR="00B95E9B">
              <w:rPr>
                <w:rFonts w:asciiTheme="minorHAnsi" w:hAnsiTheme="minorHAnsi" w:cs="Times New Roman"/>
                <w:color w:val="auto"/>
              </w:rPr>
              <w:t>s</w:t>
            </w:r>
            <w:r w:rsidRPr="00C2475C">
              <w:rPr>
                <w:rFonts w:asciiTheme="minorHAnsi" w:hAnsiTheme="minorHAnsi" w:cs="Times New Roman"/>
                <w:color w:val="auto"/>
              </w:rPr>
              <w:t xml:space="preserve"> authentication of interactive user access</w:t>
            </w:r>
            <w:r w:rsidR="00B95E9B">
              <w:rPr>
                <w:rFonts w:asciiTheme="minorHAnsi" w:hAnsiTheme="minorHAnsi" w:cs="Times New Roman"/>
                <w:color w:val="auto"/>
              </w:rPr>
              <w:t>;</w:t>
            </w:r>
            <w:r>
              <w:rPr>
                <w:rFonts w:asciiTheme="minorHAnsi" w:hAnsiTheme="minorHAnsi" w:cs="Times New Roman"/>
                <w:color w:val="auto"/>
              </w:rPr>
              <w:t xml:space="preserve"> or</w:t>
            </w:r>
          </w:p>
          <w:p w14:paraId="7FC695CC" w14:textId="3161B419" w:rsidR="00C2475C" w:rsidRPr="00C2475C" w:rsidRDefault="00B95E9B" w:rsidP="00BC16CB">
            <w:pPr>
              <w:pStyle w:val="ListParagraph"/>
              <w:widowControl w:val="0"/>
              <w:numPr>
                <w:ilvl w:val="0"/>
                <w:numId w:val="6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C2475C">
              <w:rPr>
                <w:rFonts w:asciiTheme="minorHAnsi" w:hAnsiTheme="minorHAnsi" w:cs="Times New Roman"/>
                <w:color w:val="auto"/>
              </w:rPr>
              <w:t xml:space="preserve">n approved TFE </w:t>
            </w:r>
            <w:r w:rsidR="00AA31A5">
              <w:rPr>
                <w:rFonts w:asciiTheme="minorHAnsi" w:hAnsiTheme="minorHAnsi" w:cs="Times New Roman"/>
                <w:color w:val="auto"/>
              </w:rPr>
              <w:t>covers this circumstance</w:t>
            </w:r>
            <w:r w:rsidR="00C2475C">
              <w:rPr>
                <w:rFonts w:asciiTheme="minorHAnsi" w:hAnsiTheme="minorHAnsi" w:cs="Times New Roman"/>
                <w:color w:val="auto"/>
              </w:rPr>
              <w:t xml:space="preserve">. </w:t>
            </w:r>
          </w:p>
        </w:tc>
      </w:tr>
      <w:tr w:rsidR="00AA31A5" w:rsidRPr="00602328" w14:paraId="6FF0F958" w14:textId="77777777" w:rsidTr="00204220">
        <w:tc>
          <w:tcPr>
            <w:tcW w:w="378" w:type="dxa"/>
            <w:vAlign w:val="center"/>
          </w:tcPr>
          <w:p w14:paraId="3BAB2B0D" w14:textId="77777777" w:rsidR="00AA31A5" w:rsidRPr="00602328" w:rsidRDefault="00AA31A5"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09F724E" w14:textId="086BCDF0" w:rsidR="00AA31A5" w:rsidRDefault="00AA31A5" w:rsidP="0020422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TFE is applicable to this Part, verify the compensating measures identified by the TFE are implemented.</w:t>
            </w:r>
          </w:p>
        </w:tc>
      </w:tr>
    </w:tbl>
    <w:p w14:paraId="3A681F85" w14:textId="77777777" w:rsidR="00423297" w:rsidRPr="006C43BC" w:rsidRDefault="00423297" w:rsidP="00423297">
      <w:pPr>
        <w:widowControl w:val="0"/>
        <w:tabs>
          <w:tab w:val="left" w:pos="0"/>
        </w:tabs>
        <w:rPr>
          <w:rFonts w:asciiTheme="minorHAnsi" w:hAnsiTheme="minorHAnsi" w:cs="Times New Roman"/>
          <w:b/>
          <w:bCs/>
        </w:rPr>
      </w:pPr>
    </w:p>
    <w:p w14:paraId="79C26EA7" w14:textId="77777777" w:rsidR="0040742E" w:rsidRPr="006C43BC" w:rsidRDefault="0040742E" w:rsidP="0040742E">
      <w:pPr>
        <w:pStyle w:val="RqtSection"/>
        <w:rPr>
          <w:color w:val="264D74"/>
        </w:rPr>
      </w:pPr>
      <w:r w:rsidRPr="006C43BC">
        <w:t>Auditor Notes:</w:t>
      </w:r>
      <w:r w:rsidRPr="006C43BC">
        <w:rPr>
          <w:color w:val="264D74"/>
        </w:rPr>
        <w:t xml:space="preserve"> </w:t>
      </w:r>
    </w:p>
    <w:p w14:paraId="331BF9CD" w14:textId="77777777" w:rsidR="0040742E" w:rsidRPr="00CC64FB" w:rsidRDefault="0040742E" w:rsidP="0040742E">
      <w:pPr>
        <w:autoSpaceDE/>
        <w:autoSpaceDN/>
        <w:adjustRightInd/>
        <w:rPr>
          <w:rFonts w:asciiTheme="minorHAnsi" w:hAnsiTheme="minorHAnsi" w:cs="Times New Roman"/>
        </w:rPr>
      </w:pPr>
    </w:p>
    <w:p w14:paraId="534AEE23"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4CCE0DB" w14:textId="77777777" w:rsidR="00423297" w:rsidRPr="00225979" w:rsidRDefault="00F06B76" w:rsidP="00423297">
      <w:pPr>
        <w:pStyle w:val="Part"/>
      </w:pPr>
      <w:r w:rsidRPr="00F06B76">
        <w:lastRenderedPageBreak/>
        <w:t>R5 Part 5.</w:t>
      </w:r>
      <w:r>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5EF10D7F"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2DB379A" w14:textId="79BAD591"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0951FAC4"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09FB965"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A9845FC"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EC1BCC5"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973C4CF"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74972F07"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90DE235"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5.</w:t>
            </w:r>
            <w:r>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14ABDD27" w14:textId="77777777" w:rsidR="00504F51" w:rsidRPr="00504F51" w:rsidRDefault="00504F51" w:rsidP="00504F51">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High Impact BES Cyber Systems and their associated:</w:t>
            </w:r>
          </w:p>
          <w:p w14:paraId="204FE91A" w14:textId="77777777" w:rsidR="00504F51" w:rsidRPr="00504F51" w:rsidRDefault="00504F51" w:rsidP="00BC16CB">
            <w:pPr>
              <w:pStyle w:val="ListParagraph"/>
              <w:numPr>
                <w:ilvl w:val="0"/>
                <w:numId w:val="37"/>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EACMS;</w:t>
            </w:r>
          </w:p>
          <w:p w14:paraId="34AE4C4F" w14:textId="77777777" w:rsidR="00504F51" w:rsidRPr="00504F51" w:rsidRDefault="00504F51" w:rsidP="00BC16CB">
            <w:pPr>
              <w:pStyle w:val="ListParagraph"/>
              <w:numPr>
                <w:ilvl w:val="0"/>
                <w:numId w:val="37"/>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PACS; and</w:t>
            </w:r>
          </w:p>
          <w:p w14:paraId="1DB23F94" w14:textId="77777777" w:rsidR="00504F51" w:rsidRPr="00504F51" w:rsidRDefault="00504F51" w:rsidP="00BC16CB">
            <w:pPr>
              <w:pStyle w:val="ListParagraph"/>
              <w:numPr>
                <w:ilvl w:val="0"/>
                <w:numId w:val="37"/>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PCA</w:t>
            </w:r>
          </w:p>
          <w:p w14:paraId="5A3DD22D" w14:textId="77777777" w:rsidR="00504F51" w:rsidRPr="00504F51" w:rsidRDefault="00504F51" w:rsidP="00504F51">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Medium Impact BES Cyber Systems and their associated:</w:t>
            </w:r>
          </w:p>
          <w:p w14:paraId="10B4F825" w14:textId="77777777" w:rsidR="00504F51" w:rsidRPr="00504F51" w:rsidRDefault="00504F51" w:rsidP="00BC16CB">
            <w:pPr>
              <w:pStyle w:val="ListParagraph"/>
              <w:numPr>
                <w:ilvl w:val="0"/>
                <w:numId w:val="38"/>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EACMS;</w:t>
            </w:r>
          </w:p>
          <w:p w14:paraId="09A05738" w14:textId="77777777" w:rsidR="00504F51" w:rsidRPr="00504F51" w:rsidRDefault="00504F51" w:rsidP="00BC16CB">
            <w:pPr>
              <w:pStyle w:val="ListParagraph"/>
              <w:numPr>
                <w:ilvl w:val="0"/>
                <w:numId w:val="38"/>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PACS; and</w:t>
            </w:r>
          </w:p>
          <w:p w14:paraId="673EC686" w14:textId="77777777" w:rsidR="00423297" w:rsidRPr="00504F51" w:rsidRDefault="00504F51" w:rsidP="00BC16CB">
            <w:pPr>
              <w:pStyle w:val="ListParagraph"/>
              <w:numPr>
                <w:ilvl w:val="0"/>
                <w:numId w:val="38"/>
              </w:num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6E52F1F2" w14:textId="77777777" w:rsidR="00423297" w:rsidRPr="00B6191D" w:rsidRDefault="00504F51" w:rsidP="00204220">
            <w:pPr>
              <w:autoSpaceDE/>
              <w:autoSpaceDN/>
              <w:adjustRightInd/>
              <w:spacing w:before="120"/>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Identify and inventory all known enabled default or other generic account types, either by system, by groups of systems, by location, or by system type(s).</w:t>
            </w:r>
          </w:p>
        </w:tc>
        <w:tc>
          <w:tcPr>
            <w:tcW w:w="3825" w:type="dxa"/>
            <w:tcBorders>
              <w:top w:val="single" w:sz="4" w:space="0" w:color="auto"/>
              <w:left w:val="single" w:sz="4" w:space="0" w:color="auto"/>
              <w:bottom w:val="single" w:sz="4" w:space="0" w:color="auto"/>
              <w:right w:val="single" w:sz="4" w:space="0" w:color="auto"/>
            </w:tcBorders>
            <w:hideMark/>
          </w:tcPr>
          <w:p w14:paraId="7F18C6FF" w14:textId="77777777" w:rsidR="00423297" w:rsidRPr="00B6191D" w:rsidRDefault="00504F51" w:rsidP="00504F51">
            <w:pPr>
              <w:autoSpaceDE/>
              <w:autoSpaceDN/>
              <w:adjustRightInd/>
              <w:spacing w:before="120"/>
              <w:rPr>
                <w:rFonts w:ascii="Calibri" w:hAnsi="Calibri"/>
                <w:color w:val="auto"/>
                <w:sz w:val="20"/>
                <w:szCs w:val="20"/>
              </w:rPr>
            </w:pPr>
            <w:r w:rsidRPr="00504F51">
              <w:rPr>
                <w:rFonts w:ascii="Calibri" w:eastAsia="ヒラギノ角ゴ Pro W3" w:hAnsi="Calibri" w:cs="Times New Roman"/>
                <w:color w:val="auto"/>
                <w:sz w:val="20"/>
                <w:szCs w:val="20"/>
              </w:rPr>
              <w:t>An example of evidence may include, but is not limited to, a listing of accounts by account types showing the enabled or generic account types in use for the BES Cyber System.</w:t>
            </w:r>
            <w:r w:rsidR="00423297" w:rsidRPr="00B6191D">
              <w:rPr>
                <w:rFonts w:ascii="Calibri" w:eastAsia="ヒラギノ角ゴ Pro W3" w:hAnsi="Calibri" w:cs="Times New Roman"/>
                <w:color w:val="auto"/>
                <w:sz w:val="20"/>
                <w:szCs w:val="20"/>
              </w:rPr>
              <w:t xml:space="preserve"> </w:t>
            </w:r>
          </w:p>
        </w:tc>
      </w:tr>
    </w:tbl>
    <w:p w14:paraId="66F40C43" w14:textId="77777777" w:rsidR="00423297" w:rsidRDefault="00423297" w:rsidP="00423297">
      <w:pPr>
        <w:rPr>
          <w:rFonts w:asciiTheme="minorHAnsi" w:hAnsiTheme="minorHAnsi" w:cs="Times New Roman"/>
          <w:b/>
        </w:rPr>
      </w:pPr>
      <w:bookmarkStart w:id="2" w:name="_GoBack"/>
      <w:bookmarkEnd w:id="2"/>
    </w:p>
    <w:p w14:paraId="4A0DC755"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DA4DB6D"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882AC62"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1BDF88"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005B132A"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40FAF2EC" w14:textId="77777777" w:rsidR="00423297" w:rsidRPr="006C43BC" w:rsidRDefault="00423297" w:rsidP="00423297">
      <w:pPr>
        <w:widowControl w:val="0"/>
        <w:spacing w:line="266" w:lineRule="exact"/>
        <w:rPr>
          <w:rFonts w:asciiTheme="minorHAnsi" w:hAnsiTheme="minorHAnsi" w:cs="Times New Roman"/>
          <w:b/>
          <w:bCs/>
        </w:rPr>
      </w:pPr>
    </w:p>
    <w:p w14:paraId="76461835"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0F21A335" w14:textId="77777777" w:rsidTr="00204220">
        <w:tc>
          <w:tcPr>
            <w:tcW w:w="10995" w:type="dxa"/>
            <w:gridSpan w:val="6"/>
            <w:shd w:val="clear" w:color="auto" w:fill="DCDCFF"/>
            <w:vAlign w:val="bottom"/>
          </w:tcPr>
          <w:p w14:paraId="7A1B949F"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765AF049" w14:textId="77777777" w:rsidTr="00204220">
        <w:tc>
          <w:tcPr>
            <w:tcW w:w="2340" w:type="dxa"/>
            <w:shd w:val="clear" w:color="auto" w:fill="DCDCFF"/>
            <w:vAlign w:val="bottom"/>
          </w:tcPr>
          <w:p w14:paraId="187EDD15"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F4244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22093BC"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6D041E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E7D1401"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F75697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07913077" w14:textId="77777777" w:rsidTr="00204220">
        <w:tc>
          <w:tcPr>
            <w:tcW w:w="2340" w:type="dxa"/>
            <w:shd w:val="clear" w:color="auto" w:fill="CDFFCD"/>
          </w:tcPr>
          <w:p w14:paraId="19C1115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1EC3E58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5C49C74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156F016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5E969E7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534B3731"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530B3624" w14:textId="77777777" w:rsidTr="00204220">
        <w:tc>
          <w:tcPr>
            <w:tcW w:w="2340" w:type="dxa"/>
            <w:shd w:val="clear" w:color="auto" w:fill="CDFFCD"/>
          </w:tcPr>
          <w:p w14:paraId="67FCFAA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F28C61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0A43352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4F5AA47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364ECE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31E25608"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07DC0CE8" w14:textId="77777777" w:rsidTr="00204220">
        <w:tc>
          <w:tcPr>
            <w:tcW w:w="2340" w:type="dxa"/>
            <w:shd w:val="clear" w:color="auto" w:fill="CDFFCD"/>
          </w:tcPr>
          <w:p w14:paraId="7028D69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9BE7FE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4C3DC1B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783D92E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D39605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4D31BAE7"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1FE7E3B8" w14:textId="77777777" w:rsidR="00423297" w:rsidRPr="006C43BC" w:rsidRDefault="00423297" w:rsidP="00423297">
      <w:pPr>
        <w:widowControl w:val="0"/>
        <w:rPr>
          <w:rFonts w:asciiTheme="minorHAnsi" w:hAnsiTheme="minorHAnsi" w:cs="Times New Roman"/>
        </w:rPr>
      </w:pPr>
    </w:p>
    <w:p w14:paraId="1E17CF9B" w14:textId="77777777" w:rsidR="00423297" w:rsidRPr="006C43BC" w:rsidRDefault="00423297" w:rsidP="00CC64FB">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7288A993" w14:textId="77777777" w:rsidTr="00204220">
        <w:tc>
          <w:tcPr>
            <w:tcW w:w="11016" w:type="dxa"/>
            <w:shd w:val="clear" w:color="auto" w:fill="auto"/>
          </w:tcPr>
          <w:p w14:paraId="128424E9" w14:textId="77777777" w:rsidR="00423297" w:rsidRPr="00705BB3" w:rsidRDefault="00423297" w:rsidP="00CC64FB">
            <w:pPr>
              <w:keepNext/>
              <w:rPr>
                <w:rFonts w:asciiTheme="minorHAnsi" w:hAnsiTheme="minorHAnsi" w:cs="Times New Roman"/>
                <w:sz w:val="22"/>
                <w:szCs w:val="22"/>
              </w:rPr>
            </w:pPr>
          </w:p>
        </w:tc>
      </w:tr>
      <w:tr w:rsidR="00423297" w:rsidRPr="00705BB3" w14:paraId="136F22AE" w14:textId="77777777" w:rsidTr="00204220">
        <w:tc>
          <w:tcPr>
            <w:tcW w:w="11016" w:type="dxa"/>
            <w:shd w:val="clear" w:color="auto" w:fill="auto"/>
          </w:tcPr>
          <w:p w14:paraId="7FDE6FAC" w14:textId="77777777" w:rsidR="00423297" w:rsidRPr="00705BB3" w:rsidRDefault="00423297" w:rsidP="00CC64FB">
            <w:pPr>
              <w:keepNext/>
              <w:rPr>
                <w:rFonts w:asciiTheme="minorHAnsi" w:hAnsiTheme="minorHAnsi" w:cs="Times New Roman"/>
                <w:sz w:val="22"/>
                <w:szCs w:val="22"/>
              </w:rPr>
            </w:pPr>
          </w:p>
        </w:tc>
      </w:tr>
      <w:tr w:rsidR="00423297" w:rsidRPr="00705BB3" w14:paraId="695B2ACF" w14:textId="77777777" w:rsidTr="00204220">
        <w:tc>
          <w:tcPr>
            <w:tcW w:w="11016" w:type="dxa"/>
            <w:shd w:val="clear" w:color="auto" w:fill="auto"/>
          </w:tcPr>
          <w:p w14:paraId="2992372B" w14:textId="77777777" w:rsidR="00423297" w:rsidRPr="00705BB3" w:rsidRDefault="00423297" w:rsidP="00204220">
            <w:pPr>
              <w:widowControl w:val="0"/>
              <w:rPr>
                <w:rFonts w:asciiTheme="minorHAnsi" w:hAnsiTheme="minorHAnsi" w:cs="Times New Roman"/>
                <w:sz w:val="22"/>
                <w:szCs w:val="22"/>
              </w:rPr>
            </w:pPr>
          </w:p>
        </w:tc>
      </w:tr>
    </w:tbl>
    <w:p w14:paraId="69863E42" w14:textId="77777777" w:rsidR="00423297" w:rsidRPr="006C43BC" w:rsidRDefault="00423297" w:rsidP="00423297">
      <w:pPr>
        <w:widowControl w:val="0"/>
        <w:rPr>
          <w:rFonts w:asciiTheme="minorHAnsi" w:hAnsiTheme="minorHAnsi" w:cs="Times New Roman"/>
        </w:rPr>
      </w:pPr>
    </w:p>
    <w:p w14:paraId="5E0F5BDE" w14:textId="0B71830A"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F06B76" w:rsidRPr="00F06B76">
        <w:t>CIP-</w:t>
      </w:r>
      <w:r w:rsidR="006268E9">
        <w:t>007-6</w:t>
      </w:r>
      <w:r w:rsidR="00F06B76" w:rsidRPr="00F06B76">
        <w:t>, R5, Part 5.</w:t>
      </w:r>
      <w:r w:rsidR="00F06B76">
        <w:t>2</w:t>
      </w:r>
    </w:p>
    <w:p w14:paraId="0E443116"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5961D0C6" w14:textId="77777777" w:rsidTr="00204220">
        <w:tc>
          <w:tcPr>
            <w:tcW w:w="378" w:type="dxa"/>
            <w:vAlign w:val="center"/>
          </w:tcPr>
          <w:p w14:paraId="691BDFDF"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D6867C5" w14:textId="211F6D96" w:rsidR="00423297" w:rsidRPr="00602328" w:rsidRDefault="00423297" w:rsidP="00B95E9B">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95E9B">
              <w:rPr>
                <w:rFonts w:asciiTheme="minorHAnsi" w:hAnsiTheme="minorHAnsi" w:cs="Times New Roman"/>
                <w:color w:val="auto"/>
              </w:rPr>
              <w:t>to i</w:t>
            </w:r>
            <w:r w:rsidR="00B95E9B" w:rsidRPr="00B95E9B">
              <w:rPr>
                <w:rFonts w:asciiTheme="minorHAnsi" w:hAnsiTheme="minorHAnsi" w:cs="Times New Roman"/>
                <w:color w:val="auto"/>
              </w:rPr>
              <w:t>dentify and inventory all known enabled default or other generic account types, either by system, by groups of systems, by location, or by system type(s).</w:t>
            </w:r>
          </w:p>
        </w:tc>
      </w:tr>
      <w:tr w:rsidR="00423297" w:rsidRPr="00602328" w14:paraId="474610DE" w14:textId="77777777" w:rsidTr="00204220">
        <w:tc>
          <w:tcPr>
            <w:tcW w:w="378" w:type="dxa"/>
            <w:vAlign w:val="center"/>
          </w:tcPr>
          <w:p w14:paraId="18931E77"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F04693C" w14:textId="3859CEEE" w:rsidR="00423297" w:rsidRPr="00602328" w:rsidRDefault="00F927F1" w:rsidP="00F927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B95E9B" w:rsidRPr="00B95E9B">
              <w:rPr>
                <w:rFonts w:asciiTheme="minorHAnsi" w:hAnsiTheme="minorHAnsi" w:cs="Times New Roman"/>
                <w:color w:val="auto"/>
              </w:rPr>
              <w:t>Cyber Asset of an Applicable System</w:t>
            </w:r>
            <w:r>
              <w:rPr>
                <w:rFonts w:asciiTheme="minorHAnsi" w:hAnsiTheme="minorHAnsi" w:cs="Times New Roman"/>
                <w:color w:val="auto"/>
              </w:rPr>
              <w:t xml:space="preserve">, verify </w:t>
            </w:r>
            <w:r w:rsidR="0043476D">
              <w:rPr>
                <w:rFonts w:asciiTheme="minorHAnsi" w:hAnsiTheme="minorHAnsi" w:cs="Times New Roman"/>
                <w:color w:val="auto"/>
              </w:rPr>
              <w:t xml:space="preserve">the </w:t>
            </w:r>
            <w:r w:rsidR="002C4376">
              <w:rPr>
                <w:rFonts w:asciiTheme="minorHAnsi" w:hAnsiTheme="minorHAnsi" w:cs="Times New Roman"/>
                <w:color w:val="auto"/>
              </w:rPr>
              <w:t>Responsible Entity</w:t>
            </w:r>
            <w:r w:rsidR="0043476D">
              <w:rPr>
                <w:rFonts w:asciiTheme="minorHAnsi" w:hAnsiTheme="minorHAnsi" w:cs="Times New Roman"/>
                <w:color w:val="auto"/>
              </w:rPr>
              <w:t xml:space="preserve"> has identified and inventoried all known enabled </w:t>
            </w:r>
            <w:r>
              <w:rPr>
                <w:rFonts w:asciiTheme="minorHAnsi" w:hAnsiTheme="minorHAnsi" w:cs="Times New Roman"/>
                <w:color w:val="auto"/>
              </w:rPr>
              <w:t xml:space="preserve">default or other </w:t>
            </w:r>
            <w:r w:rsidR="0043476D">
              <w:rPr>
                <w:rFonts w:asciiTheme="minorHAnsi" w:hAnsiTheme="minorHAnsi" w:cs="Times New Roman"/>
                <w:color w:val="auto"/>
              </w:rPr>
              <w:t>generic account</w:t>
            </w:r>
            <w:r>
              <w:rPr>
                <w:rFonts w:asciiTheme="minorHAnsi" w:hAnsiTheme="minorHAnsi" w:cs="Times New Roman"/>
                <w:color w:val="auto"/>
              </w:rPr>
              <w:t xml:space="preserve"> types. These account types may be identified by system, by groups of systems, by location, or by system type</w:t>
            </w:r>
            <w:r w:rsidR="0043476D">
              <w:rPr>
                <w:rFonts w:asciiTheme="minorHAnsi" w:hAnsiTheme="minorHAnsi" w:cs="Times New Roman"/>
                <w:color w:val="auto"/>
              </w:rPr>
              <w:t>.</w:t>
            </w:r>
          </w:p>
        </w:tc>
      </w:tr>
    </w:tbl>
    <w:p w14:paraId="40C01988" w14:textId="77777777" w:rsidR="00423297" w:rsidRPr="006C43BC" w:rsidRDefault="00423297" w:rsidP="00423297">
      <w:pPr>
        <w:widowControl w:val="0"/>
        <w:tabs>
          <w:tab w:val="left" w:pos="0"/>
        </w:tabs>
        <w:rPr>
          <w:rFonts w:asciiTheme="minorHAnsi" w:hAnsiTheme="minorHAnsi" w:cs="Times New Roman"/>
          <w:b/>
          <w:bCs/>
        </w:rPr>
      </w:pPr>
    </w:p>
    <w:p w14:paraId="7C9E852F" w14:textId="77777777" w:rsidR="0040742E" w:rsidRPr="006C43BC" w:rsidRDefault="0040742E" w:rsidP="0040742E">
      <w:pPr>
        <w:pStyle w:val="RqtSection"/>
        <w:rPr>
          <w:color w:val="264D74"/>
        </w:rPr>
      </w:pPr>
      <w:r w:rsidRPr="006C43BC">
        <w:t>Auditor Notes:</w:t>
      </w:r>
      <w:r w:rsidRPr="006C43BC">
        <w:rPr>
          <w:color w:val="264D74"/>
        </w:rPr>
        <w:t xml:space="preserve"> </w:t>
      </w:r>
    </w:p>
    <w:p w14:paraId="68685F6C" w14:textId="77777777" w:rsidR="0040742E" w:rsidRPr="00CC64FB" w:rsidRDefault="0040742E" w:rsidP="0040742E">
      <w:pPr>
        <w:autoSpaceDE/>
        <w:autoSpaceDN/>
        <w:adjustRightInd/>
        <w:rPr>
          <w:rFonts w:asciiTheme="minorHAnsi" w:hAnsiTheme="minorHAnsi" w:cs="Times New Roman"/>
        </w:rPr>
      </w:pPr>
    </w:p>
    <w:p w14:paraId="07219C1D"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45356B" w14:textId="77777777" w:rsidR="00423297" w:rsidRPr="00225979" w:rsidRDefault="00F06B76" w:rsidP="00423297">
      <w:pPr>
        <w:pStyle w:val="Part"/>
      </w:pPr>
      <w:r w:rsidRPr="00F06B76">
        <w:lastRenderedPageBreak/>
        <w:t>R5 Part 5.</w:t>
      </w:r>
      <w:r>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0C2AA671"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F1F3B17" w14:textId="11F0025B"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19B99536"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B4002A8"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1B2DD6B"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5E52B6A"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3BF374E"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7FA73902"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F9E0557"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5.</w:t>
            </w:r>
            <w:r>
              <w:rPr>
                <w:rFonts w:ascii="Calibri" w:eastAsia="ヒラギノ角ゴ Pro W3" w:hAnsi="Calibri" w:cs="Times New Roman"/>
                <w:color w:val="auto"/>
                <w:sz w:val="20"/>
                <w:szCs w:val="20"/>
              </w:rPr>
              <w:t>3</w:t>
            </w:r>
          </w:p>
        </w:tc>
        <w:tc>
          <w:tcPr>
            <w:tcW w:w="3308" w:type="dxa"/>
            <w:tcBorders>
              <w:top w:val="single" w:sz="4" w:space="0" w:color="auto"/>
              <w:left w:val="single" w:sz="4" w:space="0" w:color="auto"/>
              <w:bottom w:val="single" w:sz="4" w:space="0" w:color="auto"/>
              <w:right w:val="single" w:sz="4" w:space="0" w:color="auto"/>
            </w:tcBorders>
          </w:tcPr>
          <w:p w14:paraId="6C3FDACE"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High Impact BES Cyber Systems and their associated:</w:t>
            </w:r>
          </w:p>
          <w:p w14:paraId="68BA08F2" w14:textId="77777777" w:rsidR="00F531AF" w:rsidRPr="00F531AF" w:rsidRDefault="00F531AF" w:rsidP="00BC16CB">
            <w:pPr>
              <w:pStyle w:val="ListParagraph"/>
              <w:numPr>
                <w:ilvl w:val="0"/>
                <w:numId w:val="39"/>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EACMS;</w:t>
            </w:r>
          </w:p>
          <w:p w14:paraId="43F60C59" w14:textId="77777777" w:rsidR="00F531AF" w:rsidRPr="00F531AF" w:rsidRDefault="00F531AF" w:rsidP="00BC16CB">
            <w:pPr>
              <w:pStyle w:val="ListParagraph"/>
              <w:numPr>
                <w:ilvl w:val="0"/>
                <w:numId w:val="39"/>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PACS; and</w:t>
            </w:r>
          </w:p>
          <w:p w14:paraId="51448367" w14:textId="77777777" w:rsidR="00F531AF" w:rsidRPr="00F531AF" w:rsidRDefault="00F531AF" w:rsidP="00BC16CB">
            <w:pPr>
              <w:pStyle w:val="ListParagraph"/>
              <w:numPr>
                <w:ilvl w:val="0"/>
                <w:numId w:val="39"/>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PCA</w:t>
            </w:r>
          </w:p>
          <w:p w14:paraId="4C71F4C9"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Medium Impact BES Cyber Systems with External Routable Connectivity and their associated:</w:t>
            </w:r>
          </w:p>
          <w:p w14:paraId="4AC8B236" w14:textId="77777777" w:rsidR="00F531AF" w:rsidRPr="00F531AF" w:rsidRDefault="00F531AF" w:rsidP="00BC16CB">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EACMS;</w:t>
            </w:r>
          </w:p>
          <w:p w14:paraId="1069B0BD" w14:textId="77777777" w:rsidR="00F531AF" w:rsidRPr="00F531AF" w:rsidRDefault="00F531AF" w:rsidP="00BC16CB">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PACS; and</w:t>
            </w:r>
          </w:p>
          <w:p w14:paraId="41AE0473" w14:textId="77777777" w:rsidR="00423297" w:rsidRPr="00F531AF" w:rsidRDefault="00F531AF" w:rsidP="00BC16CB">
            <w:pPr>
              <w:pStyle w:val="ListParagraph"/>
              <w:numPr>
                <w:ilvl w:val="0"/>
                <w:numId w:val="40"/>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4BED75AF" w14:textId="77777777" w:rsidR="00423297" w:rsidRPr="00B6191D" w:rsidRDefault="00F531AF" w:rsidP="00204220">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Identify individuals who have authorized access to shared accounts.</w:t>
            </w:r>
          </w:p>
        </w:tc>
        <w:tc>
          <w:tcPr>
            <w:tcW w:w="3825" w:type="dxa"/>
            <w:tcBorders>
              <w:top w:val="single" w:sz="4" w:space="0" w:color="auto"/>
              <w:left w:val="single" w:sz="4" w:space="0" w:color="auto"/>
              <w:bottom w:val="single" w:sz="4" w:space="0" w:color="auto"/>
              <w:right w:val="single" w:sz="4" w:space="0" w:color="auto"/>
            </w:tcBorders>
            <w:hideMark/>
          </w:tcPr>
          <w:p w14:paraId="6FC8A678" w14:textId="77777777" w:rsidR="00423297" w:rsidRPr="00B6191D" w:rsidRDefault="00F531AF" w:rsidP="00F531AF">
            <w:pPr>
              <w:autoSpaceDE/>
              <w:autoSpaceDN/>
              <w:adjustRightInd/>
              <w:spacing w:before="120"/>
              <w:rPr>
                <w:rFonts w:ascii="Calibri" w:hAnsi="Calibri"/>
                <w:color w:val="auto"/>
                <w:sz w:val="20"/>
                <w:szCs w:val="20"/>
              </w:rPr>
            </w:pPr>
            <w:r w:rsidRPr="00F531AF">
              <w:rPr>
                <w:rFonts w:ascii="Calibri" w:eastAsia="ヒラギノ角ゴ Pro W3" w:hAnsi="Calibri" w:cs="Times New Roman"/>
                <w:color w:val="auto"/>
                <w:sz w:val="20"/>
                <w:szCs w:val="20"/>
              </w:rPr>
              <w:t>An example of evidence may include, but is not limited to, listing of shared accounts and the individuals who have authorized access to each shared account.</w:t>
            </w:r>
            <w:r w:rsidR="00423297" w:rsidRPr="00B6191D">
              <w:rPr>
                <w:rFonts w:ascii="Calibri" w:eastAsia="ヒラギノ角ゴ Pro W3" w:hAnsi="Calibri" w:cs="Times New Roman"/>
                <w:color w:val="auto"/>
                <w:sz w:val="20"/>
                <w:szCs w:val="20"/>
              </w:rPr>
              <w:t xml:space="preserve"> </w:t>
            </w:r>
          </w:p>
        </w:tc>
      </w:tr>
    </w:tbl>
    <w:p w14:paraId="4D4305D3" w14:textId="77777777" w:rsidR="00423297" w:rsidRDefault="00423297" w:rsidP="00423297">
      <w:pPr>
        <w:rPr>
          <w:rFonts w:asciiTheme="minorHAnsi" w:hAnsiTheme="minorHAnsi" w:cs="Times New Roman"/>
          <w:b/>
        </w:rPr>
      </w:pPr>
    </w:p>
    <w:p w14:paraId="601E4750"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4A2A068"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F06F2D"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BE5F06F"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7F459921"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2C1079C8" w14:textId="77777777" w:rsidR="00423297" w:rsidRPr="006C43BC" w:rsidRDefault="00423297" w:rsidP="00423297">
      <w:pPr>
        <w:widowControl w:val="0"/>
        <w:spacing w:line="266" w:lineRule="exact"/>
        <w:rPr>
          <w:rFonts w:asciiTheme="minorHAnsi" w:hAnsiTheme="minorHAnsi" w:cs="Times New Roman"/>
          <w:b/>
          <w:bCs/>
        </w:rPr>
      </w:pPr>
    </w:p>
    <w:p w14:paraId="0F1CABA0"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07251344" w14:textId="77777777" w:rsidTr="00204220">
        <w:tc>
          <w:tcPr>
            <w:tcW w:w="10995" w:type="dxa"/>
            <w:gridSpan w:val="6"/>
            <w:shd w:val="clear" w:color="auto" w:fill="DCDCFF"/>
            <w:vAlign w:val="bottom"/>
          </w:tcPr>
          <w:p w14:paraId="59F0D4EB"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2227832B" w14:textId="77777777" w:rsidTr="00204220">
        <w:tc>
          <w:tcPr>
            <w:tcW w:w="2340" w:type="dxa"/>
            <w:shd w:val="clear" w:color="auto" w:fill="DCDCFF"/>
            <w:vAlign w:val="bottom"/>
          </w:tcPr>
          <w:p w14:paraId="3460CDA7"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0BE511F"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03AB063"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68D7A3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C957FED"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E59B2A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705D7230" w14:textId="77777777" w:rsidTr="00204220">
        <w:tc>
          <w:tcPr>
            <w:tcW w:w="2340" w:type="dxa"/>
            <w:shd w:val="clear" w:color="auto" w:fill="CDFFCD"/>
          </w:tcPr>
          <w:p w14:paraId="60DFBB9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022BBDA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6317CC4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23043EA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74E5218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1544181B"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5F8D1482" w14:textId="77777777" w:rsidTr="00204220">
        <w:tc>
          <w:tcPr>
            <w:tcW w:w="2340" w:type="dxa"/>
            <w:shd w:val="clear" w:color="auto" w:fill="CDFFCD"/>
          </w:tcPr>
          <w:p w14:paraId="4BF285F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320AF9C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6A1D09F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7714AEF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F89DA5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168AA29D"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64A092E9" w14:textId="77777777" w:rsidTr="00204220">
        <w:tc>
          <w:tcPr>
            <w:tcW w:w="2340" w:type="dxa"/>
            <w:shd w:val="clear" w:color="auto" w:fill="CDFFCD"/>
          </w:tcPr>
          <w:p w14:paraId="4258B74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07B5EB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7EDFA2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7FA2C2A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2212265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2D5658FC"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7F30ECE7" w14:textId="77777777" w:rsidR="00423297" w:rsidRPr="006C43BC" w:rsidRDefault="00423297" w:rsidP="00423297">
      <w:pPr>
        <w:widowControl w:val="0"/>
        <w:rPr>
          <w:rFonts w:asciiTheme="minorHAnsi" w:hAnsiTheme="minorHAnsi" w:cs="Times New Roman"/>
        </w:rPr>
      </w:pPr>
    </w:p>
    <w:p w14:paraId="12FD4837"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2EAD5659" w14:textId="77777777" w:rsidTr="00204220">
        <w:tc>
          <w:tcPr>
            <w:tcW w:w="11016" w:type="dxa"/>
            <w:shd w:val="clear" w:color="auto" w:fill="auto"/>
          </w:tcPr>
          <w:p w14:paraId="19C827D8" w14:textId="77777777" w:rsidR="00423297" w:rsidRPr="00705BB3" w:rsidRDefault="00423297" w:rsidP="00204220">
            <w:pPr>
              <w:widowControl w:val="0"/>
              <w:rPr>
                <w:rFonts w:asciiTheme="minorHAnsi" w:hAnsiTheme="minorHAnsi" w:cs="Times New Roman"/>
                <w:sz w:val="22"/>
                <w:szCs w:val="22"/>
              </w:rPr>
            </w:pPr>
          </w:p>
        </w:tc>
      </w:tr>
      <w:tr w:rsidR="00423297" w:rsidRPr="00705BB3" w14:paraId="1BA449D2" w14:textId="77777777" w:rsidTr="00204220">
        <w:tc>
          <w:tcPr>
            <w:tcW w:w="11016" w:type="dxa"/>
            <w:shd w:val="clear" w:color="auto" w:fill="auto"/>
          </w:tcPr>
          <w:p w14:paraId="4AD655BE" w14:textId="77777777" w:rsidR="00423297" w:rsidRPr="00705BB3" w:rsidRDefault="00423297" w:rsidP="00204220">
            <w:pPr>
              <w:widowControl w:val="0"/>
              <w:rPr>
                <w:rFonts w:asciiTheme="minorHAnsi" w:hAnsiTheme="minorHAnsi" w:cs="Times New Roman"/>
                <w:sz w:val="22"/>
                <w:szCs w:val="22"/>
              </w:rPr>
            </w:pPr>
          </w:p>
        </w:tc>
      </w:tr>
      <w:tr w:rsidR="00423297" w:rsidRPr="00705BB3" w14:paraId="7D85A05B" w14:textId="77777777" w:rsidTr="00204220">
        <w:tc>
          <w:tcPr>
            <w:tcW w:w="11016" w:type="dxa"/>
            <w:shd w:val="clear" w:color="auto" w:fill="auto"/>
          </w:tcPr>
          <w:p w14:paraId="08B0B111" w14:textId="77777777" w:rsidR="00423297" w:rsidRPr="00705BB3" w:rsidRDefault="00423297" w:rsidP="00204220">
            <w:pPr>
              <w:widowControl w:val="0"/>
              <w:rPr>
                <w:rFonts w:asciiTheme="minorHAnsi" w:hAnsiTheme="minorHAnsi" w:cs="Times New Roman"/>
                <w:sz w:val="22"/>
                <w:szCs w:val="22"/>
              </w:rPr>
            </w:pPr>
          </w:p>
        </w:tc>
      </w:tr>
    </w:tbl>
    <w:p w14:paraId="0A65B255" w14:textId="77777777" w:rsidR="00423297" w:rsidRPr="006C43BC" w:rsidRDefault="00423297" w:rsidP="00423297">
      <w:pPr>
        <w:widowControl w:val="0"/>
        <w:rPr>
          <w:rFonts w:asciiTheme="minorHAnsi" w:hAnsiTheme="minorHAnsi" w:cs="Times New Roman"/>
        </w:rPr>
      </w:pPr>
    </w:p>
    <w:p w14:paraId="7A771050" w14:textId="21E383A0"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504F51" w:rsidRPr="00504F51">
        <w:t>CIP-</w:t>
      </w:r>
      <w:r w:rsidR="006268E9">
        <w:t>007-6</w:t>
      </w:r>
      <w:r w:rsidR="00504F51" w:rsidRPr="00504F51">
        <w:t>, R5, Part 5.</w:t>
      </w:r>
      <w:r w:rsidR="00504F51">
        <w:t>3</w:t>
      </w:r>
    </w:p>
    <w:p w14:paraId="44B9B80F"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0FDAB48C" w14:textId="77777777" w:rsidTr="00204220">
        <w:tc>
          <w:tcPr>
            <w:tcW w:w="378" w:type="dxa"/>
            <w:vAlign w:val="center"/>
          </w:tcPr>
          <w:p w14:paraId="23D6FFFA"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A26DC36" w14:textId="6D872687" w:rsidR="00423297" w:rsidRPr="00602328" w:rsidRDefault="00423297" w:rsidP="000F22EE">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0F22EE">
              <w:rPr>
                <w:rFonts w:asciiTheme="minorHAnsi" w:hAnsiTheme="minorHAnsi" w:cs="Times New Roman"/>
                <w:color w:val="auto"/>
              </w:rPr>
              <w:t>to i</w:t>
            </w:r>
            <w:r w:rsidR="000F22EE" w:rsidRPr="000F22EE">
              <w:rPr>
                <w:rFonts w:asciiTheme="minorHAnsi" w:hAnsiTheme="minorHAnsi" w:cs="Times New Roman"/>
                <w:color w:val="auto"/>
              </w:rPr>
              <w:t>dentify individuals who have authorized access to shared accounts.</w:t>
            </w:r>
          </w:p>
        </w:tc>
      </w:tr>
      <w:tr w:rsidR="00423297" w:rsidRPr="00602328" w14:paraId="1D22E82D" w14:textId="77777777" w:rsidTr="00C0455E">
        <w:tc>
          <w:tcPr>
            <w:tcW w:w="378" w:type="dxa"/>
            <w:vAlign w:val="center"/>
          </w:tcPr>
          <w:p w14:paraId="544D29C9"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F48F670" w14:textId="058B6243" w:rsidR="00423297" w:rsidRPr="00602328" w:rsidRDefault="004B2BBF" w:rsidP="00CF45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F22EE" w:rsidRPr="000F22EE">
              <w:rPr>
                <w:rFonts w:asciiTheme="minorHAnsi" w:hAnsiTheme="minorHAnsi" w:cs="Times New Roman"/>
                <w:color w:val="auto"/>
              </w:rPr>
              <w:t>Cyber Asset of an Applicable System</w:t>
            </w:r>
            <w:r>
              <w:rPr>
                <w:rFonts w:asciiTheme="minorHAnsi" w:hAnsiTheme="minorHAnsi" w:cs="Times New Roman"/>
                <w:color w:val="auto"/>
              </w:rPr>
              <w:t>, v</w:t>
            </w:r>
            <w:r w:rsidR="0043476D">
              <w:rPr>
                <w:rFonts w:asciiTheme="minorHAnsi" w:hAnsiTheme="minorHAnsi" w:cs="Times New Roman"/>
                <w:color w:val="auto"/>
              </w:rPr>
              <w:t xml:space="preserve">erify the </w:t>
            </w:r>
            <w:r w:rsidR="002C4376">
              <w:rPr>
                <w:rFonts w:asciiTheme="minorHAnsi" w:hAnsiTheme="minorHAnsi" w:cs="Times New Roman"/>
                <w:color w:val="auto"/>
              </w:rPr>
              <w:t>Responsible Entity</w:t>
            </w:r>
            <w:r w:rsidR="0043476D">
              <w:rPr>
                <w:rFonts w:asciiTheme="minorHAnsi" w:hAnsiTheme="minorHAnsi" w:cs="Times New Roman"/>
                <w:color w:val="auto"/>
              </w:rPr>
              <w:t xml:space="preserve"> has identified individuals with authorized access to shared accounts.</w:t>
            </w:r>
          </w:p>
        </w:tc>
      </w:tr>
      <w:tr w:rsidR="00C0455E" w:rsidRPr="00602328" w14:paraId="4294A909" w14:textId="77777777" w:rsidTr="00CC64FB">
        <w:tc>
          <w:tcPr>
            <w:tcW w:w="11016" w:type="dxa"/>
            <w:gridSpan w:val="2"/>
            <w:shd w:val="clear" w:color="auto" w:fill="DCDCFF"/>
            <w:vAlign w:val="center"/>
          </w:tcPr>
          <w:p w14:paraId="0C0D683E" w14:textId="7964C8EB" w:rsidR="00C0455E" w:rsidRPr="00C0455E" w:rsidRDefault="00C0455E" w:rsidP="00C0455E">
            <w:pPr>
              <w:widowControl w:val="0"/>
              <w:tabs>
                <w:tab w:val="left" w:pos="0"/>
                <w:tab w:val="left" w:pos="900"/>
                <w:tab w:val="left" w:pos="6360"/>
              </w:tabs>
              <w:rPr>
                <w:rFonts w:asciiTheme="minorHAnsi" w:hAnsiTheme="minorHAnsi" w:cs="Times New Roman"/>
                <w:b/>
                <w:color w:val="auto"/>
              </w:rPr>
            </w:pPr>
            <w:r w:rsidRPr="00C0455E">
              <w:rPr>
                <w:rFonts w:asciiTheme="minorHAnsi" w:hAnsiTheme="minorHAnsi" w:cs="Times New Roman"/>
                <w:b/>
                <w:color w:val="auto"/>
              </w:rPr>
              <w:t>Note to Auditor:</w:t>
            </w:r>
          </w:p>
          <w:p w14:paraId="1EE7EDA6" w14:textId="2FE55A04" w:rsidR="00C0455E" w:rsidRDefault="00C0455E" w:rsidP="00E3703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2C4376">
              <w:rPr>
                <w:rFonts w:asciiTheme="minorHAnsi" w:hAnsiTheme="minorHAnsi" w:cs="Times New Roman"/>
                <w:color w:val="auto"/>
              </w:rPr>
              <w:t>Responsible Entity</w:t>
            </w:r>
            <w:r w:rsidR="00E37030">
              <w:rPr>
                <w:rFonts w:asciiTheme="minorHAnsi" w:hAnsiTheme="minorHAnsi" w:cs="Times New Roman"/>
                <w:color w:val="auto"/>
              </w:rPr>
              <w:t xml:space="preserve"> is</w:t>
            </w:r>
            <w:r>
              <w:rPr>
                <w:rFonts w:asciiTheme="minorHAnsi" w:hAnsiTheme="minorHAnsi" w:cs="Times New Roman"/>
                <w:color w:val="auto"/>
              </w:rPr>
              <w:t xml:space="preserve"> permit</w:t>
            </w:r>
            <w:r w:rsidR="00E37030">
              <w:rPr>
                <w:rFonts w:asciiTheme="minorHAnsi" w:hAnsiTheme="minorHAnsi" w:cs="Times New Roman"/>
                <w:color w:val="auto"/>
              </w:rPr>
              <w:t>ted</w:t>
            </w:r>
            <w:r>
              <w:rPr>
                <w:rFonts w:asciiTheme="minorHAnsi" w:hAnsiTheme="minorHAnsi" w:cs="Times New Roman"/>
                <w:color w:val="auto"/>
              </w:rPr>
              <w:t xml:space="preserve"> flexibility in the way shared accounts may be documented.</w:t>
            </w:r>
            <w:r w:rsidR="00E37030">
              <w:rPr>
                <w:rFonts w:asciiTheme="minorHAnsi" w:hAnsiTheme="minorHAnsi" w:cs="Times New Roman"/>
                <w:color w:val="auto"/>
              </w:rPr>
              <w:t xml:space="preserve"> </w:t>
            </w:r>
            <w:r>
              <w:rPr>
                <w:rFonts w:asciiTheme="minorHAnsi" w:hAnsiTheme="minorHAnsi" w:cs="Times New Roman"/>
                <w:color w:val="auto"/>
              </w:rPr>
              <w:t>Shared accounts</w:t>
            </w:r>
            <w:r w:rsidRPr="00C0455E">
              <w:rPr>
                <w:rFonts w:asciiTheme="minorHAnsi" w:hAnsiTheme="minorHAnsi" w:cs="Times New Roman"/>
                <w:color w:val="auto"/>
              </w:rPr>
              <w:t xml:space="preserve"> may be documented by </w:t>
            </w:r>
            <w:r>
              <w:rPr>
                <w:rFonts w:asciiTheme="minorHAnsi" w:hAnsiTheme="minorHAnsi" w:cs="Times New Roman"/>
                <w:color w:val="auto"/>
              </w:rPr>
              <w:t>Cyber Asset</w:t>
            </w:r>
            <w:r w:rsidRPr="00C0455E">
              <w:rPr>
                <w:rFonts w:asciiTheme="minorHAnsi" w:hAnsiTheme="minorHAnsi" w:cs="Times New Roman"/>
                <w:color w:val="auto"/>
              </w:rPr>
              <w:t xml:space="preserve"> or </w:t>
            </w:r>
            <w:r>
              <w:rPr>
                <w:rFonts w:asciiTheme="minorHAnsi" w:hAnsiTheme="minorHAnsi" w:cs="Times New Roman"/>
                <w:color w:val="auto"/>
              </w:rPr>
              <w:t>BES Cyber System</w:t>
            </w:r>
            <w:r w:rsidRPr="00C0455E">
              <w:rPr>
                <w:rFonts w:asciiTheme="minorHAnsi" w:hAnsiTheme="minorHAnsi" w:cs="Times New Roman"/>
                <w:color w:val="auto"/>
              </w:rPr>
              <w:t xml:space="preserve">. Additionally, </w:t>
            </w:r>
            <w:r>
              <w:rPr>
                <w:rFonts w:asciiTheme="minorHAnsi" w:hAnsiTheme="minorHAnsi" w:cs="Times New Roman"/>
                <w:color w:val="auto"/>
              </w:rPr>
              <w:t xml:space="preserve">individuals with authorized access to shared accounts </w:t>
            </w:r>
            <w:r w:rsidRPr="00C0455E">
              <w:rPr>
                <w:rFonts w:asciiTheme="minorHAnsi" w:hAnsiTheme="minorHAnsi" w:cs="Times New Roman"/>
                <w:color w:val="auto"/>
              </w:rPr>
              <w:t>may be listed individually or by role.</w:t>
            </w:r>
          </w:p>
        </w:tc>
      </w:tr>
    </w:tbl>
    <w:p w14:paraId="53A8E456" w14:textId="77777777" w:rsidR="00423297" w:rsidRPr="006C43BC" w:rsidRDefault="00423297" w:rsidP="00423297">
      <w:pPr>
        <w:widowControl w:val="0"/>
        <w:tabs>
          <w:tab w:val="left" w:pos="0"/>
        </w:tabs>
        <w:rPr>
          <w:rFonts w:asciiTheme="minorHAnsi" w:hAnsiTheme="minorHAnsi" w:cs="Times New Roman"/>
          <w:b/>
          <w:bCs/>
        </w:rPr>
      </w:pPr>
    </w:p>
    <w:p w14:paraId="2F6EAAE6" w14:textId="77777777" w:rsidR="0040742E" w:rsidRPr="006C43BC" w:rsidRDefault="0040742E" w:rsidP="0040742E">
      <w:pPr>
        <w:pStyle w:val="RqtSection"/>
        <w:rPr>
          <w:color w:val="264D74"/>
        </w:rPr>
      </w:pPr>
      <w:r w:rsidRPr="006C43BC">
        <w:t>Auditor Notes:</w:t>
      </w:r>
      <w:r w:rsidRPr="006C43BC">
        <w:rPr>
          <w:color w:val="264D74"/>
        </w:rPr>
        <w:t xml:space="preserve"> </w:t>
      </w:r>
    </w:p>
    <w:p w14:paraId="439F1365" w14:textId="77777777" w:rsidR="0040742E" w:rsidRPr="00CC64FB" w:rsidRDefault="0040742E" w:rsidP="0040742E">
      <w:pPr>
        <w:autoSpaceDE/>
        <w:autoSpaceDN/>
        <w:adjustRightInd/>
        <w:rPr>
          <w:rFonts w:asciiTheme="minorHAnsi" w:hAnsiTheme="minorHAnsi" w:cs="Times New Roman"/>
        </w:rPr>
      </w:pPr>
    </w:p>
    <w:p w14:paraId="48B7DB5D"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2925979" w14:textId="77777777" w:rsidR="00423297" w:rsidRPr="00225979" w:rsidRDefault="00F06B76" w:rsidP="00423297">
      <w:pPr>
        <w:pStyle w:val="Part"/>
      </w:pPr>
      <w:r w:rsidRPr="00F06B76">
        <w:lastRenderedPageBreak/>
        <w:t>R5 Part 5.</w:t>
      </w:r>
      <w:r>
        <w:t>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24882816"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37F4508" w14:textId="3A60AF67"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6329D3EA"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676A837"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11FFFC0"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3A34450"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980898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0004D235"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56B3B536"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5.</w:t>
            </w:r>
            <w:r>
              <w:rPr>
                <w:rFonts w:ascii="Calibri" w:eastAsia="ヒラギノ角ゴ Pro W3" w:hAnsi="Calibri" w:cs="Times New Roman"/>
                <w:color w:val="auto"/>
                <w:sz w:val="20"/>
                <w:szCs w:val="20"/>
              </w:rPr>
              <w:t>4</w:t>
            </w:r>
          </w:p>
        </w:tc>
        <w:tc>
          <w:tcPr>
            <w:tcW w:w="3308" w:type="dxa"/>
            <w:tcBorders>
              <w:top w:val="single" w:sz="4" w:space="0" w:color="auto"/>
              <w:left w:val="single" w:sz="4" w:space="0" w:color="auto"/>
              <w:bottom w:val="single" w:sz="4" w:space="0" w:color="auto"/>
              <w:right w:val="single" w:sz="4" w:space="0" w:color="auto"/>
            </w:tcBorders>
          </w:tcPr>
          <w:p w14:paraId="473BC676"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High Impact BES Cyber Systems and their associated:</w:t>
            </w:r>
          </w:p>
          <w:p w14:paraId="5B3981A5" w14:textId="77777777" w:rsidR="00F531AF" w:rsidRPr="00F531AF" w:rsidRDefault="00F531AF" w:rsidP="00BC16CB">
            <w:pPr>
              <w:pStyle w:val="ListParagraph"/>
              <w:numPr>
                <w:ilvl w:val="0"/>
                <w:numId w:val="41"/>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EACMS;</w:t>
            </w:r>
          </w:p>
          <w:p w14:paraId="482F7C8B" w14:textId="77777777" w:rsidR="00F531AF" w:rsidRPr="00F531AF" w:rsidRDefault="00F531AF" w:rsidP="00BC16CB">
            <w:pPr>
              <w:pStyle w:val="ListParagraph"/>
              <w:numPr>
                <w:ilvl w:val="0"/>
                <w:numId w:val="41"/>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PACS; and</w:t>
            </w:r>
          </w:p>
          <w:p w14:paraId="60C9C606" w14:textId="77777777" w:rsidR="00F531AF" w:rsidRPr="00F531AF" w:rsidRDefault="00F531AF" w:rsidP="00BC16CB">
            <w:pPr>
              <w:pStyle w:val="ListParagraph"/>
              <w:numPr>
                <w:ilvl w:val="0"/>
                <w:numId w:val="41"/>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PCA</w:t>
            </w:r>
          </w:p>
          <w:p w14:paraId="37BEB2BD"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Medium Impact BES Cyber Systems and their associated:</w:t>
            </w:r>
          </w:p>
          <w:p w14:paraId="29DBDF58" w14:textId="77777777" w:rsidR="00F531AF" w:rsidRPr="00F531AF" w:rsidRDefault="00F531AF" w:rsidP="00BC16CB">
            <w:pPr>
              <w:pStyle w:val="ListParagraph"/>
              <w:numPr>
                <w:ilvl w:val="0"/>
                <w:numId w:val="42"/>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EACMS;</w:t>
            </w:r>
          </w:p>
          <w:p w14:paraId="7313EEE9" w14:textId="77777777" w:rsidR="00F531AF" w:rsidRPr="00F531AF" w:rsidRDefault="00F531AF" w:rsidP="00BC16CB">
            <w:pPr>
              <w:pStyle w:val="ListParagraph"/>
              <w:numPr>
                <w:ilvl w:val="0"/>
                <w:numId w:val="42"/>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PACS; and</w:t>
            </w:r>
          </w:p>
          <w:p w14:paraId="5EC14678" w14:textId="77777777" w:rsidR="00423297" w:rsidRPr="00F531AF" w:rsidRDefault="00F531AF" w:rsidP="00BC16CB">
            <w:pPr>
              <w:pStyle w:val="ListParagraph"/>
              <w:numPr>
                <w:ilvl w:val="0"/>
                <w:numId w:val="42"/>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37B9641A" w14:textId="77777777" w:rsidR="00423297" w:rsidRPr="00B6191D" w:rsidRDefault="00F531AF" w:rsidP="00204220">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Change known default passwords, per Cyber Asset capability</w:t>
            </w:r>
          </w:p>
        </w:tc>
        <w:tc>
          <w:tcPr>
            <w:tcW w:w="3825" w:type="dxa"/>
            <w:tcBorders>
              <w:top w:val="single" w:sz="4" w:space="0" w:color="auto"/>
              <w:left w:val="single" w:sz="4" w:space="0" w:color="auto"/>
              <w:bottom w:val="single" w:sz="4" w:space="0" w:color="auto"/>
              <w:right w:val="single" w:sz="4" w:space="0" w:color="auto"/>
            </w:tcBorders>
            <w:hideMark/>
          </w:tcPr>
          <w:p w14:paraId="5E42129C"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Examples of evidence may include, but are not limited to:</w:t>
            </w:r>
          </w:p>
          <w:p w14:paraId="27D0CA5B" w14:textId="77777777" w:rsidR="00F531AF" w:rsidRPr="00F531AF" w:rsidRDefault="00F531AF" w:rsidP="00BC16CB">
            <w:pPr>
              <w:pStyle w:val="ListParagraph"/>
              <w:numPr>
                <w:ilvl w:val="0"/>
                <w:numId w:val="43"/>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Records of a procedure that passwords are changed when new devices are in production; or</w:t>
            </w:r>
          </w:p>
          <w:p w14:paraId="0FEFDD2D" w14:textId="77777777" w:rsidR="00423297" w:rsidRPr="00F531AF" w:rsidRDefault="00F531AF" w:rsidP="00BC16CB">
            <w:pPr>
              <w:pStyle w:val="ListParagraph"/>
              <w:numPr>
                <w:ilvl w:val="0"/>
                <w:numId w:val="43"/>
              </w:numPr>
              <w:autoSpaceDE/>
              <w:autoSpaceDN/>
              <w:adjustRightInd/>
              <w:spacing w:before="120"/>
              <w:rPr>
                <w:rFonts w:ascii="Calibri" w:hAnsi="Calibri"/>
                <w:color w:val="auto"/>
                <w:sz w:val="20"/>
                <w:szCs w:val="20"/>
              </w:rPr>
            </w:pPr>
            <w:r w:rsidRPr="00F531AF">
              <w:rPr>
                <w:rFonts w:ascii="Calibri" w:eastAsia="ヒラギノ角ゴ Pro W3" w:hAnsi="Calibri" w:cs="Times New Roman"/>
                <w:color w:val="auto"/>
                <w:sz w:val="20"/>
                <w:szCs w:val="20"/>
              </w:rPr>
              <w:t>Documentation in system manuals or other vendor documents showing default vendor passwords were generated pseudo-randomly and are thereby unique to the device.</w:t>
            </w:r>
          </w:p>
        </w:tc>
      </w:tr>
    </w:tbl>
    <w:p w14:paraId="5400D9F9" w14:textId="77777777" w:rsidR="00423297" w:rsidRDefault="00423297" w:rsidP="00423297">
      <w:pPr>
        <w:rPr>
          <w:rFonts w:asciiTheme="minorHAnsi" w:hAnsiTheme="minorHAnsi" w:cs="Times New Roman"/>
          <w:b/>
        </w:rPr>
      </w:pPr>
    </w:p>
    <w:p w14:paraId="231AA526"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03E584E"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2CE7657"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9E9E74"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7131A07B"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17E68573" w14:textId="77777777" w:rsidR="00423297" w:rsidRPr="006C43BC" w:rsidRDefault="00423297" w:rsidP="00423297">
      <w:pPr>
        <w:widowControl w:val="0"/>
        <w:spacing w:line="266" w:lineRule="exact"/>
        <w:rPr>
          <w:rFonts w:asciiTheme="minorHAnsi" w:hAnsiTheme="minorHAnsi" w:cs="Times New Roman"/>
          <w:b/>
          <w:bCs/>
        </w:rPr>
      </w:pPr>
    </w:p>
    <w:p w14:paraId="019A3C83"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251F4E61" w14:textId="77777777" w:rsidTr="00204220">
        <w:tc>
          <w:tcPr>
            <w:tcW w:w="10995" w:type="dxa"/>
            <w:gridSpan w:val="6"/>
            <w:shd w:val="clear" w:color="auto" w:fill="DCDCFF"/>
            <w:vAlign w:val="bottom"/>
          </w:tcPr>
          <w:p w14:paraId="151015C1"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4F0DA071" w14:textId="77777777" w:rsidTr="00204220">
        <w:tc>
          <w:tcPr>
            <w:tcW w:w="2340" w:type="dxa"/>
            <w:shd w:val="clear" w:color="auto" w:fill="DCDCFF"/>
            <w:vAlign w:val="bottom"/>
          </w:tcPr>
          <w:p w14:paraId="3D0EA63C"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0C1676"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C69A1D"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6131E16"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675D369"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13C3D70"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622B21B2" w14:textId="77777777" w:rsidTr="00204220">
        <w:tc>
          <w:tcPr>
            <w:tcW w:w="2340" w:type="dxa"/>
            <w:shd w:val="clear" w:color="auto" w:fill="CDFFCD"/>
          </w:tcPr>
          <w:p w14:paraId="58D0F61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37D2DB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545088A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0970BB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2DAA3DC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710FF9D"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2B1D3655" w14:textId="77777777" w:rsidTr="00204220">
        <w:tc>
          <w:tcPr>
            <w:tcW w:w="2340" w:type="dxa"/>
            <w:shd w:val="clear" w:color="auto" w:fill="CDFFCD"/>
          </w:tcPr>
          <w:p w14:paraId="2BB886A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112781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1C96699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515CBDA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6DE3E78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5B356980"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1C723735" w14:textId="77777777" w:rsidTr="00204220">
        <w:tc>
          <w:tcPr>
            <w:tcW w:w="2340" w:type="dxa"/>
            <w:shd w:val="clear" w:color="auto" w:fill="CDFFCD"/>
          </w:tcPr>
          <w:p w14:paraId="1ABA24C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7221040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7A5AEA1"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2A29480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0CBC2F6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2A731826"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64BCB814" w14:textId="77777777" w:rsidR="00423297" w:rsidRPr="006C43BC" w:rsidRDefault="00423297" w:rsidP="00423297">
      <w:pPr>
        <w:widowControl w:val="0"/>
        <w:rPr>
          <w:rFonts w:asciiTheme="minorHAnsi" w:hAnsiTheme="minorHAnsi" w:cs="Times New Roman"/>
        </w:rPr>
      </w:pPr>
    </w:p>
    <w:p w14:paraId="36EED093" w14:textId="77777777" w:rsidR="00423297" w:rsidRPr="006C43BC" w:rsidRDefault="00423297" w:rsidP="00CC64FB">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45A94427" w14:textId="77777777" w:rsidTr="00204220">
        <w:tc>
          <w:tcPr>
            <w:tcW w:w="11016" w:type="dxa"/>
            <w:shd w:val="clear" w:color="auto" w:fill="auto"/>
          </w:tcPr>
          <w:p w14:paraId="02C4742B" w14:textId="77777777" w:rsidR="00423297" w:rsidRPr="00705BB3" w:rsidRDefault="00423297" w:rsidP="00CC64FB">
            <w:pPr>
              <w:keepNext/>
              <w:rPr>
                <w:rFonts w:asciiTheme="minorHAnsi" w:hAnsiTheme="minorHAnsi" w:cs="Times New Roman"/>
                <w:sz w:val="22"/>
                <w:szCs w:val="22"/>
              </w:rPr>
            </w:pPr>
          </w:p>
        </w:tc>
      </w:tr>
      <w:tr w:rsidR="00423297" w:rsidRPr="00705BB3" w14:paraId="1B3630B9" w14:textId="77777777" w:rsidTr="00204220">
        <w:tc>
          <w:tcPr>
            <w:tcW w:w="11016" w:type="dxa"/>
            <w:shd w:val="clear" w:color="auto" w:fill="auto"/>
          </w:tcPr>
          <w:p w14:paraId="09A85E4C" w14:textId="77777777" w:rsidR="00423297" w:rsidRPr="00705BB3" w:rsidRDefault="00423297" w:rsidP="00CC64FB">
            <w:pPr>
              <w:keepNext/>
              <w:rPr>
                <w:rFonts w:asciiTheme="minorHAnsi" w:hAnsiTheme="minorHAnsi" w:cs="Times New Roman"/>
                <w:sz w:val="22"/>
                <w:szCs w:val="22"/>
              </w:rPr>
            </w:pPr>
          </w:p>
        </w:tc>
      </w:tr>
      <w:tr w:rsidR="00423297" w:rsidRPr="00705BB3" w14:paraId="2C8B8130" w14:textId="77777777" w:rsidTr="00204220">
        <w:tc>
          <w:tcPr>
            <w:tcW w:w="11016" w:type="dxa"/>
            <w:shd w:val="clear" w:color="auto" w:fill="auto"/>
          </w:tcPr>
          <w:p w14:paraId="08F7FC02" w14:textId="77777777" w:rsidR="00423297" w:rsidRPr="00705BB3" w:rsidRDefault="00423297" w:rsidP="00204220">
            <w:pPr>
              <w:widowControl w:val="0"/>
              <w:rPr>
                <w:rFonts w:asciiTheme="minorHAnsi" w:hAnsiTheme="minorHAnsi" w:cs="Times New Roman"/>
                <w:sz w:val="22"/>
                <w:szCs w:val="22"/>
              </w:rPr>
            </w:pPr>
          </w:p>
        </w:tc>
      </w:tr>
    </w:tbl>
    <w:p w14:paraId="7EE7EB92" w14:textId="77777777" w:rsidR="00423297" w:rsidRPr="006C43BC" w:rsidRDefault="00423297" w:rsidP="00423297">
      <w:pPr>
        <w:widowControl w:val="0"/>
        <w:rPr>
          <w:rFonts w:asciiTheme="minorHAnsi" w:hAnsiTheme="minorHAnsi" w:cs="Times New Roman"/>
        </w:rPr>
      </w:pPr>
    </w:p>
    <w:p w14:paraId="224537C7" w14:textId="6C72A2A0"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504F51" w:rsidRPr="00504F51">
        <w:t>CIP-</w:t>
      </w:r>
      <w:r w:rsidR="006268E9">
        <w:t>007-6</w:t>
      </w:r>
      <w:r w:rsidR="00504F51" w:rsidRPr="00504F51">
        <w:t>, R5, Part 5.</w:t>
      </w:r>
      <w:r w:rsidR="00504F51">
        <w:t>4</w:t>
      </w:r>
    </w:p>
    <w:p w14:paraId="54798AF5"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08104307" w14:textId="77777777" w:rsidTr="00204220">
        <w:tc>
          <w:tcPr>
            <w:tcW w:w="378" w:type="dxa"/>
            <w:vAlign w:val="center"/>
          </w:tcPr>
          <w:p w14:paraId="55D4C5A6"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EAF59AE" w14:textId="0133CFB3" w:rsidR="00423297" w:rsidRPr="00602328" w:rsidRDefault="00423297" w:rsidP="00204220">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0F22EE">
              <w:rPr>
                <w:rFonts w:asciiTheme="minorHAnsi" w:hAnsiTheme="minorHAnsi" w:cs="Times New Roman"/>
                <w:color w:val="auto"/>
              </w:rPr>
              <w:t>to c</w:t>
            </w:r>
            <w:r w:rsidR="000F22EE" w:rsidRPr="000F22EE">
              <w:rPr>
                <w:rFonts w:asciiTheme="minorHAnsi" w:hAnsiTheme="minorHAnsi" w:cs="Times New Roman"/>
                <w:color w:val="auto"/>
              </w:rPr>
              <w:t>hange known default passwords, per Cyber Asset capability</w:t>
            </w:r>
            <w:r w:rsidR="000F22EE">
              <w:rPr>
                <w:rFonts w:asciiTheme="minorHAnsi" w:hAnsiTheme="minorHAnsi" w:cs="Times New Roman"/>
                <w:color w:val="auto"/>
              </w:rPr>
              <w:t>.</w:t>
            </w:r>
          </w:p>
        </w:tc>
      </w:tr>
      <w:tr w:rsidR="00423297" w:rsidRPr="00602328" w14:paraId="69AFC0A3" w14:textId="77777777" w:rsidTr="00204220">
        <w:tc>
          <w:tcPr>
            <w:tcW w:w="378" w:type="dxa"/>
            <w:vAlign w:val="center"/>
          </w:tcPr>
          <w:p w14:paraId="72E81CB6"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DA262A9" w14:textId="796A5553" w:rsidR="00423297" w:rsidRPr="00602328" w:rsidRDefault="009E42ED" w:rsidP="00CB35F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755A9B">
              <w:rPr>
                <w:rFonts w:asciiTheme="minorHAnsi" w:hAnsiTheme="minorHAnsi" w:cs="Times New Roman"/>
                <w:color w:val="auto"/>
              </w:rPr>
              <w:t>Cyber Assets of Applicable Systems</w:t>
            </w:r>
            <w:r w:rsidR="00CB35FC">
              <w:rPr>
                <w:rFonts w:asciiTheme="minorHAnsi" w:hAnsiTheme="minorHAnsi" w:cs="Times New Roman"/>
                <w:color w:val="auto"/>
              </w:rPr>
              <w:t xml:space="preserve"> </w:t>
            </w:r>
            <w:r>
              <w:rPr>
                <w:rFonts w:asciiTheme="minorHAnsi" w:hAnsiTheme="minorHAnsi" w:cs="Times New Roman"/>
                <w:color w:val="auto"/>
              </w:rPr>
              <w:t xml:space="preserve">with the </w:t>
            </w:r>
            <w:r w:rsidR="00E84366">
              <w:rPr>
                <w:rFonts w:asciiTheme="minorHAnsi" w:hAnsiTheme="minorHAnsi" w:cs="Times New Roman"/>
                <w:color w:val="auto"/>
              </w:rPr>
              <w:t>cap</w:t>
            </w:r>
            <w:r>
              <w:rPr>
                <w:rFonts w:asciiTheme="minorHAnsi" w:hAnsiTheme="minorHAnsi" w:cs="Times New Roman"/>
                <w:color w:val="auto"/>
              </w:rPr>
              <w:t xml:space="preserve">ability to change default passwords, verify the </w:t>
            </w:r>
            <w:r w:rsidR="002C4376">
              <w:rPr>
                <w:rFonts w:asciiTheme="minorHAnsi" w:hAnsiTheme="minorHAnsi" w:cs="Times New Roman"/>
                <w:color w:val="auto"/>
              </w:rPr>
              <w:lastRenderedPageBreak/>
              <w:t>Responsible Entity</w:t>
            </w:r>
            <w:r>
              <w:rPr>
                <w:rFonts w:asciiTheme="minorHAnsi" w:hAnsiTheme="minorHAnsi" w:cs="Times New Roman"/>
                <w:color w:val="auto"/>
              </w:rPr>
              <w:t xml:space="preserve"> has change</w:t>
            </w:r>
            <w:r w:rsidR="00CB35FC">
              <w:rPr>
                <w:rFonts w:asciiTheme="minorHAnsi" w:hAnsiTheme="minorHAnsi" w:cs="Times New Roman"/>
                <w:color w:val="auto"/>
              </w:rPr>
              <w:t>d</w:t>
            </w:r>
            <w:r>
              <w:rPr>
                <w:rFonts w:asciiTheme="minorHAnsi" w:hAnsiTheme="minorHAnsi" w:cs="Times New Roman"/>
                <w:color w:val="auto"/>
              </w:rPr>
              <w:t xml:space="preserve"> the </w:t>
            </w:r>
            <w:r w:rsidR="00CB35FC">
              <w:rPr>
                <w:rFonts w:asciiTheme="minorHAnsi" w:hAnsiTheme="minorHAnsi" w:cs="Times New Roman"/>
                <w:color w:val="auto"/>
              </w:rPr>
              <w:t xml:space="preserve">known </w:t>
            </w:r>
            <w:r>
              <w:rPr>
                <w:rFonts w:asciiTheme="minorHAnsi" w:hAnsiTheme="minorHAnsi" w:cs="Times New Roman"/>
                <w:color w:val="auto"/>
              </w:rPr>
              <w:t>default passwords.</w:t>
            </w:r>
          </w:p>
        </w:tc>
      </w:tr>
      <w:tr w:rsidR="00423297" w:rsidRPr="00602328" w14:paraId="1E7B6DEE" w14:textId="77777777" w:rsidTr="00204220">
        <w:tc>
          <w:tcPr>
            <w:tcW w:w="378" w:type="dxa"/>
            <w:vAlign w:val="center"/>
          </w:tcPr>
          <w:p w14:paraId="167E25DA"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07EE09C" w14:textId="77777777" w:rsidR="00423297" w:rsidRPr="00602328" w:rsidRDefault="009E42ED" w:rsidP="00755A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755A9B">
              <w:rPr>
                <w:rFonts w:asciiTheme="minorHAnsi" w:hAnsiTheme="minorHAnsi" w:cs="Times New Roman"/>
                <w:color w:val="auto"/>
              </w:rPr>
              <w:t>Cyber Assets of A</w:t>
            </w:r>
            <w:r w:rsidR="00CB35FC">
              <w:rPr>
                <w:rFonts w:asciiTheme="minorHAnsi" w:hAnsiTheme="minorHAnsi" w:cs="Times New Roman"/>
                <w:color w:val="auto"/>
              </w:rPr>
              <w:t>pplicable</w:t>
            </w:r>
            <w:r w:rsidR="00755A9B">
              <w:rPr>
                <w:rFonts w:asciiTheme="minorHAnsi" w:hAnsiTheme="minorHAnsi" w:cs="Times New Roman"/>
                <w:color w:val="auto"/>
              </w:rPr>
              <w:t xml:space="preserve"> Systems</w:t>
            </w:r>
            <w:r>
              <w:rPr>
                <w:rFonts w:asciiTheme="minorHAnsi" w:hAnsiTheme="minorHAnsi" w:cs="Times New Roman"/>
                <w:color w:val="auto"/>
              </w:rPr>
              <w:t xml:space="preserve"> that do not have the </w:t>
            </w:r>
            <w:r w:rsidR="00E84366">
              <w:rPr>
                <w:rFonts w:asciiTheme="minorHAnsi" w:hAnsiTheme="minorHAnsi" w:cs="Times New Roman"/>
                <w:color w:val="auto"/>
              </w:rPr>
              <w:t>cap</w:t>
            </w:r>
            <w:r>
              <w:rPr>
                <w:rFonts w:asciiTheme="minorHAnsi" w:hAnsiTheme="minorHAnsi" w:cs="Times New Roman"/>
                <w:color w:val="auto"/>
              </w:rPr>
              <w:t>ability to change default passwords, verify the in</w:t>
            </w:r>
            <w:r w:rsidR="00E84366">
              <w:rPr>
                <w:rFonts w:asciiTheme="minorHAnsi" w:hAnsiTheme="minorHAnsi" w:cs="Times New Roman"/>
                <w:color w:val="auto"/>
              </w:rPr>
              <w:t>cap</w:t>
            </w:r>
            <w:r>
              <w:rPr>
                <w:rFonts w:asciiTheme="minorHAnsi" w:hAnsiTheme="minorHAnsi" w:cs="Times New Roman"/>
                <w:color w:val="auto"/>
              </w:rPr>
              <w:t>ability to do so.</w:t>
            </w:r>
          </w:p>
        </w:tc>
      </w:tr>
    </w:tbl>
    <w:p w14:paraId="54A16BA9" w14:textId="77777777" w:rsidR="00423297" w:rsidRPr="006C43BC" w:rsidRDefault="00423297" w:rsidP="00423297">
      <w:pPr>
        <w:widowControl w:val="0"/>
        <w:tabs>
          <w:tab w:val="left" w:pos="0"/>
        </w:tabs>
        <w:rPr>
          <w:rFonts w:asciiTheme="minorHAnsi" w:hAnsiTheme="minorHAnsi" w:cs="Times New Roman"/>
          <w:b/>
          <w:bCs/>
        </w:rPr>
      </w:pPr>
    </w:p>
    <w:p w14:paraId="5067582D" w14:textId="77777777" w:rsidR="0040742E" w:rsidRPr="006C43BC" w:rsidRDefault="0040742E" w:rsidP="0040742E">
      <w:pPr>
        <w:pStyle w:val="RqtSection"/>
        <w:rPr>
          <w:color w:val="264D74"/>
        </w:rPr>
      </w:pPr>
      <w:r w:rsidRPr="006C43BC">
        <w:t>Auditor Notes:</w:t>
      </w:r>
      <w:r w:rsidRPr="006C43BC">
        <w:rPr>
          <w:color w:val="264D74"/>
        </w:rPr>
        <w:t xml:space="preserve"> </w:t>
      </w:r>
    </w:p>
    <w:p w14:paraId="27AE8493" w14:textId="77777777" w:rsidR="0040742E" w:rsidRPr="00CC64FB" w:rsidRDefault="0040742E" w:rsidP="0040742E">
      <w:pPr>
        <w:autoSpaceDE/>
        <w:autoSpaceDN/>
        <w:adjustRightInd/>
        <w:rPr>
          <w:rFonts w:asciiTheme="minorHAnsi" w:hAnsiTheme="minorHAnsi" w:cs="Times New Roman"/>
        </w:rPr>
      </w:pPr>
    </w:p>
    <w:p w14:paraId="6D20C727"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BFBF473" w14:textId="77777777" w:rsidR="00423297" w:rsidRPr="00225979" w:rsidRDefault="00F06B76" w:rsidP="00423297">
      <w:pPr>
        <w:pStyle w:val="Part"/>
      </w:pPr>
      <w:r w:rsidRPr="00F06B76">
        <w:lastRenderedPageBreak/>
        <w:t>R5 Part 5.</w:t>
      </w:r>
      <w:r>
        <w:t>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4811E6EF"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BDDD3C4" w14:textId="16B03556"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3BF0E879"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1D54BC4"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EC8A274"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20D068C"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8C0EA80"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6A871385"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41337BC"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5.</w:t>
            </w:r>
            <w:r>
              <w:rPr>
                <w:rFonts w:ascii="Calibri" w:eastAsia="ヒラギノ角ゴ Pro W3" w:hAnsi="Calibri" w:cs="Times New Roman"/>
                <w:color w:val="auto"/>
                <w:sz w:val="20"/>
                <w:szCs w:val="20"/>
              </w:rPr>
              <w:t>5</w:t>
            </w:r>
          </w:p>
        </w:tc>
        <w:tc>
          <w:tcPr>
            <w:tcW w:w="3308" w:type="dxa"/>
            <w:tcBorders>
              <w:top w:val="single" w:sz="4" w:space="0" w:color="auto"/>
              <w:left w:val="single" w:sz="4" w:space="0" w:color="auto"/>
              <w:bottom w:val="single" w:sz="4" w:space="0" w:color="auto"/>
              <w:right w:val="single" w:sz="4" w:space="0" w:color="auto"/>
            </w:tcBorders>
          </w:tcPr>
          <w:p w14:paraId="104DEF9B"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High Impact BES Cyber Systems and their associated:</w:t>
            </w:r>
          </w:p>
          <w:p w14:paraId="18EDCBA7" w14:textId="77777777" w:rsidR="00F531AF" w:rsidRPr="00F531AF" w:rsidRDefault="00F531AF" w:rsidP="00BC16CB">
            <w:pPr>
              <w:pStyle w:val="ListParagraph"/>
              <w:numPr>
                <w:ilvl w:val="0"/>
                <w:numId w:val="44"/>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EACMS;</w:t>
            </w:r>
          </w:p>
          <w:p w14:paraId="75AA7DF0" w14:textId="77777777" w:rsidR="00F531AF" w:rsidRPr="00F531AF" w:rsidRDefault="00F531AF" w:rsidP="00BC16CB">
            <w:pPr>
              <w:pStyle w:val="ListParagraph"/>
              <w:numPr>
                <w:ilvl w:val="0"/>
                <w:numId w:val="44"/>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PACS; and</w:t>
            </w:r>
          </w:p>
          <w:p w14:paraId="28AE49D7" w14:textId="77777777" w:rsidR="00F531AF" w:rsidRPr="00F531AF" w:rsidRDefault="00F531AF" w:rsidP="00BC16CB">
            <w:pPr>
              <w:pStyle w:val="ListParagraph"/>
              <w:numPr>
                <w:ilvl w:val="0"/>
                <w:numId w:val="44"/>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PCA</w:t>
            </w:r>
          </w:p>
          <w:p w14:paraId="41537514"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Medium Impact BES Cyber Systems and their associated:</w:t>
            </w:r>
          </w:p>
          <w:p w14:paraId="39BF4E0B" w14:textId="77777777" w:rsidR="00F531AF" w:rsidRPr="00F531AF" w:rsidRDefault="00F531AF" w:rsidP="00BC16CB">
            <w:pPr>
              <w:pStyle w:val="ListParagraph"/>
              <w:numPr>
                <w:ilvl w:val="0"/>
                <w:numId w:val="45"/>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EACMS;</w:t>
            </w:r>
          </w:p>
          <w:p w14:paraId="7B21C44C" w14:textId="77777777" w:rsidR="00F531AF" w:rsidRPr="00F531AF" w:rsidRDefault="00F531AF" w:rsidP="00BC16CB">
            <w:pPr>
              <w:pStyle w:val="ListParagraph"/>
              <w:numPr>
                <w:ilvl w:val="0"/>
                <w:numId w:val="45"/>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PACS; and</w:t>
            </w:r>
          </w:p>
          <w:p w14:paraId="5974A2AD" w14:textId="77777777" w:rsidR="00423297" w:rsidRPr="00F531AF" w:rsidRDefault="00F531AF" w:rsidP="00BC16CB">
            <w:pPr>
              <w:pStyle w:val="ListParagraph"/>
              <w:numPr>
                <w:ilvl w:val="0"/>
                <w:numId w:val="45"/>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6A91A57B" w14:textId="77777777" w:rsidR="009504EE" w:rsidRDefault="00F531AF" w:rsidP="009504EE">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For password-only authentication for interactive user access, either technically or procedurally enforce the following password parameters:</w:t>
            </w:r>
          </w:p>
          <w:p w14:paraId="70864954" w14:textId="77777777" w:rsidR="00F531AF" w:rsidRPr="009504EE" w:rsidRDefault="00F531AF" w:rsidP="00BC16CB">
            <w:pPr>
              <w:pStyle w:val="ListParagraph"/>
              <w:numPr>
                <w:ilvl w:val="0"/>
                <w:numId w:val="49"/>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Password length that is, at least, the lesser of eight characters or the maximum length supported by the Cyber Asset; and</w:t>
            </w:r>
          </w:p>
          <w:p w14:paraId="6AB82010" w14:textId="77777777" w:rsidR="00423297" w:rsidRPr="009504EE" w:rsidRDefault="00F531AF" w:rsidP="00BC16CB">
            <w:pPr>
              <w:pStyle w:val="ListParagraph"/>
              <w:numPr>
                <w:ilvl w:val="0"/>
                <w:numId w:val="49"/>
              </w:numPr>
              <w:autoSpaceDE/>
              <w:autoSpaceDN/>
              <w:adjustRightInd/>
              <w:spacing w:before="120"/>
              <w:ind w:hanging="7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Minimum password complexity that is the lesser of three or more different types of characters (e.g., uppercase alphabetic, lowercase alphabetic, numeric, non-alphanumeric) or the maximum complexity supported by the Cyber Asset.</w:t>
            </w:r>
          </w:p>
        </w:tc>
        <w:tc>
          <w:tcPr>
            <w:tcW w:w="3825" w:type="dxa"/>
            <w:tcBorders>
              <w:top w:val="single" w:sz="4" w:space="0" w:color="auto"/>
              <w:left w:val="single" w:sz="4" w:space="0" w:color="auto"/>
              <w:bottom w:val="single" w:sz="4" w:space="0" w:color="auto"/>
              <w:right w:val="single" w:sz="4" w:space="0" w:color="auto"/>
            </w:tcBorders>
            <w:hideMark/>
          </w:tcPr>
          <w:p w14:paraId="34B2EC17" w14:textId="77777777" w:rsidR="00F531AF" w:rsidRPr="00F531AF" w:rsidRDefault="00F531AF" w:rsidP="00F531AF">
            <w:p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Examples of evidence may include, but are not limited to:</w:t>
            </w:r>
          </w:p>
          <w:p w14:paraId="4F1805DF" w14:textId="77777777" w:rsidR="00F531AF" w:rsidRPr="00F531AF" w:rsidRDefault="00F531AF" w:rsidP="00BC16CB">
            <w:pPr>
              <w:pStyle w:val="ListParagraph"/>
              <w:numPr>
                <w:ilvl w:val="0"/>
                <w:numId w:val="46"/>
              </w:numPr>
              <w:autoSpaceDE/>
              <w:autoSpaceDN/>
              <w:adjustRightInd/>
              <w:spacing w:before="120"/>
              <w:rPr>
                <w:rFonts w:ascii="Calibri" w:eastAsia="ヒラギノ角ゴ Pro W3" w:hAnsi="Calibri" w:cs="Times New Roman"/>
                <w:color w:val="auto"/>
                <w:sz w:val="20"/>
                <w:szCs w:val="20"/>
              </w:rPr>
            </w:pPr>
            <w:r w:rsidRPr="00F531AF">
              <w:rPr>
                <w:rFonts w:ascii="Calibri" w:eastAsia="ヒラギノ角ゴ Pro W3" w:hAnsi="Calibri" w:cs="Times New Roman"/>
                <w:color w:val="auto"/>
                <w:sz w:val="20"/>
                <w:szCs w:val="20"/>
              </w:rPr>
              <w:t>System-generated reports or screen-shots of the system-enforced password parameters, including length and complexity; or</w:t>
            </w:r>
          </w:p>
          <w:p w14:paraId="67A61BD8" w14:textId="77777777" w:rsidR="00423297" w:rsidRPr="00F531AF" w:rsidRDefault="00F531AF" w:rsidP="00BC16CB">
            <w:pPr>
              <w:pStyle w:val="ListParagraph"/>
              <w:numPr>
                <w:ilvl w:val="0"/>
                <w:numId w:val="46"/>
              </w:numPr>
              <w:autoSpaceDE/>
              <w:autoSpaceDN/>
              <w:adjustRightInd/>
              <w:spacing w:before="120"/>
              <w:rPr>
                <w:rFonts w:ascii="Calibri" w:hAnsi="Calibri"/>
                <w:color w:val="auto"/>
                <w:sz w:val="20"/>
                <w:szCs w:val="20"/>
              </w:rPr>
            </w:pPr>
            <w:r w:rsidRPr="00F531AF">
              <w:rPr>
                <w:rFonts w:ascii="Calibri" w:eastAsia="ヒラギノ角ゴ Pro W3" w:hAnsi="Calibri" w:cs="Times New Roman"/>
                <w:color w:val="auto"/>
                <w:sz w:val="20"/>
                <w:szCs w:val="20"/>
              </w:rPr>
              <w:t>Attestations that include a reference to the documented procedures that were followed.</w:t>
            </w:r>
          </w:p>
        </w:tc>
      </w:tr>
    </w:tbl>
    <w:p w14:paraId="5B04BE4A" w14:textId="77777777" w:rsidR="00423297" w:rsidRDefault="00423297" w:rsidP="00423297">
      <w:pPr>
        <w:rPr>
          <w:rFonts w:asciiTheme="minorHAnsi" w:hAnsiTheme="minorHAnsi" w:cs="Times New Roman"/>
          <w:b/>
        </w:rPr>
      </w:pPr>
    </w:p>
    <w:p w14:paraId="7F8EF350"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A19355B"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420B01D"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5110A07"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49BA5894"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0CE4FBC9" w14:textId="77777777" w:rsidR="00423297" w:rsidRPr="006C43BC" w:rsidRDefault="00423297" w:rsidP="00423297">
      <w:pPr>
        <w:widowControl w:val="0"/>
        <w:spacing w:line="266" w:lineRule="exact"/>
        <w:rPr>
          <w:rFonts w:asciiTheme="minorHAnsi" w:hAnsiTheme="minorHAnsi" w:cs="Times New Roman"/>
          <w:b/>
          <w:bCs/>
        </w:rPr>
      </w:pPr>
    </w:p>
    <w:p w14:paraId="479C1593" w14:textId="77777777" w:rsidR="00423297" w:rsidRPr="006C43BC" w:rsidRDefault="00423297" w:rsidP="00CC64FB">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46E45749" w14:textId="77777777" w:rsidTr="00204220">
        <w:tc>
          <w:tcPr>
            <w:tcW w:w="10995" w:type="dxa"/>
            <w:gridSpan w:val="6"/>
            <w:shd w:val="clear" w:color="auto" w:fill="DCDCFF"/>
            <w:vAlign w:val="bottom"/>
          </w:tcPr>
          <w:p w14:paraId="49F49426" w14:textId="77777777" w:rsidR="00423297" w:rsidRPr="00812336" w:rsidRDefault="00423297" w:rsidP="00CC64FB">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46FD8719" w14:textId="77777777" w:rsidTr="00204220">
        <w:tc>
          <w:tcPr>
            <w:tcW w:w="2340" w:type="dxa"/>
            <w:shd w:val="clear" w:color="auto" w:fill="DCDCFF"/>
            <w:vAlign w:val="bottom"/>
          </w:tcPr>
          <w:p w14:paraId="40F5716C" w14:textId="77777777" w:rsidR="00423297" w:rsidRPr="00812336" w:rsidRDefault="00423297" w:rsidP="00CC64F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30D1746" w14:textId="77777777" w:rsidR="00423297" w:rsidRPr="00812336" w:rsidRDefault="00423297" w:rsidP="00CC64F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42A681" w14:textId="77777777" w:rsidR="00423297" w:rsidRPr="00812336" w:rsidRDefault="00423297" w:rsidP="00CC64F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FFA870B" w14:textId="77777777" w:rsidR="00423297" w:rsidRPr="00812336" w:rsidRDefault="00423297" w:rsidP="00CC64F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91B8538" w14:textId="77777777" w:rsidR="00423297" w:rsidRPr="00812336" w:rsidRDefault="00423297" w:rsidP="00CC64F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FD26F1C" w14:textId="77777777" w:rsidR="00423297" w:rsidRPr="00812336" w:rsidRDefault="00423297" w:rsidP="00CC64F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2D76C7D3" w14:textId="77777777" w:rsidTr="00204220">
        <w:tc>
          <w:tcPr>
            <w:tcW w:w="2340" w:type="dxa"/>
            <w:shd w:val="clear" w:color="auto" w:fill="CDFFCD"/>
          </w:tcPr>
          <w:p w14:paraId="0734A2BA" w14:textId="77777777" w:rsidR="00423297" w:rsidRPr="00705BB3" w:rsidRDefault="00423297" w:rsidP="00CC64FB">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0953687B" w14:textId="77777777" w:rsidR="00423297" w:rsidRPr="00705BB3" w:rsidRDefault="00423297" w:rsidP="00CC64FB">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5FDBDEEB" w14:textId="77777777" w:rsidR="00423297" w:rsidRPr="00705BB3" w:rsidRDefault="00423297" w:rsidP="00CC64FB">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1103CBF8" w14:textId="77777777" w:rsidR="00423297" w:rsidRPr="00705BB3" w:rsidRDefault="00423297" w:rsidP="00CC64FB">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59B4A077" w14:textId="77777777" w:rsidR="00423297" w:rsidRPr="00705BB3" w:rsidRDefault="00423297" w:rsidP="00CC64FB">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017CD7FD" w14:textId="77777777" w:rsidR="00423297" w:rsidRPr="00705BB3" w:rsidRDefault="00423297" w:rsidP="00CC64FB">
            <w:pPr>
              <w:keepNext/>
              <w:autoSpaceDE/>
              <w:autoSpaceDN/>
              <w:adjustRightInd/>
              <w:jc w:val="both"/>
              <w:rPr>
                <w:rFonts w:asciiTheme="minorHAnsi" w:hAnsiTheme="minorHAnsi" w:cs="Times New Roman"/>
                <w:color w:val="auto"/>
                <w:sz w:val="22"/>
                <w:szCs w:val="22"/>
              </w:rPr>
            </w:pPr>
          </w:p>
        </w:tc>
      </w:tr>
      <w:tr w:rsidR="00423297" w:rsidRPr="00705BB3" w14:paraId="1DF0EAA9" w14:textId="77777777" w:rsidTr="00204220">
        <w:tc>
          <w:tcPr>
            <w:tcW w:w="2340" w:type="dxa"/>
            <w:shd w:val="clear" w:color="auto" w:fill="CDFFCD"/>
          </w:tcPr>
          <w:p w14:paraId="40DCA4FF"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B2AA94"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46F37D"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CF7E8D5"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AC3F32"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0138E7"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r>
      <w:tr w:rsidR="00423297" w:rsidRPr="00705BB3" w14:paraId="583C0E16" w14:textId="77777777" w:rsidTr="00204220">
        <w:tc>
          <w:tcPr>
            <w:tcW w:w="2340" w:type="dxa"/>
            <w:shd w:val="clear" w:color="auto" w:fill="CDFFCD"/>
          </w:tcPr>
          <w:p w14:paraId="3E6708B9"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1C664F2"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1B5330"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52FF8D"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D229705"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0880A4" w14:textId="77777777" w:rsidR="00423297" w:rsidRPr="00705BB3" w:rsidRDefault="00423297" w:rsidP="00204220">
            <w:pPr>
              <w:autoSpaceDE/>
              <w:autoSpaceDN/>
              <w:adjustRightInd/>
              <w:jc w:val="both"/>
              <w:rPr>
                <w:rFonts w:asciiTheme="minorHAnsi" w:hAnsiTheme="minorHAnsi" w:cs="Times New Roman"/>
                <w:color w:val="auto"/>
                <w:sz w:val="22"/>
                <w:szCs w:val="22"/>
              </w:rPr>
            </w:pPr>
          </w:p>
        </w:tc>
      </w:tr>
    </w:tbl>
    <w:p w14:paraId="12F53B29" w14:textId="77777777" w:rsidR="00423297" w:rsidRPr="006C43BC" w:rsidRDefault="00423297" w:rsidP="00423297">
      <w:pPr>
        <w:widowControl w:val="0"/>
        <w:rPr>
          <w:rFonts w:asciiTheme="minorHAnsi" w:hAnsiTheme="minorHAnsi" w:cs="Times New Roman"/>
        </w:rPr>
      </w:pPr>
    </w:p>
    <w:p w14:paraId="64EB4D36" w14:textId="77777777" w:rsidR="00423297" w:rsidRPr="006C43BC" w:rsidRDefault="00423297" w:rsidP="002C4376">
      <w:pPr>
        <w:pStyle w:val="RqtSection"/>
        <w:keepNext/>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7A95FCEF" w14:textId="77777777" w:rsidTr="00204220">
        <w:tc>
          <w:tcPr>
            <w:tcW w:w="11016" w:type="dxa"/>
            <w:shd w:val="clear" w:color="auto" w:fill="auto"/>
          </w:tcPr>
          <w:p w14:paraId="31FE0F19" w14:textId="77777777" w:rsidR="00423297" w:rsidRPr="00705BB3" w:rsidRDefault="00423297" w:rsidP="002C4376">
            <w:pPr>
              <w:keepNext/>
              <w:widowControl w:val="0"/>
              <w:rPr>
                <w:rFonts w:asciiTheme="minorHAnsi" w:hAnsiTheme="minorHAnsi" w:cs="Times New Roman"/>
                <w:sz w:val="22"/>
                <w:szCs w:val="22"/>
              </w:rPr>
            </w:pPr>
          </w:p>
        </w:tc>
      </w:tr>
      <w:tr w:rsidR="00423297" w:rsidRPr="00705BB3" w14:paraId="36826B30" w14:textId="77777777" w:rsidTr="00204220">
        <w:tc>
          <w:tcPr>
            <w:tcW w:w="11016" w:type="dxa"/>
            <w:shd w:val="clear" w:color="auto" w:fill="auto"/>
          </w:tcPr>
          <w:p w14:paraId="67154845" w14:textId="77777777" w:rsidR="00423297" w:rsidRPr="00705BB3" w:rsidRDefault="00423297" w:rsidP="002C4376">
            <w:pPr>
              <w:keepNext/>
              <w:widowControl w:val="0"/>
              <w:rPr>
                <w:rFonts w:asciiTheme="minorHAnsi" w:hAnsiTheme="minorHAnsi" w:cs="Times New Roman"/>
                <w:sz w:val="22"/>
                <w:szCs w:val="22"/>
              </w:rPr>
            </w:pPr>
          </w:p>
        </w:tc>
      </w:tr>
      <w:tr w:rsidR="00423297" w:rsidRPr="00705BB3" w14:paraId="5604905A" w14:textId="77777777" w:rsidTr="00204220">
        <w:tc>
          <w:tcPr>
            <w:tcW w:w="11016" w:type="dxa"/>
            <w:shd w:val="clear" w:color="auto" w:fill="auto"/>
          </w:tcPr>
          <w:p w14:paraId="4456EE66" w14:textId="77777777" w:rsidR="00423297" w:rsidRPr="00705BB3" w:rsidRDefault="00423297" w:rsidP="00204220">
            <w:pPr>
              <w:widowControl w:val="0"/>
              <w:rPr>
                <w:rFonts w:asciiTheme="minorHAnsi" w:hAnsiTheme="minorHAnsi" w:cs="Times New Roman"/>
                <w:sz w:val="22"/>
                <w:szCs w:val="22"/>
              </w:rPr>
            </w:pPr>
          </w:p>
        </w:tc>
      </w:tr>
    </w:tbl>
    <w:p w14:paraId="0822A99C" w14:textId="77777777" w:rsidR="00423297" w:rsidRPr="006C43BC" w:rsidRDefault="00423297" w:rsidP="00423297">
      <w:pPr>
        <w:widowControl w:val="0"/>
        <w:rPr>
          <w:rFonts w:asciiTheme="minorHAnsi" w:hAnsiTheme="minorHAnsi" w:cs="Times New Roman"/>
        </w:rPr>
      </w:pPr>
    </w:p>
    <w:p w14:paraId="34D18224" w14:textId="348584BF"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504F51" w:rsidRPr="00504F51">
        <w:t>CIP-</w:t>
      </w:r>
      <w:r w:rsidR="006268E9">
        <w:t>007-6</w:t>
      </w:r>
      <w:r w:rsidR="00504F51" w:rsidRPr="00504F51">
        <w:t>, R5, Part 5.</w:t>
      </w:r>
      <w:r w:rsidR="00504F51">
        <w:t>5</w:t>
      </w:r>
    </w:p>
    <w:p w14:paraId="647A68F5"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6A3B7500" w14:textId="77777777" w:rsidTr="00204220">
        <w:tc>
          <w:tcPr>
            <w:tcW w:w="378" w:type="dxa"/>
            <w:vAlign w:val="center"/>
          </w:tcPr>
          <w:p w14:paraId="47195C97"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51F501C" w14:textId="7AF67936" w:rsidR="004117DD" w:rsidRPr="004117DD" w:rsidRDefault="004117DD" w:rsidP="004117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Pr="004117DD">
              <w:rPr>
                <w:rFonts w:asciiTheme="minorHAnsi" w:hAnsiTheme="minorHAnsi" w:cs="Times New Roman"/>
                <w:color w:val="auto"/>
              </w:rPr>
              <w:t xml:space="preserve">or password-only authentication for interactive user access, </w:t>
            </w:r>
            <w:r>
              <w:rPr>
                <w:rFonts w:asciiTheme="minorHAnsi" w:hAnsiTheme="minorHAnsi" w:cs="Times New Roman"/>
                <w:color w:val="auto"/>
              </w:rPr>
              <w:t>v</w:t>
            </w:r>
            <w:r w:rsidR="00423297" w:rsidRPr="00602328">
              <w:rPr>
                <w:rFonts w:asciiTheme="minorHAnsi" w:hAnsiTheme="minorHAnsi" w:cs="Times New Roman"/>
                <w:color w:val="auto"/>
              </w:rPr>
              <w:t xml:space="preserve">erify the </w:t>
            </w:r>
            <w:r w:rsidR="002C4376">
              <w:rPr>
                <w:rFonts w:asciiTheme="minorHAnsi" w:hAnsiTheme="minorHAnsi" w:cs="Times New Roman"/>
                <w:color w:val="auto"/>
              </w:rPr>
              <w:t>Responsible Entity</w:t>
            </w:r>
            <w:r w:rsidR="00423297" w:rsidRPr="00602328">
              <w:rPr>
                <w:rFonts w:asciiTheme="minorHAnsi" w:hAnsiTheme="minorHAnsi" w:cs="Times New Roman"/>
                <w:color w:val="auto"/>
              </w:rPr>
              <w:t xml:space="preserve"> has documented one or more processes </w:t>
            </w:r>
            <w:r>
              <w:rPr>
                <w:rFonts w:asciiTheme="minorHAnsi" w:hAnsiTheme="minorHAnsi" w:cs="Times New Roman"/>
                <w:color w:val="auto"/>
              </w:rPr>
              <w:t xml:space="preserve">to </w:t>
            </w:r>
            <w:r w:rsidRPr="004117DD">
              <w:rPr>
                <w:rFonts w:asciiTheme="minorHAnsi" w:hAnsiTheme="minorHAnsi" w:cs="Times New Roman"/>
                <w:color w:val="auto"/>
              </w:rPr>
              <w:t>either technically or procedurally enforce the following password parameters:</w:t>
            </w:r>
          </w:p>
          <w:p w14:paraId="2D5118A4" w14:textId="512B1735" w:rsidR="004117DD" w:rsidRPr="004117DD" w:rsidRDefault="004117DD" w:rsidP="00BC16CB">
            <w:pPr>
              <w:pStyle w:val="ListParagraph"/>
              <w:widowControl w:val="0"/>
              <w:numPr>
                <w:ilvl w:val="0"/>
                <w:numId w:val="62"/>
              </w:numPr>
              <w:tabs>
                <w:tab w:val="left" w:pos="0"/>
                <w:tab w:val="left" w:pos="900"/>
                <w:tab w:val="left" w:pos="6360"/>
              </w:tabs>
              <w:rPr>
                <w:rFonts w:asciiTheme="minorHAnsi" w:hAnsiTheme="minorHAnsi" w:cs="Times New Roman"/>
                <w:color w:val="auto"/>
              </w:rPr>
            </w:pPr>
            <w:r w:rsidRPr="004117DD">
              <w:rPr>
                <w:rFonts w:asciiTheme="minorHAnsi" w:hAnsiTheme="minorHAnsi" w:cs="Times New Roman"/>
                <w:color w:val="auto"/>
              </w:rPr>
              <w:t>Password length that is, at least, the lesser of eight characters or the maximum length supported by the Cyber Asset; and</w:t>
            </w:r>
          </w:p>
          <w:p w14:paraId="3301E1AD" w14:textId="644ED3D1" w:rsidR="00423297" w:rsidRPr="004117DD" w:rsidRDefault="004117DD" w:rsidP="00BC16CB">
            <w:pPr>
              <w:pStyle w:val="ListParagraph"/>
              <w:widowControl w:val="0"/>
              <w:numPr>
                <w:ilvl w:val="0"/>
                <w:numId w:val="6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Pr="004117DD">
              <w:rPr>
                <w:rFonts w:asciiTheme="minorHAnsi" w:hAnsiTheme="minorHAnsi" w:cs="Times New Roman"/>
                <w:color w:val="auto"/>
              </w:rPr>
              <w:t>inimum password complexity that is the lesser of three or more different types of characters (e.g., uppercase alphabetic, lowercase alphabetic, numeric, non-alphanumeric) or the maximum complexity supported by the Cyber Asset.</w:t>
            </w:r>
          </w:p>
        </w:tc>
      </w:tr>
      <w:tr w:rsidR="00423297" w:rsidRPr="00602328" w14:paraId="2BDAE64C" w14:textId="77777777" w:rsidTr="00204220">
        <w:tc>
          <w:tcPr>
            <w:tcW w:w="378" w:type="dxa"/>
            <w:vAlign w:val="center"/>
          </w:tcPr>
          <w:p w14:paraId="060461F6"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12ECF7D" w14:textId="38D00879" w:rsidR="00423297" w:rsidRPr="00602328" w:rsidRDefault="00583A26" w:rsidP="00583A26">
            <w:pPr>
              <w:widowControl w:val="0"/>
              <w:tabs>
                <w:tab w:val="left" w:pos="0"/>
                <w:tab w:val="left" w:pos="900"/>
                <w:tab w:val="left" w:pos="6360"/>
              </w:tabs>
              <w:rPr>
                <w:rFonts w:asciiTheme="minorHAnsi" w:hAnsiTheme="minorHAnsi" w:cs="Times New Roman"/>
                <w:color w:val="auto"/>
              </w:rPr>
            </w:pPr>
            <w:r w:rsidRPr="00583A26">
              <w:rPr>
                <w:rFonts w:asciiTheme="minorHAnsi" w:hAnsiTheme="minorHAnsi" w:cs="Times New Roman"/>
                <w:color w:val="auto"/>
              </w:rPr>
              <w:t>For each Cyber Asset of Applicable Systems</w:t>
            </w:r>
            <w:r>
              <w:rPr>
                <w:rFonts w:asciiTheme="minorHAnsi" w:hAnsiTheme="minorHAnsi" w:cs="Times New Roman"/>
                <w:color w:val="auto"/>
              </w:rPr>
              <w:t>, f</w:t>
            </w:r>
            <w:r w:rsidR="00CE7DDD" w:rsidRPr="00CE7DDD">
              <w:rPr>
                <w:rFonts w:asciiTheme="minorHAnsi" w:hAnsiTheme="minorHAnsi" w:cs="Times New Roman"/>
                <w:color w:val="auto"/>
              </w:rPr>
              <w:t>or password-only authentication for interactive user access</w:t>
            </w:r>
            <w:r w:rsidR="00CE7DDD">
              <w:rPr>
                <w:rFonts w:asciiTheme="minorHAnsi" w:hAnsiTheme="minorHAnsi" w:cs="Times New Roman"/>
                <w:color w:val="auto"/>
              </w:rPr>
              <w:t>,</w:t>
            </w:r>
            <w:r w:rsidR="00CE7DDD" w:rsidRPr="00CE7DDD">
              <w:rPr>
                <w:rFonts w:asciiTheme="minorHAnsi" w:hAnsiTheme="minorHAnsi" w:cs="Times New Roman"/>
                <w:color w:val="auto"/>
              </w:rPr>
              <w:t xml:space="preserve"> </w:t>
            </w:r>
            <w:r w:rsidR="00CE7DDD">
              <w:rPr>
                <w:rFonts w:asciiTheme="minorHAnsi" w:hAnsiTheme="minorHAnsi" w:cs="Times New Roman"/>
                <w:color w:val="auto"/>
              </w:rPr>
              <w:t>verify password length is enforced by either technical or procedural methods</w:t>
            </w:r>
            <w:r w:rsidR="00E537CF">
              <w:rPr>
                <w:rFonts w:asciiTheme="minorHAnsi" w:hAnsiTheme="minorHAnsi" w:cs="Times New Roman"/>
                <w:color w:val="auto"/>
              </w:rPr>
              <w:t>, per 5.5.1.</w:t>
            </w:r>
          </w:p>
        </w:tc>
      </w:tr>
      <w:tr w:rsidR="00423297" w:rsidRPr="00602328" w14:paraId="552EC629" w14:textId="77777777" w:rsidTr="00204220">
        <w:tc>
          <w:tcPr>
            <w:tcW w:w="378" w:type="dxa"/>
            <w:vAlign w:val="center"/>
          </w:tcPr>
          <w:p w14:paraId="07C1BD11"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E7EE548" w14:textId="34551B2B" w:rsidR="00423297" w:rsidRPr="00602328" w:rsidRDefault="00583A26" w:rsidP="00CE7DDD">
            <w:pPr>
              <w:widowControl w:val="0"/>
              <w:tabs>
                <w:tab w:val="left" w:pos="0"/>
                <w:tab w:val="left" w:pos="900"/>
                <w:tab w:val="left" w:pos="6360"/>
              </w:tabs>
              <w:rPr>
                <w:rFonts w:asciiTheme="minorHAnsi" w:hAnsiTheme="minorHAnsi" w:cs="Times New Roman"/>
                <w:color w:val="auto"/>
              </w:rPr>
            </w:pPr>
            <w:r w:rsidRPr="00583A26">
              <w:rPr>
                <w:rFonts w:asciiTheme="minorHAnsi" w:hAnsiTheme="minorHAnsi" w:cs="Times New Roman"/>
                <w:color w:val="auto"/>
              </w:rPr>
              <w:t>For each Cyber Asset of Applicable Systems</w:t>
            </w:r>
            <w:r>
              <w:rPr>
                <w:rFonts w:asciiTheme="minorHAnsi" w:hAnsiTheme="minorHAnsi" w:cs="Times New Roman"/>
                <w:color w:val="auto"/>
              </w:rPr>
              <w:t>, for</w:t>
            </w:r>
            <w:r w:rsidR="00CE7DDD" w:rsidRPr="00CE7DDD">
              <w:rPr>
                <w:rFonts w:asciiTheme="minorHAnsi" w:hAnsiTheme="minorHAnsi" w:cs="Times New Roman"/>
                <w:color w:val="auto"/>
              </w:rPr>
              <w:t xml:space="preserve"> password-only authentication for interactive user access, verify password </w:t>
            </w:r>
            <w:r w:rsidR="00CE7DDD">
              <w:rPr>
                <w:rFonts w:asciiTheme="minorHAnsi" w:hAnsiTheme="minorHAnsi" w:cs="Times New Roman"/>
                <w:color w:val="auto"/>
              </w:rPr>
              <w:t>complexity</w:t>
            </w:r>
            <w:r w:rsidR="00CE7DDD" w:rsidRPr="00CE7DDD">
              <w:rPr>
                <w:rFonts w:asciiTheme="minorHAnsi" w:hAnsiTheme="minorHAnsi" w:cs="Times New Roman"/>
                <w:color w:val="auto"/>
              </w:rPr>
              <w:t xml:space="preserve"> is enforced by either technical or procedural methods</w:t>
            </w:r>
            <w:r w:rsidR="00E537CF">
              <w:rPr>
                <w:rFonts w:asciiTheme="minorHAnsi" w:hAnsiTheme="minorHAnsi" w:cs="Times New Roman"/>
                <w:color w:val="auto"/>
              </w:rPr>
              <w:t>, per 5.5.2.</w:t>
            </w:r>
          </w:p>
        </w:tc>
      </w:tr>
      <w:tr w:rsidR="00423297" w:rsidRPr="006C43BC" w14:paraId="0BA59483" w14:textId="77777777" w:rsidTr="00204220">
        <w:tc>
          <w:tcPr>
            <w:tcW w:w="11016" w:type="dxa"/>
            <w:gridSpan w:val="2"/>
            <w:shd w:val="clear" w:color="auto" w:fill="DCDCFF"/>
          </w:tcPr>
          <w:p w14:paraId="7E74E5E9" w14:textId="77777777" w:rsidR="00423297" w:rsidRDefault="00423297" w:rsidP="0020422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65A525BC" w14:textId="77777777" w:rsidR="00CE7DDD" w:rsidRPr="00D412A3" w:rsidRDefault="00CE7DDD" w:rsidP="00D412A3">
            <w:pPr>
              <w:widowControl w:val="0"/>
              <w:tabs>
                <w:tab w:val="left" w:pos="0"/>
                <w:tab w:val="left" w:pos="801"/>
              </w:tabs>
              <w:ind w:left="360"/>
              <w:rPr>
                <w:rFonts w:asciiTheme="minorHAnsi" w:hAnsiTheme="minorHAnsi" w:cs="Times New Roman"/>
                <w:bCs/>
                <w:color w:val="auto"/>
              </w:rPr>
            </w:pPr>
            <w:r w:rsidRPr="00D412A3">
              <w:rPr>
                <w:rFonts w:asciiTheme="minorHAnsi" w:hAnsiTheme="minorHAnsi" w:cs="Times New Roman"/>
                <w:bCs/>
                <w:color w:val="auto"/>
              </w:rPr>
              <w:t>This Part does not apply to multi-factor authentication.</w:t>
            </w:r>
          </w:p>
        </w:tc>
      </w:tr>
    </w:tbl>
    <w:p w14:paraId="6A3F18B0" w14:textId="77777777" w:rsidR="00423297" w:rsidRPr="006C43BC" w:rsidRDefault="00423297" w:rsidP="00423297">
      <w:pPr>
        <w:widowControl w:val="0"/>
        <w:tabs>
          <w:tab w:val="left" w:pos="0"/>
        </w:tabs>
        <w:rPr>
          <w:rFonts w:asciiTheme="minorHAnsi" w:hAnsiTheme="minorHAnsi" w:cs="Times New Roman"/>
          <w:b/>
          <w:bCs/>
        </w:rPr>
      </w:pPr>
    </w:p>
    <w:p w14:paraId="1D851583" w14:textId="77777777" w:rsidR="0040742E" w:rsidRPr="006C43BC" w:rsidRDefault="0040742E" w:rsidP="0040742E">
      <w:pPr>
        <w:pStyle w:val="RqtSection"/>
        <w:rPr>
          <w:color w:val="264D74"/>
        </w:rPr>
      </w:pPr>
      <w:r w:rsidRPr="006C43BC">
        <w:t>Auditor Notes:</w:t>
      </w:r>
      <w:r w:rsidRPr="006C43BC">
        <w:rPr>
          <w:color w:val="264D74"/>
        </w:rPr>
        <w:t xml:space="preserve"> </w:t>
      </w:r>
    </w:p>
    <w:p w14:paraId="1596FD43" w14:textId="77777777" w:rsidR="0040742E" w:rsidRPr="00CC64FB" w:rsidRDefault="0040742E" w:rsidP="0040742E">
      <w:pPr>
        <w:autoSpaceDE/>
        <w:autoSpaceDN/>
        <w:adjustRightInd/>
        <w:rPr>
          <w:rFonts w:asciiTheme="minorHAnsi" w:hAnsiTheme="minorHAnsi" w:cs="Times New Roman"/>
        </w:rPr>
      </w:pPr>
    </w:p>
    <w:p w14:paraId="5C7EAF6E"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26967BB" w14:textId="77777777" w:rsidR="00423297" w:rsidRPr="00225979" w:rsidRDefault="00F06B76" w:rsidP="00423297">
      <w:pPr>
        <w:pStyle w:val="Part"/>
      </w:pPr>
      <w:r w:rsidRPr="00F06B76">
        <w:lastRenderedPageBreak/>
        <w:t>R5 Part 5.</w:t>
      </w:r>
      <w:r>
        <w:t>6</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7AC78A21"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0BD5737" w14:textId="6AF817AA"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7A975EB9"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40B1A2F"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8F86EB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DBD378D"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F0915D4"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13D095B7"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C19D0F3"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5.</w:t>
            </w:r>
            <w:r>
              <w:rPr>
                <w:rFonts w:ascii="Calibri" w:eastAsia="ヒラギノ角ゴ Pro W3" w:hAnsi="Calibri" w:cs="Times New Roman"/>
                <w:color w:val="auto"/>
                <w:sz w:val="20"/>
                <w:szCs w:val="20"/>
              </w:rPr>
              <w:t>6</w:t>
            </w:r>
          </w:p>
        </w:tc>
        <w:tc>
          <w:tcPr>
            <w:tcW w:w="3308" w:type="dxa"/>
            <w:tcBorders>
              <w:top w:val="single" w:sz="4" w:space="0" w:color="auto"/>
              <w:left w:val="single" w:sz="4" w:space="0" w:color="auto"/>
              <w:bottom w:val="single" w:sz="4" w:space="0" w:color="auto"/>
              <w:right w:val="single" w:sz="4" w:space="0" w:color="auto"/>
            </w:tcBorders>
          </w:tcPr>
          <w:p w14:paraId="2571C9EE" w14:textId="77777777" w:rsidR="009504EE" w:rsidRPr="009504EE" w:rsidRDefault="009504EE" w:rsidP="009504EE">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High Impact BES Cyber Systems and their associated:</w:t>
            </w:r>
          </w:p>
          <w:p w14:paraId="195C6629" w14:textId="77777777" w:rsidR="009504EE" w:rsidRPr="009504EE" w:rsidRDefault="009504EE" w:rsidP="00BC16CB">
            <w:pPr>
              <w:pStyle w:val="ListParagraph"/>
              <w:numPr>
                <w:ilvl w:val="0"/>
                <w:numId w:val="50"/>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EACMS;</w:t>
            </w:r>
          </w:p>
          <w:p w14:paraId="08C7FD4D" w14:textId="77777777" w:rsidR="009504EE" w:rsidRPr="009504EE" w:rsidRDefault="009504EE" w:rsidP="00BC16CB">
            <w:pPr>
              <w:pStyle w:val="ListParagraph"/>
              <w:numPr>
                <w:ilvl w:val="0"/>
                <w:numId w:val="50"/>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PACS; and</w:t>
            </w:r>
          </w:p>
          <w:p w14:paraId="7B4D349B" w14:textId="77777777" w:rsidR="009504EE" w:rsidRPr="009504EE" w:rsidRDefault="009504EE" w:rsidP="00BC16CB">
            <w:pPr>
              <w:pStyle w:val="ListParagraph"/>
              <w:numPr>
                <w:ilvl w:val="0"/>
                <w:numId w:val="50"/>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PCA</w:t>
            </w:r>
          </w:p>
          <w:p w14:paraId="5BE82301" w14:textId="77777777" w:rsidR="009504EE" w:rsidRPr="009504EE" w:rsidRDefault="009504EE" w:rsidP="009504EE">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Medium Impact BES Cyber Systems with External Routable Connectivity and their associated:</w:t>
            </w:r>
          </w:p>
          <w:p w14:paraId="7393D193" w14:textId="77777777" w:rsidR="009504EE" w:rsidRPr="009504EE" w:rsidRDefault="009504EE" w:rsidP="00BC16CB">
            <w:pPr>
              <w:pStyle w:val="ListParagraph"/>
              <w:numPr>
                <w:ilvl w:val="0"/>
                <w:numId w:val="51"/>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EACMS;</w:t>
            </w:r>
          </w:p>
          <w:p w14:paraId="08DBEA0B" w14:textId="77777777" w:rsidR="009504EE" w:rsidRPr="009504EE" w:rsidRDefault="009504EE" w:rsidP="00BC16CB">
            <w:pPr>
              <w:pStyle w:val="ListParagraph"/>
              <w:numPr>
                <w:ilvl w:val="0"/>
                <w:numId w:val="51"/>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PACS; and</w:t>
            </w:r>
          </w:p>
          <w:p w14:paraId="77AE625D" w14:textId="77777777" w:rsidR="00423297" w:rsidRPr="009504EE" w:rsidRDefault="009504EE" w:rsidP="00BC16CB">
            <w:pPr>
              <w:pStyle w:val="ListParagraph"/>
              <w:numPr>
                <w:ilvl w:val="0"/>
                <w:numId w:val="51"/>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780076BA" w14:textId="77777777" w:rsidR="00423297" w:rsidRPr="00B6191D" w:rsidRDefault="009504EE" w:rsidP="00204220">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Where technically feasible, for password-only authentication for interactive user access, either technically or procedurally enforce password changes or an obligation to change the password at least once every 15 calendar months.</w:t>
            </w:r>
          </w:p>
        </w:tc>
        <w:tc>
          <w:tcPr>
            <w:tcW w:w="3825" w:type="dxa"/>
            <w:tcBorders>
              <w:top w:val="single" w:sz="4" w:space="0" w:color="auto"/>
              <w:left w:val="single" w:sz="4" w:space="0" w:color="auto"/>
              <w:bottom w:val="single" w:sz="4" w:space="0" w:color="auto"/>
              <w:right w:val="single" w:sz="4" w:space="0" w:color="auto"/>
            </w:tcBorders>
            <w:hideMark/>
          </w:tcPr>
          <w:p w14:paraId="44D7C1F8" w14:textId="77777777" w:rsidR="009504EE" w:rsidRPr="009504EE" w:rsidRDefault="009504EE" w:rsidP="009504EE">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Examples of evidence may include, but are not limited to:</w:t>
            </w:r>
          </w:p>
          <w:p w14:paraId="24391F70" w14:textId="77777777" w:rsidR="009504EE" w:rsidRPr="009504EE" w:rsidRDefault="009504EE" w:rsidP="00BC16CB">
            <w:pPr>
              <w:pStyle w:val="ListParagraph"/>
              <w:numPr>
                <w:ilvl w:val="0"/>
                <w:numId w:val="52"/>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System-generated reports or screen-shots of the system-enforced periodicity of changing passwords; or</w:t>
            </w:r>
          </w:p>
          <w:p w14:paraId="3E77C515" w14:textId="77777777" w:rsidR="00423297" w:rsidRPr="009504EE" w:rsidRDefault="009504EE" w:rsidP="00BC16CB">
            <w:pPr>
              <w:pStyle w:val="ListParagraph"/>
              <w:numPr>
                <w:ilvl w:val="0"/>
                <w:numId w:val="52"/>
              </w:numPr>
              <w:autoSpaceDE/>
              <w:autoSpaceDN/>
              <w:adjustRightInd/>
              <w:spacing w:before="120"/>
              <w:rPr>
                <w:rFonts w:ascii="Calibri" w:hAnsi="Calibri"/>
                <w:color w:val="auto"/>
                <w:sz w:val="20"/>
                <w:szCs w:val="20"/>
              </w:rPr>
            </w:pPr>
            <w:r w:rsidRPr="009504EE">
              <w:rPr>
                <w:rFonts w:ascii="Calibri" w:eastAsia="ヒラギノ角ゴ Pro W3" w:hAnsi="Calibri" w:cs="Times New Roman"/>
                <w:color w:val="auto"/>
                <w:sz w:val="20"/>
                <w:szCs w:val="20"/>
              </w:rPr>
              <w:t>Attestations that include a reference to the documented procedures that were followed.</w:t>
            </w:r>
          </w:p>
        </w:tc>
      </w:tr>
    </w:tbl>
    <w:p w14:paraId="440C5436" w14:textId="77777777" w:rsidR="00423297" w:rsidRDefault="00423297" w:rsidP="00423297">
      <w:pPr>
        <w:rPr>
          <w:rFonts w:asciiTheme="minorHAnsi" w:hAnsiTheme="minorHAnsi" w:cs="Times New Roman"/>
          <w:b/>
        </w:rPr>
      </w:pPr>
    </w:p>
    <w:p w14:paraId="3D9ACA7C"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656D8E6"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CCBF84C"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801687B"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29120DAD"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34A37B44" w14:textId="77777777" w:rsidR="00423297" w:rsidRPr="006C43BC" w:rsidRDefault="00423297" w:rsidP="00423297">
      <w:pPr>
        <w:widowControl w:val="0"/>
        <w:spacing w:line="266" w:lineRule="exact"/>
        <w:rPr>
          <w:rFonts w:asciiTheme="minorHAnsi" w:hAnsiTheme="minorHAnsi" w:cs="Times New Roman"/>
          <w:b/>
          <w:bCs/>
        </w:rPr>
      </w:pPr>
    </w:p>
    <w:p w14:paraId="7EBCBC3C"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5499BE39" w14:textId="77777777" w:rsidTr="00204220">
        <w:tc>
          <w:tcPr>
            <w:tcW w:w="10995" w:type="dxa"/>
            <w:gridSpan w:val="6"/>
            <w:shd w:val="clear" w:color="auto" w:fill="DCDCFF"/>
            <w:vAlign w:val="bottom"/>
          </w:tcPr>
          <w:p w14:paraId="298E5684"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53B09082" w14:textId="77777777" w:rsidTr="00204220">
        <w:tc>
          <w:tcPr>
            <w:tcW w:w="2340" w:type="dxa"/>
            <w:shd w:val="clear" w:color="auto" w:fill="DCDCFF"/>
            <w:vAlign w:val="bottom"/>
          </w:tcPr>
          <w:p w14:paraId="29237A5C"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119D33E"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6C9D7B9"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65CB1E"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42E21DB"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8D58DE0"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0AF236F9" w14:textId="77777777" w:rsidTr="00204220">
        <w:tc>
          <w:tcPr>
            <w:tcW w:w="2340" w:type="dxa"/>
            <w:shd w:val="clear" w:color="auto" w:fill="CDFFCD"/>
          </w:tcPr>
          <w:p w14:paraId="37A4A5A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42744DD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02DA035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00BF3E8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43CFA388"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0FC16FFF"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176C29FC" w14:textId="77777777" w:rsidTr="00204220">
        <w:tc>
          <w:tcPr>
            <w:tcW w:w="2340" w:type="dxa"/>
            <w:shd w:val="clear" w:color="auto" w:fill="CDFFCD"/>
          </w:tcPr>
          <w:p w14:paraId="09339DD1"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1C3A069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91C648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5149E21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1A74669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E90E347"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17F6EE1A" w14:textId="77777777" w:rsidTr="00204220">
        <w:tc>
          <w:tcPr>
            <w:tcW w:w="2340" w:type="dxa"/>
            <w:shd w:val="clear" w:color="auto" w:fill="CDFFCD"/>
          </w:tcPr>
          <w:p w14:paraId="2B93608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4FEA9C17"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76730D06"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6C783E2"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1F1B53BD"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6683CF1"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77191B5B" w14:textId="77777777" w:rsidR="00423297" w:rsidRPr="006C43BC" w:rsidRDefault="00423297" w:rsidP="00423297">
      <w:pPr>
        <w:widowControl w:val="0"/>
        <w:rPr>
          <w:rFonts w:asciiTheme="minorHAnsi" w:hAnsiTheme="minorHAnsi" w:cs="Times New Roman"/>
        </w:rPr>
      </w:pPr>
    </w:p>
    <w:p w14:paraId="193B6FF1" w14:textId="77777777" w:rsidR="00423297" w:rsidRPr="006C43BC" w:rsidRDefault="00423297" w:rsidP="0042329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3D52E7DF" w14:textId="77777777" w:rsidTr="00204220">
        <w:tc>
          <w:tcPr>
            <w:tcW w:w="11016" w:type="dxa"/>
            <w:shd w:val="clear" w:color="auto" w:fill="auto"/>
          </w:tcPr>
          <w:p w14:paraId="18422A06" w14:textId="77777777" w:rsidR="00423297" w:rsidRPr="00705BB3" w:rsidRDefault="00423297" w:rsidP="00204220">
            <w:pPr>
              <w:widowControl w:val="0"/>
              <w:rPr>
                <w:rFonts w:asciiTheme="minorHAnsi" w:hAnsiTheme="minorHAnsi" w:cs="Times New Roman"/>
                <w:sz w:val="22"/>
                <w:szCs w:val="22"/>
              </w:rPr>
            </w:pPr>
          </w:p>
        </w:tc>
      </w:tr>
      <w:tr w:rsidR="00423297" w:rsidRPr="00705BB3" w14:paraId="093B77F6" w14:textId="77777777" w:rsidTr="00204220">
        <w:tc>
          <w:tcPr>
            <w:tcW w:w="11016" w:type="dxa"/>
            <w:shd w:val="clear" w:color="auto" w:fill="auto"/>
          </w:tcPr>
          <w:p w14:paraId="309618A0" w14:textId="77777777" w:rsidR="00423297" w:rsidRPr="00705BB3" w:rsidRDefault="00423297" w:rsidP="00204220">
            <w:pPr>
              <w:widowControl w:val="0"/>
              <w:rPr>
                <w:rFonts w:asciiTheme="minorHAnsi" w:hAnsiTheme="minorHAnsi" w:cs="Times New Roman"/>
                <w:sz w:val="22"/>
                <w:szCs w:val="22"/>
              </w:rPr>
            </w:pPr>
          </w:p>
        </w:tc>
      </w:tr>
      <w:tr w:rsidR="00423297" w:rsidRPr="00705BB3" w14:paraId="48C35C00" w14:textId="77777777" w:rsidTr="00204220">
        <w:tc>
          <w:tcPr>
            <w:tcW w:w="11016" w:type="dxa"/>
            <w:shd w:val="clear" w:color="auto" w:fill="auto"/>
          </w:tcPr>
          <w:p w14:paraId="4975D6EF" w14:textId="77777777" w:rsidR="00423297" w:rsidRPr="00705BB3" w:rsidRDefault="00423297" w:rsidP="00204220">
            <w:pPr>
              <w:widowControl w:val="0"/>
              <w:rPr>
                <w:rFonts w:asciiTheme="minorHAnsi" w:hAnsiTheme="minorHAnsi" w:cs="Times New Roman"/>
                <w:sz w:val="22"/>
                <w:szCs w:val="22"/>
              </w:rPr>
            </w:pPr>
          </w:p>
        </w:tc>
      </w:tr>
    </w:tbl>
    <w:p w14:paraId="09AD494A" w14:textId="77777777" w:rsidR="00423297" w:rsidRPr="006C43BC" w:rsidRDefault="00423297" w:rsidP="00423297">
      <w:pPr>
        <w:widowControl w:val="0"/>
        <w:rPr>
          <w:rFonts w:asciiTheme="minorHAnsi" w:hAnsiTheme="minorHAnsi" w:cs="Times New Roman"/>
        </w:rPr>
      </w:pPr>
    </w:p>
    <w:p w14:paraId="57E154D4" w14:textId="7CF96DC5"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504F51" w:rsidRPr="00504F51">
        <w:t>CIP-</w:t>
      </w:r>
      <w:r w:rsidR="006268E9">
        <w:t>007-6</w:t>
      </w:r>
      <w:r w:rsidR="00504F51" w:rsidRPr="00504F51">
        <w:t>, R5, Part 5.</w:t>
      </w:r>
      <w:r w:rsidR="00504F51">
        <w:t>6</w:t>
      </w:r>
    </w:p>
    <w:p w14:paraId="7A8024A6" w14:textId="77777777" w:rsidR="00780CEF" w:rsidRPr="006C43BC" w:rsidRDefault="00780CEF" w:rsidP="00780C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80CEF" w:rsidRPr="00602328" w14:paraId="2397467D" w14:textId="77777777" w:rsidTr="00F338B9">
        <w:tc>
          <w:tcPr>
            <w:tcW w:w="378" w:type="dxa"/>
            <w:vAlign w:val="center"/>
          </w:tcPr>
          <w:p w14:paraId="210AFA21" w14:textId="77777777" w:rsidR="00780CEF" w:rsidRPr="00602328" w:rsidRDefault="00780CEF" w:rsidP="00F338B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D2A8759" w14:textId="5DFF9BB0" w:rsidR="00780CEF" w:rsidRPr="00602328" w:rsidRDefault="00D412A3" w:rsidP="00D412A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Pr="004117DD">
              <w:rPr>
                <w:rFonts w:asciiTheme="minorHAnsi" w:hAnsiTheme="minorHAnsi" w:cs="Times New Roman"/>
                <w:color w:val="auto"/>
              </w:rPr>
              <w:t xml:space="preserve">or password-only authentication for interactive user access, </w:t>
            </w:r>
            <w:r>
              <w:rPr>
                <w:rFonts w:asciiTheme="minorHAnsi" w:hAnsiTheme="minorHAnsi" w:cs="Times New Roman"/>
                <w:color w:val="auto"/>
              </w:rPr>
              <w:t>v</w:t>
            </w:r>
            <w:r w:rsidR="00780CEF" w:rsidRPr="00602328">
              <w:rPr>
                <w:rFonts w:asciiTheme="minorHAnsi" w:hAnsiTheme="minorHAnsi" w:cs="Times New Roman"/>
                <w:color w:val="auto"/>
              </w:rPr>
              <w:t xml:space="preserve">erify the </w:t>
            </w:r>
            <w:r w:rsidR="002C4376">
              <w:rPr>
                <w:rFonts w:asciiTheme="minorHAnsi" w:hAnsiTheme="minorHAnsi" w:cs="Times New Roman"/>
                <w:color w:val="auto"/>
              </w:rPr>
              <w:t>Responsible Entity</w:t>
            </w:r>
            <w:r w:rsidR="00780CEF" w:rsidRPr="00602328">
              <w:rPr>
                <w:rFonts w:asciiTheme="minorHAnsi" w:hAnsiTheme="minorHAnsi" w:cs="Times New Roman"/>
                <w:color w:val="auto"/>
              </w:rPr>
              <w:t xml:space="preserve"> has documented one or more processes </w:t>
            </w:r>
            <w:r>
              <w:rPr>
                <w:rFonts w:asciiTheme="minorHAnsi" w:hAnsiTheme="minorHAnsi" w:cs="Times New Roman"/>
                <w:color w:val="auto"/>
              </w:rPr>
              <w:t xml:space="preserve">to </w:t>
            </w:r>
            <w:r w:rsidR="004117DD" w:rsidRPr="004117DD">
              <w:rPr>
                <w:rFonts w:asciiTheme="minorHAnsi" w:hAnsiTheme="minorHAnsi" w:cs="Times New Roman"/>
                <w:color w:val="auto"/>
              </w:rPr>
              <w:t xml:space="preserve">either technically or procedurally enforce password changes or </w:t>
            </w:r>
            <w:r w:rsidR="004117DD" w:rsidRPr="004117DD">
              <w:rPr>
                <w:rFonts w:asciiTheme="minorHAnsi" w:hAnsiTheme="minorHAnsi" w:cs="Times New Roman"/>
                <w:color w:val="auto"/>
              </w:rPr>
              <w:lastRenderedPageBreak/>
              <w:t>an obligation to change the password at least once every 15 calendar months</w:t>
            </w:r>
            <w:r w:rsidR="004117DD">
              <w:rPr>
                <w:rFonts w:asciiTheme="minorHAnsi" w:hAnsiTheme="minorHAnsi" w:cs="Times New Roman"/>
                <w:color w:val="auto"/>
              </w:rPr>
              <w:t xml:space="preserve">, </w:t>
            </w:r>
            <w:r>
              <w:rPr>
                <w:rFonts w:asciiTheme="minorHAnsi" w:hAnsiTheme="minorHAnsi" w:cs="Times New Roman"/>
                <w:color w:val="auto"/>
              </w:rPr>
              <w:t>where technically feasible</w:t>
            </w:r>
            <w:r w:rsidR="004117DD" w:rsidRPr="004117DD">
              <w:rPr>
                <w:rFonts w:asciiTheme="minorHAnsi" w:hAnsiTheme="minorHAnsi" w:cs="Times New Roman"/>
                <w:color w:val="auto"/>
              </w:rPr>
              <w:t>.</w:t>
            </w:r>
          </w:p>
        </w:tc>
      </w:tr>
      <w:tr w:rsidR="00780CEF" w:rsidRPr="00602328" w14:paraId="75A31213" w14:textId="77777777" w:rsidTr="00F338B9">
        <w:tc>
          <w:tcPr>
            <w:tcW w:w="378" w:type="dxa"/>
            <w:vAlign w:val="center"/>
          </w:tcPr>
          <w:p w14:paraId="7D77E520" w14:textId="77777777" w:rsidR="00780CEF" w:rsidRPr="00602328" w:rsidRDefault="00780CEF" w:rsidP="00F338B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B9DF3E8" w14:textId="0C4703AB" w:rsidR="00780CEF" w:rsidRDefault="00805A97" w:rsidP="00351C5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Cyber Assets</w:t>
            </w:r>
            <w:r w:rsidR="00755A9B">
              <w:rPr>
                <w:rFonts w:asciiTheme="minorHAnsi" w:hAnsiTheme="minorHAnsi" w:cs="Times New Roman"/>
                <w:color w:val="auto"/>
              </w:rPr>
              <w:t xml:space="preserve"> of Applicable Systems</w:t>
            </w:r>
            <w:r>
              <w:rPr>
                <w:rFonts w:asciiTheme="minorHAnsi" w:hAnsiTheme="minorHAnsi" w:cs="Times New Roman"/>
                <w:color w:val="auto"/>
              </w:rPr>
              <w:t>, i</w:t>
            </w:r>
            <w:r w:rsidR="00780CEF">
              <w:rPr>
                <w:rFonts w:asciiTheme="minorHAnsi" w:hAnsiTheme="minorHAnsi" w:cs="Times New Roman"/>
                <w:color w:val="auto"/>
              </w:rPr>
              <w:t>f a password for password-only authentication for interactive user access cannot be changed, verify an approved TFE covers this circumstance.</w:t>
            </w:r>
          </w:p>
        </w:tc>
      </w:tr>
      <w:tr w:rsidR="00780CEF" w:rsidRPr="00602328" w14:paraId="5B0E30A0" w14:textId="77777777" w:rsidTr="00F338B9">
        <w:tc>
          <w:tcPr>
            <w:tcW w:w="378" w:type="dxa"/>
            <w:vAlign w:val="center"/>
          </w:tcPr>
          <w:p w14:paraId="0BF95A6B" w14:textId="77777777" w:rsidR="00780CEF" w:rsidRPr="00602328" w:rsidRDefault="00780CEF" w:rsidP="00F338B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80E638E" w14:textId="77777777" w:rsidR="00780CEF" w:rsidRPr="00602328" w:rsidRDefault="00805A97" w:rsidP="00755A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755A9B">
              <w:rPr>
                <w:rFonts w:asciiTheme="minorHAnsi" w:hAnsiTheme="minorHAnsi" w:cs="Times New Roman"/>
                <w:color w:val="auto"/>
              </w:rPr>
              <w:t>C</w:t>
            </w:r>
            <w:r>
              <w:rPr>
                <w:rFonts w:asciiTheme="minorHAnsi" w:hAnsiTheme="minorHAnsi" w:cs="Times New Roman"/>
                <w:color w:val="auto"/>
              </w:rPr>
              <w:t>yber Assets</w:t>
            </w:r>
            <w:r w:rsidR="00755A9B">
              <w:rPr>
                <w:rFonts w:asciiTheme="minorHAnsi" w:hAnsiTheme="minorHAnsi" w:cs="Times New Roman"/>
                <w:color w:val="auto"/>
              </w:rPr>
              <w:t xml:space="preserve"> of Applicable Systems</w:t>
            </w:r>
            <w:r>
              <w:rPr>
                <w:rFonts w:asciiTheme="minorHAnsi" w:hAnsiTheme="minorHAnsi" w:cs="Times New Roman"/>
                <w:color w:val="auto"/>
              </w:rPr>
              <w:t xml:space="preserve">, if </w:t>
            </w:r>
            <w:r w:rsidR="00780CEF" w:rsidRPr="00780CEF">
              <w:rPr>
                <w:rFonts w:asciiTheme="minorHAnsi" w:hAnsiTheme="minorHAnsi" w:cs="Times New Roman"/>
                <w:color w:val="auto"/>
              </w:rPr>
              <w:t>a password for password-only authentication for interactive user access can be changed</w:t>
            </w:r>
            <w:r w:rsidR="00780CEF">
              <w:rPr>
                <w:rFonts w:asciiTheme="minorHAnsi" w:hAnsiTheme="minorHAnsi" w:cs="Times New Roman"/>
                <w:color w:val="auto"/>
              </w:rPr>
              <w:t>,</w:t>
            </w:r>
            <w:r w:rsidR="00780CEF" w:rsidRPr="00CE7DDD">
              <w:rPr>
                <w:rFonts w:asciiTheme="minorHAnsi" w:hAnsiTheme="minorHAnsi" w:cs="Times New Roman"/>
                <w:color w:val="auto"/>
              </w:rPr>
              <w:t xml:space="preserve"> </w:t>
            </w:r>
            <w:r w:rsidR="00780CEF">
              <w:rPr>
                <w:rFonts w:asciiTheme="minorHAnsi" w:hAnsiTheme="minorHAnsi" w:cs="Times New Roman"/>
                <w:color w:val="auto"/>
              </w:rPr>
              <w:t>verify</w:t>
            </w:r>
            <w:r>
              <w:rPr>
                <w:rFonts w:asciiTheme="minorHAnsi" w:hAnsiTheme="minorHAnsi" w:cs="Times New Roman"/>
                <w:color w:val="auto"/>
              </w:rPr>
              <w:t xml:space="preserve"> a</w:t>
            </w:r>
            <w:r w:rsidR="00780CEF">
              <w:rPr>
                <w:rFonts w:asciiTheme="minorHAnsi" w:hAnsiTheme="minorHAnsi" w:cs="Times New Roman"/>
                <w:color w:val="auto"/>
              </w:rPr>
              <w:t xml:space="preserve"> password </w:t>
            </w:r>
            <w:r>
              <w:rPr>
                <w:rFonts w:asciiTheme="minorHAnsi" w:hAnsiTheme="minorHAnsi" w:cs="Times New Roman"/>
                <w:color w:val="auto"/>
              </w:rPr>
              <w:t>change</w:t>
            </w:r>
            <w:r w:rsidR="00597AD7">
              <w:rPr>
                <w:rFonts w:asciiTheme="minorHAnsi" w:hAnsiTheme="minorHAnsi" w:cs="Times New Roman"/>
                <w:color w:val="auto"/>
              </w:rPr>
              <w:t>,</w:t>
            </w:r>
            <w:r>
              <w:rPr>
                <w:rFonts w:asciiTheme="minorHAnsi" w:hAnsiTheme="minorHAnsi" w:cs="Times New Roman"/>
                <w:color w:val="auto"/>
              </w:rPr>
              <w:t xml:space="preserve"> at least every 15 calendar months</w:t>
            </w:r>
            <w:r w:rsidR="00597AD7">
              <w:rPr>
                <w:rFonts w:asciiTheme="minorHAnsi" w:hAnsiTheme="minorHAnsi" w:cs="Times New Roman"/>
                <w:color w:val="auto"/>
              </w:rPr>
              <w:t>,</w:t>
            </w:r>
            <w:r>
              <w:rPr>
                <w:rFonts w:asciiTheme="minorHAnsi" w:hAnsiTheme="minorHAnsi" w:cs="Times New Roman"/>
                <w:color w:val="auto"/>
              </w:rPr>
              <w:t xml:space="preserve"> </w:t>
            </w:r>
            <w:r w:rsidR="00780CEF">
              <w:rPr>
                <w:rFonts w:asciiTheme="minorHAnsi" w:hAnsiTheme="minorHAnsi" w:cs="Times New Roman"/>
                <w:color w:val="auto"/>
              </w:rPr>
              <w:t>is enforced by either technical or procedural methods.</w:t>
            </w:r>
          </w:p>
        </w:tc>
      </w:tr>
      <w:tr w:rsidR="00351C56" w:rsidRPr="00602328" w14:paraId="1CB04C33" w14:textId="77777777" w:rsidTr="00F338B9">
        <w:tc>
          <w:tcPr>
            <w:tcW w:w="378" w:type="dxa"/>
            <w:vAlign w:val="center"/>
          </w:tcPr>
          <w:p w14:paraId="74D75210" w14:textId="77777777" w:rsidR="00351C56" w:rsidRPr="00602328" w:rsidRDefault="00351C56" w:rsidP="00F338B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37438B6" w14:textId="182F04F9" w:rsidR="00351C56" w:rsidRDefault="00351C56" w:rsidP="00755A9B">
            <w:pPr>
              <w:widowControl w:val="0"/>
              <w:tabs>
                <w:tab w:val="left" w:pos="0"/>
                <w:tab w:val="left" w:pos="900"/>
                <w:tab w:val="left" w:pos="6360"/>
              </w:tabs>
              <w:rPr>
                <w:rFonts w:asciiTheme="minorHAnsi" w:hAnsiTheme="minorHAnsi" w:cs="Times New Roman"/>
                <w:color w:val="auto"/>
              </w:rPr>
            </w:pPr>
            <w:r w:rsidRPr="00351C56">
              <w:rPr>
                <w:rFonts w:asciiTheme="minorHAnsi" w:hAnsiTheme="minorHAnsi" w:cs="Times New Roman"/>
                <w:color w:val="auto"/>
              </w:rPr>
              <w:t>If a TFE is applicable to this Part, verify the compensating measures identified by the TFE are implemented.</w:t>
            </w:r>
          </w:p>
        </w:tc>
      </w:tr>
      <w:tr w:rsidR="00D412A3" w:rsidRPr="006C43BC" w14:paraId="522F8451" w14:textId="77777777" w:rsidTr="006A3080">
        <w:tc>
          <w:tcPr>
            <w:tcW w:w="11016" w:type="dxa"/>
            <w:gridSpan w:val="2"/>
            <w:shd w:val="clear" w:color="auto" w:fill="DCDCFF"/>
          </w:tcPr>
          <w:p w14:paraId="5A77F51A" w14:textId="77777777" w:rsidR="00D412A3" w:rsidRDefault="00D412A3" w:rsidP="006A308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4702D198" w14:textId="77777777" w:rsidR="00D412A3" w:rsidRPr="00D412A3" w:rsidRDefault="00D412A3" w:rsidP="006A3080">
            <w:pPr>
              <w:widowControl w:val="0"/>
              <w:tabs>
                <w:tab w:val="left" w:pos="0"/>
                <w:tab w:val="left" w:pos="801"/>
              </w:tabs>
              <w:ind w:left="360"/>
              <w:rPr>
                <w:rFonts w:asciiTheme="minorHAnsi" w:hAnsiTheme="minorHAnsi" w:cs="Times New Roman"/>
                <w:bCs/>
                <w:color w:val="auto"/>
              </w:rPr>
            </w:pPr>
            <w:r w:rsidRPr="00D412A3">
              <w:rPr>
                <w:rFonts w:asciiTheme="minorHAnsi" w:hAnsiTheme="minorHAnsi" w:cs="Times New Roman"/>
                <w:bCs/>
                <w:color w:val="auto"/>
              </w:rPr>
              <w:t>This Part does not apply to multi-factor authentication.</w:t>
            </w:r>
          </w:p>
        </w:tc>
      </w:tr>
    </w:tbl>
    <w:p w14:paraId="30B6B76F" w14:textId="77777777" w:rsidR="00780CEF" w:rsidRPr="006C43BC" w:rsidRDefault="00780CEF" w:rsidP="00780CEF">
      <w:pPr>
        <w:widowControl w:val="0"/>
        <w:tabs>
          <w:tab w:val="left" w:pos="0"/>
        </w:tabs>
        <w:rPr>
          <w:rFonts w:asciiTheme="minorHAnsi" w:hAnsiTheme="minorHAnsi" w:cs="Times New Roman"/>
          <w:b/>
          <w:bCs/>
        </w:rPr>
      </w:pPr>
    </w:p>
    <w:p w14:paraId="031D02BB" w14:textId="77777777" w:rsidR="0040742E" w:rsidRPr="006C43BC" w:rsidRDefault="0040742E" w:rsidP="0040742E">
      <w:pPr>
        <w:pStyle w:val="RqtSection"/>
        <w:rPr>
          <w:color w:val="264D74"/>
        </w:rPr>
      </w:pPr>
      <w:r w:rsidRPr="006C43BC">
        <w:t>Auditor Notes:</w:t>
      </w:r>
      <w:r w:rsidRPr="006C43BC">
        <w:rPr>
          <w:color w:val="264D74"/>
        </w:rPr>
        <w:t xml:space="preserve"> </w:t>
      </w:r>
    </w:p>
    <w:p w14:paraId="0AFE6567" w14:textId="77777777" w:rsidR="0040742E" w:rsidRPr="00CC64FB" w:rsidRDefault="0040742E" w:rsidP="0040742E">
      <w:pPr>
        <w:autoSpaceDE/>
        <w:autoSpaceDN/>
        <w:adjustRightInd/>
        <w:rPr>
          <w:rFonts w:asciiTheme="minorHAnsi" w:hAnsiTheme="minorHAnsi" w:cs="Times New Roman"/>
        </w:rPr>
      </w:pPr>
    </w:p>
    <w:p w14:paraId="5C84CD00" w14:textId="77777777" w:rsidR="0040742E" w:rsidRDefault="0040742E" w:rsidP="0040742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36DBF7D" w14:textId="77777777" w:rsidR="00423297" w:rsidRPr="00225979" w:rsidRDefault="00F06B76" w:rsidP="00423297">
      <w:pPr>
        <w:pStyle w:val="Part"/>
      </w:pPr>
      <w:r w:rsidRPr="00F06B76">
        <w:lastRenderedPageBreak/>
        <w:t>R5 Part 5.</w:t>
      </w:r>
      <w:r>
        <w:t>7</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23297" w:rsidRPr="00B6191D" w14:paraId="2CE16C2D" w14:textId="77777777" w:rsidTr="0020422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457F1BB" w14:textId="63B285D4" w:rsidR="00423297" w:rsidRPr="00B6191D" w:rsidRDefault="00F06B76" w:rsidP="00204220">
            <w:pPr>
              <w:autoSpaceDE/>
              <w:autoSpaceDN/>
              <w:adjustRightInd/>
              <w:spacing w:before="60" w:after="60"/>
              <w:jc w:val="center"/>
              <w:rPr>
                <w:rFonts w:ascii="Calibri" w:hAnsi="Calibri"/>
                <w:b/>
                <w:color w:val="FFFFFF"/>
                <w:sz w:val="20"/>
                <w:szCs w:val="20"/>
              </w:rPr>
            </w:pPr>
            <w:r w:rsidRPr="00F06B76">
              <w:rPr>
                <w:rFonts w:ascii="Calibri" w:hAnsi="Calibri"/>
                <w:b/>
                <w:color w:val="FFFFFF"/>
                <w:sz w:val="20"/>
                <w:szCs w:val="20"/>
              </w:rPr>
              <w:t>CIP-</w:t>
            </w:r>
            <w:r w:rsidR="006268E9">
              <w:rPr>
                <w:rFonts w:ascii="Calibri" w:hAnsi="Calibri"/>
                <w:b/>
                <w:color w:val="FFFFFF"/>
                <w:sz w:val="20"/>
                <w:szCs w:val="20"/>
              </w:rPr>
              <w:t>007-6</w:t>
            </w:r>
            <w:r w:rsidRPr="00F06B76">
              <w:rPr>
                <w:rFonts w:ascii="Calibri" w:hAnsi="Calibri"/>
                <w:b/>
                <w:color w:val="FFFFFF"/>
                <w:sz w:val="20"/>
                <w:szCs w:val="20"/>
              </w:rPr>
              <w:t xml:space="preserve"> Table R5 – System Access Control</w:t>
            </w:r>
          </w:p>
        </w:tc>
      </w:tr>
      <w:tr w:rsidR="00423297" w:rsidRPr="00B6191D" w14:paraId="6750F90E" w14:textId="77777777" w:rsidTr="0020422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EFFBAA2"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3A7D336"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85E89D9"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DDB0B65" w14:textId="77777777" w:rsidR="00423297" w:rsidRPr="00B6191D" w:rsidRDefault="00423297" w:rsidP="0020422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23297" w:rsidRPr="00B6191D" w14:paraId="4FD7D227" w14:textId="77777777" w:rsidTr="0020422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286F8659" w14:textId="77777777" w:rsidR="00423297" w:rsidRPr="00B6191D" w:rsidRDefault="00504F51" w:rsidP="00504F51">
            <w:pPr>
              <w:autoSpaceDE/>
              <w:autoSpaceDN/>
              <w:adjustRightInd/>
              <w:spacing w:before="120"/>
              <w:jc w:val="center"/>
              <w:rPr>
                <w:rFonts w:ascii="Calibri" w:eastAsia="ヒラギノ角ゴ Pro W3" w:hAnsi="Calibri" w:cs="Times New Roman"/>
                <w:color w:val="auto"/>
                <w:sz w:val="20"/>
                <w:szCs w:val="20"/>
              </w:rPr>
            </w:pPr>
            <w:r w:rsidRPr="00504F51">
              <w:rPr>
                <w:rFonts w:ascii="Calibri" w:eastAsia="ヒラギノ角ゴ Pro W3" w:hAnsi="Calibri" w:cs="Times New Roman"/>
                <w:color w:val="auto"/>
                <w:sz w:val="20"/>
                <w:szCs w:val="20"/>
              </w:rPr>
              <w:t>5.</w:t>
            </w:r>
            <w:r>
              <w:rPr>
                <w:rFonts w:ascii="Calibri" w:eastAsia="ヒラギノ角ゴ Pro W3" w:hAnsi="Calibri" w:cs="Times New Roman"/>
                <w:color w:val="auto"/>
                <w:sz w:val="20"/>
                <w:szCs w:val="20"/>
              </w:rPr>
              <w:t>7</w:t>
            </w:r>
          </w:p>
        </w:tc>
        <w:tc>
          <w:tcPr>
            <w:tcW w:w="3308" w:type="dxa"/>
            <w:tcBorders>
              <w:top w:val="single" w:sz="4" w:space="0" w:color="auto"/>
              <w:left w:val="single" w:sz="4" w:space="0" w:color="auto"/>
              <w:bottom w:val="single" w:sz="4" w:space="0" w:color="auto"/>
              <w:right w:val="single" w:sz="4" w:space="0" w:color="auto"/>
            </w:tcBorders>
          </w:tcPr>
          <w:p w14:paraId="5981CC43" w14:textId="77777777" w:rsidR="009504EE" w:rsidRPr="009504EE" w:rsidRDefault="009504EE" w:rsidP="009504EE">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High Impact BES Cyber Systems and their associated:</w:t>
            </w:r>
          </w:p>
          <w:p w14:paraId="63860E90" w14:textId="77777777" w:rsidR="009504EE" w:rsidRPr="009504EE" w:rsidRDefault="009504EE" w:rsidP="00BC16CB">
            <w:pPr>
              <w:pStyle w:val="ListParagraph"/>
              <w:numPr>
                <w:ilvl w:val="0"/>
                <w:numId w:val="53"/>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EACMS;</w:t>
            </w:r>
          </w:p>
          <w:p w14:paraId="28E99D8E" w14:textId="77777777" w:rsidR="009504EE" w:rsidRPr="009504EE" w:rsidRDefault="009504EE" w:rsidP="00BC16CB">
            <w:pPr>
              <w:pStyle w:val="ListParagraph"/>
              <w:numPr>
                <w:ilvl w:val="0"/>
                <w:numId w:val="53"/>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PACS; and</w:t>
            </w:r>
          </w:p>
          <w:p w14:paraId="254E1200" w14:textId="77777777" w:rsidR="009504EE" w:rsidRPr="009504EE" w:rsidRDefault="009504EE" w:rsidP="00BC16CB">
            <w:pPr>
              <w:pStyle w:val="ListParagraph"/>
              <w:numPr>
                <w:ilvl w:val="0"/>
                <w:numId w:val="53"/>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PCA</w:t>
            </w:r>
          </w:p>
          <w:p w14:paraId="3F15536E" w14:textId="77777777" w:rsidR="009504EE" w:rsidRPr="009504EE" w:rsidRDefault="009504EE" w:rsidP="009504EE">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Medium Impact BES Cyber Systems at Control Centers and their associated:</w:t>
            </w:r>
          </w:p>
          <w:p w14:paraId="302E7D1A" w14:textId="77777777" w:rsidR="009504EE" w:rsidRPr="009504EE" w:rsidRDefault="009504EE" w:rsidP="00BC16CB">
            <w:pPr>
              <w:pStyle w:val="ListParagraph"/>
              <w:numPr>
                <w:ilvl w:val="0"/>
                <w:numId w:val="54"/>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EACMS;</w:t>
            </w:r>
          </w:p>
          <w:p w14:paraId="028215A2" w14:textId="77777777" w:rsidR="009504EE" w:rsidRPr="009504EE" w:rsidRDefault="009504EE" w:rsidP="00BC16CB">
            <w:pPr>
              <w:pStyle w:val="ListParagraph"/>
              <w:numPr>
                <w:ilvl w:val="0"/>
                <w:numId w:val="54"/>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PACS; and</w:t>
            </w:r>
          </w:p>
          <w:p w14:paraId="53848A65" w14:textId="77777777" w:rsidR="00423297" w:rsidRPr="009504EE" w:rsidRDefault="009504EE" w:rsidP="00BC16CB">
            <w:pPr>
              <w:pStyle w:val="ListParagraph"/>
              <w:numPr>
                <w:ilvl w:val="0"/>
                <w:numId w:val="54"/>
              </w:num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1EBE146B" w14:textId="77777777" w:rsidR="009504EE" w:rsidRPr="009504EE" w:rsidRDefault="009504EE" w:rsidP="009504EE">
            <w:pPr>
              <w:autoSpaceDE/>
              <w:autoSpaceDN/>
              <w:adjustRightInd/>
              <w:spacing w:before="120"/>
              <w:rPr>
                <w:rFonts w:ascii="Calibri" w:eastAsia="ヒラギノ角ゴ Pro W3" w:hAnsi="Calibri" w:cs="Times New Roman"/>
                <w:color w:val="auto"/>
                <w:sz w:val="20"/>
                <w:szCs w:val="20"/>
              </w:rPr>
            </w:pPr>
            <w:r w:rsidRPr="009504EE">
              <w:rPr>
                <w:rFonts w:ascii="Calibri" w:eastAsia="ヒラギノ角ゴ Pro W3" w:hAnsi="Calibri" w:cs="Times New Roman"/>
                <w:color w:val="auto"/>
                <w:sz w:val="20"/>
                <w:szCs w:val="20"/>
              </w:rPr>
              <w:t>Where technically feasible, either:</w:t>
            </w:r>
          </w:p>
          <w:p w14:paraId="7D222189" w14:textId="77777777" w:rsidR="009504EE" w:rsidRPr="00BE6E78" w:rsidRDefault="009504EE" w:rsidP="00BC16CB">
            <w:pPr>
              <w:pStyle w:val="ListParagraph"/>
              <w:numPr>
                <w:ilvl w:val="0"/>
                <w:numId w:val="55"/>
              </w:numPr>
              <w:autoSpaceDE/>
              <w:autoSpaceDN/>
              <w:adjustRightInd/>
              <w:spacing w:before="120"/>
              <w:rPr>
                <w:rFonts w:ascii="Calibri" w:eastAsia="ヒラギノ角ゴ Pro W3" w:hAnsi="Calibri" w:cs="Times New Roman"/>
                <w:color w:val="auto"/>
                <w:sz w:val="20"/>
                <w:szCs w:val="20"/>
              </w:rPr>
            </w:pPr>
            <w:r w:rsidRPr="00BE6E78">
              <w:rPr>
                <w:rFonts w:ascii="Calibri" w:eastAsia="ヒラギノ角ゴ Pro W3" w:hAnsi="Calibri" w:cs="Times New Roman"/>
                <w:color w:val="auto"/>
                <w:sz w:val="20"/>
                <w:szCs w:val="20"/>
              </w:rPr>
              <w:t>Limit the number of unsuccessful authentication attempts; or</w:t>
            </w:r>
          </w:p>
          <w:p w14:paraId="216D8EB7" w14:textId="77777777" w:rsidR="00423297" w:rsidRPr="00BE6E78" w:rsidRDefault="009504EE" w:rsidP="00BC16CB">
            <w:pPr>
              <w:pStyle w:val="ListParagraph"/>
              <w:numPr>
                <w:ilvl w:val="0"/>
                <w:numId w:val="55"/>
              </w:numPr>
              <w:autoSpaceDE/>
              <w:autoSpaceDN/>
              <w:adjustRightInd/>
              <w:spacing w:before="120"/>
              <w:rPr>
                <w:rFonts w:ascii="Calibri" w:eastAsia="ヒラギノ角ゴ Pro W3" w:hAnsi="Calibri" w:cs="Times New Roman"/>
                <w:color w:val="auto"/>
                <w:sz w:val="20"/>
                <w:szCs w:val="20"/>
              </w:rPr>
            </w:pPr>
            <w:r w:rsidRPr="00BE6E78">
              <w:rPr>
                <w:rFonts w:ascii="Calibri" w:eastAsia="ヒラギノ角ゴ Pro W3" w:hAnsi="Calibri" w:cs="Times New Roman"/>
                <w:color w:val="auto"/>
                <w:sz w:val="20"/>
                <w:szCs w:val="20"/>
              </w:rPr>
              <w:t>Generate alerts after a threshold of unsuccessful authentication attempts.</w:t>
            </w:r>
          </w:p>
        </w:tc>
        <w:tc>
          <w:tcPr>
            <w:tcW w:w="3825" w:type="dxa"/>
            <w:tcBorders>
              <w:top w:val="single" w:sz="4" w:space="0" w:color="auto"/>
              <w:left w:val="single" w:sz="4" w:space="0" w:color="auto"/>
              <w:bottom w:val="single" w:sz="4" w:space="0" w:color="auto"/>
              <w:right w:val="single" w:sz="4" w:space="0" w:color="auto"/>
            </w:tcBorders>
            <w:hideMark/>
          </w:tcPr>
          <w:p w14:paraId="0308C565" w14:textId="77777777" w:rsidR="00BE6E78" w:rsidRPr="00BE6E78" w:rsidRDefault="00BE6E78" w:rsidP="00BE6E78">
            <w:pPr>
              <w:autoSpaceDE/>
              <w:autoSpaceDN/>
              <w:adjustRightInd/>
              <w:spacing w:before="120"/>
              <w:rPr>
                <w:rFonts w:ascii="Calibri" w:eastAsia="ヒラギノ角ゴ Pro W3" w:hAnsi="Calibri" w:cs="Times New Roman"/>
                <w:color w:val="auto"/>
                <w:sz w:val="20"/>
                <w:szCs w:val="20"/>
              </w:rPr>
            </w:pPr>
            <w:r w:rsidRPr="00BE6E78">
              <w:rPr>
                <w:rFonts w:ascii="Calibri" w:eastAsia="ヒラギノ角ゴ Pro W3" w:hAnsi="Calibri" w:cs="Times New Roman"/>
                <w:color w:val="auto"/>
                <w:sz w:val="20"/>
                <w:szCs w:val="20"/>
              </w:rPr>
              <w:t>Examples of evidence may include, but are not limited to:</w:t>
            </w:r>
          </w:p>
          <w:p w14:paraId="02896F0A" w14:textId="77777777" w:rsidR="00BE6E78" w:rsidRPr="00BE6E78" w:rsidRDefault="00BE6E78" w:rsidP="00BC16CB">
            <w:pPr>
              <w:pStyle w:val="ListParagraph"/>
              <w:numPr>
                <w:ilvl w:val="0"/>
                <w:numId w:val="56"/>
              </w:numPr>
              <w:autoSpaceDE/>
              <w:autoSpaceDN/>
              <w:adjustRightInd/>
              <w:spacing w:before="120"/>
              <w:rPr>
                <w:rFonts w:ascii="Calibri" w:eastAsia="ヒラギノ角ゴ Pro W3" w:hAnsi="Calibri" w:cs="Times New Roman"/>
                <w:color w:val="auto"/>
                <w:sz w:val="20"/>
                <w:szCs w:val="20"/>
              </w:rPr>
            </w:pPr>
            <w:r w:rsidRPr="00BE6E78">
              <w:rPr>
                <w:rFonts w:ascii="Calibri" w:eastAsia="ヒラギノ角ゴ Pro W3" w:hAnsi="Calibri" w:cs="Times New Roman"/>
                <w:color w:val="auto"/>
                <w:sz w:val="20"/>
                <w:szCs w:val="20"/>
              </w:rPr>
              <w:t>Documentation of the account-lockout parameters; or</w:t>
            </w:r>
          </w:p>
          <w:p w14:paraId="6D7580B7" w14:textId="77777777" w:rsidR="00423297" w:rsidRPr="00BE6E78" w:rsidRDefault="00BE6E78" w:rsidP="00BC16CB">
            <w:pPr>
              <w:pStyle w:val="ListParagraph"/>
              <w:numPr>
                <w:ilvl w:val="0"/>
                <w:numId w:val="56"/>
              </w:numPr>
              <w:autoSpaceDE/>
              <w:autoSpaceDN/>
              <w:adjustRightInd/>
              <w:spacing w:before="120"/>
              <w:rPr>
                <w:rFonts w:ascii="Calibri" w:hAnsi="Calibri"/>
                <w:color w:val="auto"/>
                <w:sz w:val="20"/>
                <w:szCs w:val="20"/>
              </w:rPr>
            </w:pPr>
            <w:r w:rsidRPr="00BE6E78">
              <w:rPr>
                <w:rFonts w:ascii="Calibri" w:eastAsia="ヒラギノ角ゴ Pro W3" w:hAnsi="Calibri" w:cs="Times New Roman"/>
                <w:color w:val="auto"/>
                <w:sz w:val="20"/>
                <w:szCs w:val="20"/>
              </w:rPr>
              <w:t>Rules in the alerting configuration showing how the system notified individuals after a determined number of unsuccessful login attempts.</w:t>
            </w:r>
            <w:r w:rsidR="00423297" w:rsidRPr="00BE6E78">
              <w:rPr>
                <w:rFonts w:ascii="Calibri" w:eastAsia="ヒラギノ角ゴ Pro W3" w:hAnsi="Calibri" w:cs="Times New Roman"/>
                <w:color w:val="auto"/>
                <w:sz w:val="20"/>
                <w:szCs w:val="20"/>
              </w:rPr>
              <w:t xml:space="preserve"> </w:t>
            </w:r>
          </w:p>
        </w:tc>
      </w:tr>
    </w:tbl>
    <w:p w14:paraId="25A60719" w14:textId="77777777" w:rsidR="00423297" w:rsidRDefault="00423297" w:rsidP="00423297">
      <w:pPr>
        <w:rPr>
          <w:rFonts w:asciiTheme="minorHAnsi" w:hAnsiTheme="minorHAnsi" w:cs="Times New Roman"/>
          <w:b/>
        </w:rPr>
      </w:pPr>
    </w:p>
    <w:p w14:paraId="1B88882C" w14:textId="77777777" w:rsidR="00423297" w:rsidRPr="006C43BC" w:rsidRDefault="00423297" w:rsidP="0042329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FDCAF7D" w14:textId="77777777" w:rsidR="00423297" w:rsidRPr="00A5228E" w:rsidRDefault="00423297" w:rsidP="0042329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0452E65" w14:textId="77777777" w:rsidR="00423297" w:rsidRPr="006C43BC" w:rsidRDefault="00423297" w:rsidP="0042329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911A651"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65265228" w14:textId="77777777" w:rsidR="00423297" w:rsidRPr="00705BB3" w:rsidRDefault="00423297" w:rsidP="00423297">
      <w:pPr>
        <w:widowControl w:val="0"/>
        <w:shd w:val="clear" w:color="auto" w:fill="CDFFCD"/>
        <w:jc w:val="both"/>
        <w:rPr>
          <w:rFonts w:asciiTheme="minorHAnsi" w:hAnsiTheme="minorHAnsi" w:cs="Times New Roman"/>
          <w:bCs/>
          <w:color w:val="auto"/>
          <w:sz w:val="22"/>
          <w:szCs w:val="22"/>
        </w:rPr>
      </w:pPr>
    </w:p>
    <w:p w14:paraId="0A2AB57B" w14:textId="77777777" w:rsidR="00423297" w:rsidRPr="006C43BC" w:rsidRDefault="00423297" w:rsidP="00423297">
      <w:pPr>
        <w:widowControl w:val="0"/>
        <w:spacing w:line="266" w:lineRule="exact"/>
        <w:rPr>
          <w:rFonts w:asciiTheme="minorHAnsi" w:hAnsiTheme="minorHAnsi" w:cs="Times New Roman"/>
          <w:b/>
          <w:bCs/>
        </w:rPr>
      </w:pPr>
    </w:p>
    <w:p w14:paraId="2380E735" w14:textId="77777777" w:rsidR="00423297" w:rsidRPr="006C43BC" w:rsidRDefault="00423297" w:rsidP="0042329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23297" w:rsidRPr="00812336" w14:paraId="692D8329" w14:textId="77777777" w:rsidTr="00204220">
        <w:tc>
          <w:tcPr>
            <w:tcW w:w="10995" w:type="dxa"/>
            <w:gridSpan w:val="6"/>
            <w:shd w:val="clear" w:color="auto" w:fill="DCDCFF"/>
            <w:vAlign w:val="bottom"/>
          </w:tcPr>
          <w:p w14:paraId="2332A696" w14:textId="77777777" w:rsidR="00423297" w:rsidRPr="00812336" w:rsidRDefault="00423297" w:rsidP="0020422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23297" w:rsidRPr="00812336" w14:paraId="4C143A40" w14:textId="77777777" w:rsidTr="00204220">
        <w:tc>
          <w:tcPr>
            <w:tcW w:w="2340" w:type="dxa"/>
            <w:shd w:val="clear" w:color="auto" w:fill="DCDCFF"/>
            <w:vAlign w:val="bottom"/>
          </w:tcPr>
          <w:p w14:paraId="120D9E5A"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80B019"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6F07AE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2A80F98"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46AF0B2"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5A0922B" w14:textId="77777777" w:rsidR="00423297" w:rsidRPr="00812336" w:rsidRDefault="00423297" w:rsidP="0020422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23297" w:rsidRPr="00705BB3" w14:paraId="418DE7F3" w14:textId="77777777" w:rsidTr="00204220">
        <w:tc>
          <w:tcPr>
            <w:tcW w:w="2340" w:type="dxa"/>
            <w:shd w:val="clear" w:color="auto" w:fill="CDFFCD"/>
          </w:tcPr>
          <w:p w14:paraId="3F0B9483"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3A4D2CE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3DC13094"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7716540"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144606A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5D7A8D5C"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223A2347" w14:textId="77777777" w:rsidTr="00204220">
        <w:tc>
          <w:tcPr>
            <w:tcW w:w="2340" w:type="dxa"/>
            <w:shd w:val="clear" w:color="auto" w:fill="CDFFCD"/>
          </w:tcPr>
          <w:p w14:paraId="7C0833D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61B97B6C"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23C0C09E"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34AA33D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00934255"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2C646317" w14:textId="77777777" w:rsidR="00423297" w:rsidRPr="00705BB3" w:rsidRDefault="00423297" w:rsidP="00CC64FB">
            <w:pPr>
              <w:autoSpaceDE/>
              <w:autoSpaceDN/>
              <w:adjustRightInd/>
              <w:rPr>
                <w:rFonts w:asciiTheme="minorHAnsi" w:hAnsiTheme="minorHAnsi" w:cs="Times New Roman"/>
                <w:color w:val="auto"/>
                <w:sz w:val="22"/>
                <w:szCs w:val="22"/>
              </w:rPr>
            </w:pPr>
          </w:p>
        </w:tc>
      </w:tr>
      <w:tr w:rsidR="00423297" w:rsidRPr="00705BB3" w14:paraId="61A96CDF" w14:textId="77777777" w:rsidTr="00204220">
        <w:tc>
          <w:tcPr>
            <w:tcW w:w="2340" w:type="dxa"/>
            <w:shd w:val="clear" w:color="auto" w:fill="CDFFCD"/>
          </w:tcPr>
          <w:p w14:paraId="2B68296F"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2070" w:type="dxa"/>
            <w:shd w:val="clear" w:color="auto" w:fill="CDFFCD"/>
          </w:tcPr>
          <w:p w14:paraId="560A3FD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30" w:type="dxa"/>
            <w:shd w:val="clear" w:color="auto" w:fill="CDFFCD"/>
          </w:tcPr>
          <w:p w14:paraId="6240A36A"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254" w:type="dxa"/>
            <w:shd w:val="clear" w:color="auto" w:fill="CDFFCD"/>
          </w:tcPr>
          <w:p w14:paraId="64C9FC69"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1196" w:type="dxa"/>
            <w:shd w:val="clear" w:color="auto" w:fill="CDFFCD"/>
          </w:tcPr>
          <w:p w14:paraId="33E53F5B" w14:textId="77777777" w:rsidR="00423297" w:rsidRPr="00705BB3" w:rsidRDefault="00423297" w:rsidP="00CC64FB">
            <w:pPr>
              <w:autoSpaceDE/>
              <w:autoSpaceDN/>
              <w:adjustRightInd/>
              <w:rPr>
                <w:rFonts w:asciiTheme="minorHAnsi" w:hAnsiTheme="minorHAnsi" w:cs="Times New Roman"/>
                <w:color w:val="auto"/>
                <w:sz w:val="22"/>
                <w:szCs w:val="22"/>
              </w:rPr>
            </w:pPr>
          </w:p>
        </w:tc>
        <w:tc>
          <w:tcPr>
            <w:tcW w:w="3005" w:type="dxa"/>
            <w:shd w:val="clear" w:color="auto" w:fill="CDFFCD"/>
          </w:tcPr>
          <w:p w14:paraId="7CBC5F85" w14:textId="77777777" w:rsidR="00423297" w:rsidRPr="00705BB3" w:rsidRDefault="00423297" w:rsidP="00CC64FB">
            <w:pPr>
              <w:autoSpaceDE/>
              <w:autoSpaceDN/>
              <w:adjustRightInd/>
              <w:rPr>
                <w:rFonts w:asciiTheme="minorHAnsi" w:hAnsiTheme="minorHAnsi" w:cs="Times New Roman"/>
                <w:color w:val="auto"/>
                <w:sz w:val="22"/>
                <w:szCs w:val="22"/>
              </w:rPr>
            </w:pPr>
          </w:p>
        </w:tc>
      </w:tr>
    </w:tbl>
    <w:p w14:paraId="3BC29515" w14:textId="77777777" w:rsidR="00423297" w:rsidRPr="006C43BC" w:rsidRDefault="00423297" w:rsidP="00423297">
      <w:pPr>
        <w:widowControl w:val="0"/>
        <w:rPr>
          <w:rFonts w:asciiTheme="minorHAnsi" w:hAnsiTheme="minorHAnsi" w:cs="Times New Roman"/>
        </w:rPr>
      </w:pPr>
    </w:p>
    <w:p w14:paraId="32DE19F3" w14:textId="77777777" w:rsidR="00423297" w:rsidRPr="006C43BC" w:rsidRDefault="00423297" w:rsidP="00CC64FB">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23297" w:rsidRPr="00705BB3" w14:paraId="5BCEA69A" w14:textId="77777777" w:rsidTr="00204220">
        <w:tc>
          <w:tcPr>
            <w:tcW w:w="11016" w:type="dxa"/>
            <w:shd w:val="clear" w:color="auto" w:fill="auto"/>
          </w:tcPr>
          <w:p w14:paraId="0D965885" w14:textId="77777777" w:rsidR="00423297" w:rsidRPr="00705BB3" w:rsidRDefault="00423297" w:rsidP="00CC64FB">
            <w:pPr>
              <w:keepNext/>
              <w:rPr>
                <w:rFonts w:asciiTheme="minorHAnsi" w:hAnsiTheme="minorHAnsi" w:cs="Times New Roman"/>
                <w:sz w:val="22"/>
                <w:szCs w:val="22"/>
              </w:rPr>
            </w:pPr>
          </w:p>
        </w:tc>
      </w:tr>
      <w:tr w:rsidR="00423297" w:rsidRPr="00705BB3" w14:paraId="5113E790" w14:textId="77777777" w:rsidTr="00204220">
        <w:tc>
          <w:tcPr>
            <w:tcW w:w="11016" w:type="dxa"/>
            <w:shd w:val="clear" w:color="auto" w:fill="auto"/>
          </w:tcPr>
          <w:p w14:paraId="21DA5C4E" w14:textId="77777777" w:rsidR="00423297" w:rsidRPr="00705BB3" w:rsidRDefault="00423297" w:rsidP="00CC64FB">
            <w:pPr>
              <w:keepNext/>
              <w:rPr>
                <w:rFonts w:asciiTheme="minorHAnsi" w:hAnsiTheme="minorHAnsi" w:cs="Times New Roman"/>
                <w:sz w:val="22"/>
                <w:szCs w:val="22"/>
              </w:rPr>
            </w:pPr>
          </w:p>
        </w:tc>
      </w:tr>
      <w:tr w:rsidR="00423297" w:rsidRPr="00705BB3" w14:paraId="48306687" w14:textId="77777777" w:rsidTr="00204220">
        <w:tc>
          <w:tcPr>
            <w:tcW w:w="11016" w:type="dxa"/>
            <w:shd w:val="clear" w:color="auto" w:fill="auto"/>
          </w:tcPr>
          <w:p w14:paraId="03A7673E" w14:textId="77777777" w:rsidR="00423297" w:rsidRPr="00705BB3" w:rsidRDefault="00423297" w:rsidP="00204220">
            <w:pPr>
              <w:widowControl w:val="0"/>
              <w:rPr>
                <w:rFonts w:asciiTheme="minorHAnsi" w:hAnsiTheme="minorHAnsi" w:cs="Times New Roman"/>
                <w:sz w:val="22"/>
                <w:szCs w:val="22"/>
              </w:rPr>
            </w:pPr>
          </w:p>
        </w:tc>
      </w:tr>
    </w:tbl>
    <w:p w14:paraId="03DA1AF2" w14:textId="77777777" w:rsidR="00423297" w:rsidRPr="006C43BC" w:rsidRDefault="00423297" w:rsidP="00423297">
      <w:pPr>
        <w:widowControl w:val="0"/>
        <w:rPr>
          <w:rFonts w:asciiTheme="minorHAnsi" w:hAnsiTheme="minorHAnsi" w:cs="Times New Roman"/>
        </w:rPr>
      </w:pPr>
    </w:p>
    <w:p w14:paraId="6148577B" w14:textId="6B547225" w:rsidR="00423297" w:rsidRPr="00722443" w:rsidRDefault="00423297" w:rsidP="0042329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Pr="00602328">
        <w:t xml:space="preserve">to </w:t>
      </w:r>
      <w:r w:rsidR="00504F51" w:rsidRPr="00504F51">
        <w:t>CIP-</w:t>
      </w:r>
      <w:r w:rsidR="006268E9">
        <w:t>007-6</w:t>
      </w:r>
      <w:r w:rsidR="00504F51" w:rsidRPr="00504F51">
        <w:t>, R5, Part 5.</w:t>
      </w:r>
      <w:r w:rsidR="00504F51">
        <w:t>7</w:t>
      </w:r>
    </w:p>
    <w:p w14:paraId="2F50F1E9" w14:textId="77777777" w:rsidR="00423297" w:rsidRPr="006C43BC" w:rsidRDefault="00423297" w:rsidP="0042329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23297" w:rsidRPr="00602328" w14:paraId="3D308426" w14:textId="77777777" w:rsidTr="00204220">
        <w:tc>
          <w:tcPr>
            <w:tcW w:w="378" w:type="dxa"/>
            <w:vAlign w:val="center"/>
          </w:tcPr>
          <w:p w14:paraId="4F5D4485"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C53924F" w14:textId="765005D0" w:rsidR="00D412A3" w:rsidRPr="00D412A3" w:rsidRDefault="00423297" w:rsidP="00D412A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2C4376">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D412A3">
              <w:rPr>
                <w:rFonts w:asciiTheme="minorHAnsi" w:hAnsiTheme="minorHAnsi" w:cs="Times New Roman"/>
                <w:color w:val="auto"/>
              </w:rPr>
              <w:t xml:space="preserve">to </w:t>
            </w:r>
            <w:r w:rsidR="00D412A3" w:rsidRPr="00D412A3">
              <w:rPr>
                <w:rFonts w:asciiTheme="minorHAnsi" w:hAnsiTheme="minorHAnsi" w:cs="Times New Roman"/>
                <w:color w:val="auto"/>
              </w:rPr>
              <w:t>either:</w:t>
            </w:r>
          </w:p>
          <w:p w14:paraId="0D20D691" w14:textId="28EF4884" w:rsidR="00D412A3" w:rsidRPr="00D412A3" w:rsidRDefault="00D412A3" w:rsidP="00BC16CB">
            <w:pPr>
              <w:pStyle w:val="ListParagraph"/>
              <w:widowControl w:val="0"/>
              <w:numPr>
                <w:ilvl w:val="0"/>
                <w:numId w:val="63"/>
              </w:numPr>
              <w:tabs>
                <w:tab w:val="left" w:pos="0"/>
                <w:tab w:val="left" w:pos="900"/>
                <w:tab w:val="left" w:pos="6360"/>
              </w:tabs>
              <w:rPr>
                <w:rFonts w:asciiTheme="minorHAnsi" w:hAnsiTheme="minorHAnsi" w:cs="Times New Roman"/>
                <w:color w:val="auto"/>
              </w:rPr>
            </w:pPr>
            <w:r w:rsidRPr="00D412A3">
              <w:rPr>
                <w:rFonts w:asciiTheme="minorHAnsi" w:hAnsiTheme="minorHAnsi" w:cs="Times New Roman"/>
                <w:color w:val="auto"/>
              </w:rPr>
              <w:t>Limit the number of unsuccessful authentication attempts</w:t>
            </w:r>
            <w:r w:rsidR="00157FFE">
              <w:rPr>
                <w:rFonts w:asciiTheme="minorHAnsi" w:hAnsiTheme="minorHAnsi" w:cs="Times New Roman"/>
                <w:color w:val="auto"/>
              </w:rPr>
              <w:t>, where technically feasible</w:t>
            </w:r>
            <w:r w:rsidRPr="00D412A3">
              <w:rPr>
                <w:rFonts w:asciiTheme="minorHAnsi" w:hAnsiTheme="minorHAnsi" w:cs="Times New Roman"/>
                <w:color w:val="auto"/>
              </w:rPr>
              <w:t>; or</w:t>
            </w:r>
          </w:p>
          <w:p w14:paraId="481A8A18" w14:textId="51F3426B" w:rsidR="00423297" w:rsidRPr="00D412A3" w:rsidRDefault="00D412A3" w:rsidP="00BC16CB">
            <w:pPr>
              <w:pStyle w:val="ListParagraph"/>
              <w:widowControl w:val="0"/>
              <w:numPr>
                <w:ilvl w:val="0"/>
                <w:numId w:val="63"/>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g</w:t>
            </w:r>
            <w:r w:rsidRPr="00D412A3">
              <w:rPr>
                <w:rFonts w:asciiTheme="minorHAnsi" w:hAnsiTheme="minorHAnsi" w:cs="Times New Roman"/>
                <w:color w:val="auto"/>
              </w:rPr>
              <w:t>enerate alerts after a threshold of unsuccessful authentication attempts</w:t>
            </w:r>
            <w:r w:rsidR="00157FFE">
              <w:rPr>
                <w:rFonts w:asciiTheme="minorHAnsi" w:hAnsiTheme="minorHAnsi" w:cs="Times New Roman"/>
                <w:color w:val="auto"/>
              </w:rPr>
              <w:t xml:space="preserve">, where technically </w:t>
            </w:r>
            <w:r w:rsidR="00157FFE">
              <w:rPr>
                <w:rFonts w:asciiTheme="minorHAnsi" w:hAnsiTheme="minorHAnsi" w:cs="Times New Roman"/>
                <w:color w:val="auto"/>
              </w:rPr>
              <w:lastRenderedPageBreak/>
              <w:t>feasible</w:t>
            </w:r>
            <w:r w:rsidRPr="00D412A3">
              <w:rPr>
                <w:rFonts w:asciiTheme="minorHAnsi" w:hAnsiTheme="minorHAnsi" w:cs="Times New Roman"/>
                <w:color w:val="auto"/>
              </w:rPr>
              <w:t>.</w:t>
            </w:r>
          </w:p>
        </w:tc>
      </w:tr>
      <w:tr w:rsidR="00423297" w:rsidRPr="00602328" w14:paraId="4FC43DFD" w14:textId="77777777" w:rsidTr="00204220">
        <w:tc>
          <w:tcPr>
            <w:tcW w:w="378" w:type="dxa"/>
            <w:vAlign w:val="center"/>
          </w:tcPr>
          <w:p w14:paraId="094A7FF2"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A1B2E19" w14:textId="587C4D15" w:rsidR="00423297" w:rsidRPr="00602328" w:rsidRDefault="008D5B05" w:rsidP="00157FF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the number of unsuccessful authentication attempts is limited, verify the configuration.</w:t>
            </w:r>
          </w:p>
        </w:tc>
      </w:tr>
      <w:tr w:rsidR="00423297" w:rsidRPr="00602328" w14:paraId="75D05862" w14:textId="77777777" w:rsidTr="00204220">
        <w:tc>
          <w:tcPr>
            <w:tcW w:w="378" w:type="dxa"/>
            <w:vAlign w:val="center"/>
          </w:tcPr>
          <w:p w14:paraId="368AE2A2"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92544E2" w14:textId="77777777" w:rsidR="00423297" w:rsidRPr="00602328" w:rsidRDefault="008D5B05" w:rsidP="008D5B05">
            <w:pPr>
              <w:widowControl w:val="0"/>
              <w:tabs>
                <w:tab w:val="left" w:pos="0"/>
                <w:tab w:val="left" w:pos="900"/>
                <w:tab w:val="left" w:pos="6360"/>
              </w:tabs>
              <w:rPr>
                <w:rFonts w:asciiTheme="minorHAnsi" w:hAnsiTheme="minorHAnsi" w:cs="Times New Roman"/>
                <w:color w:val="auto"/>
              </w:rPr>
            </w:pPr>
            <w:r w:rsidRPr="008D5B05">
              <w:rPr>
                <w:rFonts w:asciiTheme="minorHAnsi" w:hAnsiTheme="minorHAnsi" w:cs="Times New Roman"/>
                <w:color w:val="auto"/>
              </w:rPr>
              <w:t xml:space="preserve">If </w:t>
            </w:r>
            <w:r>
              <w:rPr>
                <w:rFonts w:asciiTheme="minorHAnsi" w:hAnsiTheme="minorHAnsi" w:cs="Times New Roman"/>
                <w:color w:val="auto"/>
              </w:rPr>
              <w:t>alerts are generated after a threshold</w:t>
            </w:r>
            <w:r w:rsidRPr="008D5B05">
              <w:rPr>
                <w:rFonts w:asciiTheme="minorHAnsi" w:hAnsiTheme="minorHAnsi" w:cs="Times New Roman"/>
                <w:color w:val="auto"/>
              </w:rPr>
              <w:t xml:space="preserve"> of unsuccessful authentication attempts, verify the evidence of configuration supports this method.</w:t>
            </w:r>
          </w:p>
        </w:tc>
      </w:tr>
      <w:tr w:rsidR="00423297" w:rsidRPr="00602328" w14:paraId="5E6BBA41" w14:textId="77777777" w:rsidTr="00351C56">
        <w:tc>
          <w:tcPr>
            <w:tcW w:w="378" w:type="dxa"/>
            <w:vAlign w:val="center"/>
          </w:tcPr>
          <w:p w14:paraId="54DB8FFA" w14:textId="77777777" w:rsidR="00423297" w:rsidRPr="00602328" w:rsidRDefault="00423297" w:rsidP="00204220">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062F44B6" w14:textId="77209854" w:rsidR="00423297" w:rsidRPr="00602328" w:rsidRDefault="008D5B05" w:rsidP="00351C5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neither method is used, verify an approved TFE covers this circumstance</w:t>
            </w:r>
            <w:r w:rsidR="007D2BA6" w:rsidRPr="007D2BA6">
              <w:rPr>
                <w:rFonts w:asciiTheme="minorHAnsi" w:hAnsiTheme="minorHAnsi" w:cs="Times New Roman"/>
                <w:color w:val="auto"/>
              </w:rPr>
              <w:t>.</w:t>
            </w:r>
          </w:p>
        </w:tc>
      </w:tr>
      <w:tr w:rsidR="00351C56" w:rsidRPr="00602328" w14:paraId="78117E56" w14:textId="77777777" w:rsidTr="00204220">
        <w:tc>
          <w:tcPr>
            <w:tcW w:w="378" w:type="dxa"/>
            <w:tcBorders>
              <w:bottom w:val="single" w:sz="4" w:space="0" w:color="auto"/>
            </w:tcBorders>
            <w:vAlign w:val="center"/>
          </w:tcPr>
          <w:p w14:paraId="1BFD97A9" w14:textId="77777777" w:rsidR="00351C56" w:rsidRPr="00602328" w:rsidRDefault="00351C56" w:rsidP="0020422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AAFDF2C" w14:textId="2DF7BCE6" w:rsidR="00351C56" w:rsidRDefault="00351C56" w:rsidP="00351C56">
            <w:pPr>
              <w:widowControl w:val="0"/>
              <w:tabs>
                <w:tab w:val="left" w:pos="0"/>
                <w:tab w:val="left" w:pos="900"/>
                <w:tab w:val="left" w:pos="6360"/>
              </w:tabs>
              <w:rPr>
                <w:rFonts w:asciiTheme="minorHAnsi" w:hAnsiTheme="minorHAnsi" w:cs="Times New Roman"/>
                <w:color w:val="auto"/>
              </w:rPr>
            </w:pPr>
            <w:r w:rsidRPr="00351C56">
              <w:rPr>
                <w:rFonts w:asciiTheme="minorHAnsi" w:hAnsiTheme="minorHAnsi" w:cs="Times New Roman"/>
                <w:color w:val="auto"/>
              </w:rPr>
              <w:t>If a TFE is applicable to this Part, verify the compensating measures identified by the TFE are implemented.</w:t>
            </w:r>
          </w:p>
        </w:tc>
      </w:tr>
    </w:tbl>
    <w:p w14:paraId="2F8F51D6" w14:textId="77777777" w:rsidR="00423297" w:rsidRPr="006C43BC" w:rsidRDefault="00423297" w:rsidP="00423297">
      <w:pPr>
        <w:widowControl w:val="0"/>
        <w:tabs>
          <w:tab w:val="left" w:pos="0"/>
        </w:tabs>
        <w:rPr>
          <w:rFonts w:asciiTheme="minorHAnsi" w:hAnsiTheme="minorHAnsi" w:cs="Times New Roman"/>
          <w:b/>
          <w:bCs/>
        </w:rPr>
      </w:pPr>
    </w:p>
    <w:p w14:paraId="28435D27" w14:textId="77777777" w:rsidR="00423297" w:rsidRPr="006C43BC" w:rsidRDefault="00597AD7" w:rsidP="00423297">
      <w:pPr>
        <w:pStyle w:val="RqtSection"/>
        <w:rPr>
          <w:color w:val="264D74"/>
        </w:rPr>
      </w:pPr>
      <w:r w:rsidRPr="006C43BC">
        <w:t>Auditor Notes</w:t>
      </w:r>
      <w:r w:rsidR="00423297" w:rsidRPr="006C43BC">
        <w:t>:</w:t>
      </w:r>
      <w:r w:rsidR="00423297" w:rsidRPr="006C43BC">
        <w:rPr>
          <w:color w:val="264D74"/>
        </w:rPr>
        <w:t xml:space="preserve"> </w:t>
      </w:r>
    </w:p>
    <w:p w14:paraId="3B5975EA" w14:textId="77777777" w:rsidR="00423297" w:rsidRPr="00CC64FB" w:rsidRDefault="00423297" w:rsidP="00423297">
      <w:pPr>
        <w:autoSpaceDE/>
        <w:autoSpaceDN/>
        <w:adjustRightInd/>
        <w:rPr>
          <w:rFonts w:asciiTheme="minorHAnsi" w:hAnsiTheme="minorHAnsi" w:cs="Tahoma"/>
          <w:color w:val="auto"/>
          <w:szCs w:val="22"/>
          <w14:shadow w14:blurRad="50800" w14:dist="38100" w14:dir="2700000" w14:sx="100000" w14:sy="100000" w14:kx="0" w14:ky="0" w14:algn="tl">
            <w14:srgbClr w14:val="000000">
              <w14:alpha w14:val="60000"/>
            </w14:srgbClr>
          </w14:shadow>
        </w:rPr>
      </w:pPr>
    </w:p>
    <w:p w14:paraId="720D5631" w14:textId="77777777" w:rsidR="00D97E2A" w:rsidRDefault="00D97E2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04B07AE2"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0166E4EE" w14:textId="77777777" w:rsidR="007E0126" w:rsidRPr="006C43BC" w:rsidRDefault="007E0126">
      <w:pPr>
        <w:autoSpaceDE/>
        <w:autoSpaceDN/>
        <w:adjustRightInd/>
        <w:rPr>
          <w:rFonts w:asciiTheme="minorHAnsi" w:hAnsiTheme="minorHAnsi"/>
        </w:rPr>
      </w:pPr>
    </w:p>
    <w:p w14:paraId="6369341C"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5600F21C" w14:textId="77777777" w:rsidR="00CC7E3E" w:rsidRDefault="00CC7E3E" w:rsidP="00CC7E3E">
      <w:pPr>
        <w:rPr>
          <w:rFonts w:asciiTheme="minorHAnsi" w:hAnsiTheme="minorHAnsi"/>
        </w:rPr>
      </w:pPr>
    </w:p>
    <w:p w14:paraId="7D54FC9A" w14:textId="5D156B73" w:rsidR="00ED6C9C" w:rsidRDefault="00ED6C9C" w:rsidP="00CC7E3E">
      <w:pPr>
        <w:rPr>
          <w:rFonts w:asciiTheme="minorHAnsi" w:hAnsiTheme="minorHAnsi"/>
        </w:rPr>
      </w:pPr>
      <w:r>
        <w:rPr>
          <w:rFonts w:asciiTheme="minorHAnsi" w:hAnsiTheme="minorHAnsi"/>
        </w:rPr>
        <w:t xml:space="preserve">The full text of </w:t>
      </w:r>
      <w:r w:rsidR="003330A4">
        <w:rPr>
          <w:rFonts w:asciiTheme="minorHAnsi" w:hAnsiTheme="minorHAnsi"/>
        </w:rPr>
        <w:t>CIP-</w:t>
      </w:r>
      <w:r w:rsidR="006268E9">
        <w:rPr>
          <w:rFonts w:asciiTheme="minorHAnsi" w:hAnsiTheme="minorHAnsi"/>
        </w:rPr>
        <w:t>007-6</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06B9762" w14:textId="77777777" w:rsidR="00567642" w:rsidRDefault="00567642" w:rsidP="00CC7E3E">
      <w:pPr>
        <w:rPr>
          <w:rFonts w:asciiTheme="minorHAnsi" w:hAnsiTheme="minorHAnsi"/>
        </w:rPr>
      </w:pPr>
    </w:p>
    <w:p w14:paraId="7A9B52C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33C2B33F" w14:textId="77777777" w:rsidR="00567642" w:rsidRDefault="00567642" w:rsidP="00CC7E3E">
      <w:pPr>
        <w:rPr>
          <w:rFonts w:asciiTheme="minorHAnsi" w:hAnsiTheme="minorHAnsi"/>
        </w:rPr>
      </w:pPr>
    </w:p>
    <w:p w14:paraId="4F63388D"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C7D49B2" w14:textId="77777777" w:rsidR="007A379C" w:rsidRDefault="007A379C" w:rsidP="00CC7E3E">
      <w:pPr>
        <w:rPr>
          <w:rFonts w:asciiTheme="minorHAnsi" w:hAnsiTheme="minorHAnsi"/>
        </w:rPr>
      </w:pPr>
    </w:p>
    <w:p w14:paraId="5D810EA6"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B1BE01B" w14:textId="77777777" w:rsidR="00ED6C9C" w:rsidRPr="006C43BC" w:rsidRDefault="00ED6C9C" w:rsidP="00CC7E3E">
      <w:pPr>
        <w:rPr>
          <w:rFonts w:asciiTheme="minorHAnsi" w:hAnsiTheme="minorHAnsi"/>
        </w:rPr>
      </w:pPr>
    </w:p>
    <w:p w14:paraId="37713191"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0C8765A4" w14:textId="77777777"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8C5E99">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152EF83" w14:textId="77777777" w:rsidR="00D97E2A" w:rsidRDefault="00D97E2A">
      <w:pPr>
        <w:autoSpaceDE/>
        <w:autoSpaceDN/>
        <w:adjustRightInd/>
        <w:rPr>
          <w:rFonts w:asciiTheme="minorHAnsi" w:eastAsiaTheme="majorEastAsia" w:hAnsiTheme="minorHAnsi" w:cs="Tahoma"/>
          <w:b/>
          <w:color w:val="auto"/>
          <w:spacing w:val="15"/>
          <w:u w:val="single"/>
        </w:rPr>
      </w:pPr>
    </w:p>
    <w:p w14:paraId="25BB5181" w14:textId="77777777" w:rsidR="00CC7E3E" w:rsidRPr="006C43BC" w:rsidRDefault="00CC7E3E" w:rsidP="00CC440E">
      <w:pPr>
        <w:pStyle w:val="SubHead"/>
        <w:rPr>
          <w:rFonts w:cs="Arial"/>
          <w:i/>
        </w:rPr>
      </w:pPr>
      <w:r w:rsidRPr="006C43BC">
        <w:t>Regulatory Language</w:t>
      </w:r>
    </w:p>
    <w:p w14:paraId="1E327E55" w14:textId="77777777" w:rsidR="00FD4903" w:rsidRPr="006C43BC" w:rsidRDefault="00FD4903" w:rsidP="00CC7E3E">
      <w:pPr>
        <w:rPr>
          <w:rFonts w:asciiTheme="minorHAnsi" w:hAnsiTheme="minorHAnsi"/>
        </w:rPr>
      </w:pPr>
    </w:p>
    <w:p w14:paraId="12254CC3" w14:textId="77777777" w:rsidR="00900AF8" w:rsidRDefault="003330A4" w:rsidP="00CC7E3E">
      <w:pPr>
        <w:rPr>
          <w:rFonts w:asciiTheme="minorHAnsi" w:hAnsiTheme="minorHAnsi"/>
        </w:rPr>
      </w:pPr>
      <w:r>
        <w:rPr>
          <w:rFonts w:asciiTheme="minorHAnsi" w:hAnsiTheme="minorHAnsi"/>
        </w:rPr>
        <w:t>See FERC Order 706</w:t>
      </w:r>
    </w:p>
    <w:p w14:paraId="3BFE8C10" w14:textId="77777777" w:rsidR="003330A4" w:rsidRPr="006C43BC" w:rsidRDefault="003330A4" w:rsidP="00CC7E3E">
      <w:pPr>
        <w:rPr>
          <w:rFonts w:asciiTheme="minorHAnsi" w:hAnsiTheme="minorHAnsi"/>
        </w:rPr>
      </w:pPr>
      <w:r>
        <w:rPr>
          <w:rFonts w:asciiTheme="minorHAnsi" w:hAnsiTheme="minorHAnsi"/>
        </w:rPr>
        <w:t>See FERC Order 791</w:t>
      </w:r>
    </w:p>
    <w:p w14:paraId="2F5016A2" w14:textId="77777777" w:rsidR="00FD4903" w:rsidRPr="006C43BC" w:rsidRDefault="00FD4903" w:rsidP="00CC7E3E">
      <w:pPr>
        <w:rPr>
          <w:rFonts w:asciiTheme="minorHAnsi" w:hAnsiTheme="minorHAnsi"/>
        </w:rPr>
      </w:pPr>
    </w:p>
    <w:p w14:paraId="2E811002"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284FD752" w14:textId="77777777" w:rsidR="00D54CB4" w:rsidRPr="00840537" w:rsidRDefault="00D54CB4" w:rsidP="00CC440E">
      <w:pPr>
        <w:pStyle w:val="SubHead"/>
      </w:pPr>
      <w:r w:rsidRPr="00840537">
        <w:lastRenderedPageBreak/>
        <w:t>Revision History</w:t>
      </w:r>
      <w:r w:rsidR="00CF0C11">
        <w:t xml:space="preserve"> for RSAW</w:t>
      </w:r>
    </w:p>
    <w:p w14:paraId="1A04404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2A01BD" w:rsidRPr="009B28B0" w14:paraId="3C7FEBFF" w14:textId="77777777" w:rsidTr="006268E9">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3022B551" w14:textId="77777777" w:rsidR="002A01BD" w:rsidRPr="009B28B0" w:rsidRDefault="002A01BD" w:rsidP="00C4373B">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3E92AFE1" w14:textId="77777777" w:rsidR="002A01BD" w:rsidRPr="009B28B0" w:rsidRDefault="002A01BD" w:rsidP="00C4373B">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1C722135" w14:textId="77777777" w:rsidR="002A01BD" w:rsidRPr="009B28B0" w:rsidRDefault="002A01BD" w:rsidP="00C4373B">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6170B941" w14:textId="77777777" w:rsidR="002A01BD" w:rsidRPr="009B28B0" w:rsidRDefault="002A01BD" w:rsidP="00C4373B">
            <w:pPr>
              <w:jc w:val="center"/>
              <w:rPr>
                <w:rFonts w:ascii="Calibri" w:hAnsi="Calibri" w:cs="Times New Roman"/>
                <w:b/>
              </w:rPr>
            </w:pPr>
            <w:r w:rsidRPr="009B28B0">
              <w:rPr>
                <w:rFonts w:ascii="Calibri" w:hAnsi="Calibri" w:cs="Times New Roman"/>
                <w:b/>
              </w:rPr>
              <w:t>Revision Description</w:t>
            </w:r>
          </w:p>
        </w:tc>
      </w:tr>
      <w:tr w:rsidR="002A01BD" w:rsidRPr="009B28B0" w14:paraId="34D57402" w14:textId="77777777" w:rsidTr="006268E9">
        <w:tc>
          <w:tcPr>
            <w:tcW w:w="1212" w:type="dxa"/>
            <w:tcBorders>
              <w:top w:val="single" w:sz="4" w:space="0" w:color="000000"/>
              <w:left w:val="single" w:sz="4" w:space="0" w:color="000000"/>
              <w:bottom w:val="single" w:sz="4" w:space="0" w:color="000000"/>
              <w:right w:val="single" w:sz="4" w:space="0" w:color="000000"/>
            </w:tcBorders>
            <w:vAlign w:val="center"/>
          </w:tcPr>
          <w:p w14:paraId="128D795F" w14:textId="77777777" w:rsidR="002A01BD" w:rsidRPr="009B28B0" w:rsidRDefault="003330A4" w:rsidP="00CF0C11">
            <w:pPr>
              <w:jc w:val="center"/>
              <w:rPr>
                <w:rFonts w:ascii="Calibri" w:hAnsi="Calibri" w:cs="Times New Roman"/>
              </w:rPr>
            </w:pPr>
            <w:r>
              <w:rPr>
                <w:rFonts w:ascii="Calibri" w:hAnsi="Calibri" w:cs="Times New Roman"/>
              </w:rPr>
              <w:t>D</w:t>
            </w:r>
            <w:r w:rsidR="00EF208C">
              <w:rPr>
                <w:rFonts w:ascii="Calibri" w:hAnsi="Calibri" w:cs="Times New Roman"/>
              </w:rPr>
              <w:t>RAFT</w:t>
            </w:r>
            <w:r w:rsidR="004449CD">
              <w:rPr>
                <w:rFonts w:ascii="Calibri" w:hAnsi="Calibri" w:cs="Times New Roman"/>
              </w:rPr>
              <w:t>1v0</w:t>
            </w:r>
          </w:p>
        </w:tc>
        <w:tc>
          <w:tcPr>
            <w:tcW w:w="1863" w:type="dxa"/>
            <w:tcBorders>
              <w:top w:val="single" w:sz="4" w:space="0" w:color="000000"/>
              <w:left w:val="single" w:sz="4" w:space="0" w:color="000000"/>
              <w:bottom w:val="single" w:sz="4" w:space="0" w:color="000000"/>
              <w:right w:val="single" w:sz="4" w:space="0" w:color="000000"/>
            </w:tcBorders>
            <w:vAlign w:val="center"/>
          </w:tcPr>
          <w:p w14:paraId="5875DBEC" w14:textId="77777777" w:rsidR="002A01BD" w:rsidRPr="009B28B0" w:rsidRDefault="004449CD" w:rsidP="00CF0C11">
            <w:pPr>
              <w:jc w:val="center"/>
              <w:rPr>
                <w:rFonts w:ascii="Calibri" w:hAnsi="Calibri" w:cs="Times New Roman"/>
              </w:rPr>
            </w:pPr>
            <w:r>
              <w:rPr>
                <w:rFonts w:ascii="Calibri" w:hAnsi="Calibri" w:cs="Times New Roman"/>
              </w:rPr>
              <w:t>06/17</w:t>
            </w:r>
            <w:r w:rsidR="003330A4">
              <w:rPr>
                <w:rFonts w:ascii="Calibri" w:hAnsi="Calibri" w:cs="Times New Roman"/>
              </w:rPr>
              <w:t>/2014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3C82BF3B" w14:textId="77777777" w:rsidR="002A01BD" w:rsidRPr="009B28B0" w:rsidRDefault="004449CD" w:rsidP="00C4373B">
            <w:pPr>
              <w:rPr>
                <w:rFonts w:ascii="Calibri" w:hAnsi="Calibri" w:cs="Times New Roman"/>
              </w:rPr>
            </w:pPr>
            <w:r>
              <w:rPr>
                <w:rFonts w:ascii="Calibri" w:hAnsi="Calibri" w:cs="Times New Roman"/>
              </w:rPr>
              <w:t>Posted for Public Comment</w:t>
            </w:r>
          </w:p>
        </w:tc>
        <w:tc>
          <w:tcPr>
            <w:tcW w:w="4900" w:type="dxa"/>
            <w:tcBorders>
              <w:top w:val="single" w:sz="4" w:space="0" w:color="000000"/>
              <w:left w:val="single" w:sz="4" w:space="0" w:color="000000"/>
              <w:bottom w:val="single" w:sz="4" w:space="0" w:color="000000"/>
              <w:right w:val="single" w:sz="4" w:space="0" w:color="000000"/>
            </w:tcBorders>
          </w:tcPr>
          <w:p w14:paraId="7EEF13BF" w14:textId="77777777" w:rsidR="002A01BD" w:rsidRPr="009B28B0" w:rsidRDefault="004449CD" w:rsidP="00C4373B">
            <w:pPr>
              <w:rPr>
                <w:rFonts w:ascii="Calibri" w:hAnsi="Calibri" w:cs="Times New Roman"/>
              </w:rPr>
            </w:pPr>
            <w:r>
              <w:rPr>
                <w:rFonts w:ascii="Calibri" w:hAnsi="Calibri" w:cs="Times New Roman"/>
              </w:rPr>
              <w:t>New Document</w:t>
            </w:r>
          </w:p>
        </w:tc>
      </w:tr>
      <w:tr w:rsidR="002A01BD" w:rsidRPr="009B28B0" w14:paraId="27A22D19" w14:textId="77777777" w:rsidTr="006268E9">
        <w:tc>
          <w:tcPr>
            <w:tcW w:w="1212" w:type="dxa"/>
            <w:tcBorders>
              <w:top w:val="single" w:sz="4" w:space="0" w:color="000000"/>
              <w:left w:val="single" w:sz="4" w:space="0" w:color="000000"/>
              <w:bottom w:val="single" w:sz="4" w:space="0" w:color="000000"/>
              <w:right w:val="single" w:sz="4" w:space="0" w:color="000000"/>
            </w:tcBorders>
          </w:tcPr>
          <w:p w14:paraId="7BD040AC" w14:textId="77777777" w:rsidR="002A01BD" w:rsidRPr="009B28B0" w:rsidRDefault="00EF208C" w:rsidP="00CF0C11">
            <w:pPr>
              <w:jc w:val="center"/>
              <w:rPr>
                <w:rFonts w:ascii="Calibri" w:hAnsi="Calibri" w:cs="Times New Roman"/>
              </w:rPr>
            </w:pPr>
            <w:r>
              <w:rPr>
                <w:rFonts w:ascii="Calibri" w:hAnsi="Calibri" w:cs="Times New Roman"/>
              </w:rPr>
              <w:t>DRAFT</w:t>
            </w:r>
            <w:r w:rsidR="006C622F">
              <w:rPr>
                <w:rFonts w:ascii="Calibri" w:hAnsi="Calibri" w:cs="Times New Roman"/>
              </w:rPr>
              <w:t>2v0</w:t>
            </w:r>
          </w:p>
        </w:tc>
        <w:tc>
          <w:tcPr>
            <w:tcW w:w="1863" w:type="dxa"/>
            <w:tcBorders>
              <w:top w:val="single" w:sz="4" w:space="0" w:color="000000"/>
              <w:left w:val="single" w:sz="4" w:space="0" w:color="000000"/>
              <w:bottom w:val="single" w:sz="4" w:space="0" w:color="000000"/>
              <w:right w:val="single" w:sz="4" w:space="0" w:color="000000"/>
            </w:tcBorders>
          </w:tcPr>
          <w:p w14:paraId="7F4DFF6A" w14:textId="77777777" w:rsidR="002A01BD" w:rsidRPr="009B28B0" w:rsidRDefault="00597AD7" w:rsidP="00CF0C11">
            <w:pPr>
              <w:jc w:val="center"/>
              <w:rPr>
                <w:rFonts w:ascii="Calibri" w:hAnsi="Calibri" w:cs="Times New Roman"/>
              </w:rPr>
            </w:pPr>
            <w:r>
              <w:rPr>
                <w:rFonts w:ascii="Calibri" w:hAnsi="Calibri" w:cs="Times New Roman"/>
              </w:rPr>
              <w:t>09/17</w:t>
            </w:r>
            <w:r w:rsidR="006C622F">
              <w:rPr>
                <w:rFonts w:ascii="Calibri" w:hAnsi="Calibri" w:cs="Times New Roman"/>
              </w:rPr>
              <w:t>/2014</w:t>
            </w:r>
          </w:p>
        </w:tc>
        <w:tc>
          <w:tcPr>
            <w:tcW w:w="2483" w:type="dxa"/>
            <w:tcBorders>
              <w:top w:val="single" w:sz="4" w:space="0" w:color="000000"/>
              <w:left w:val="single" w:sz="4" w:space="0" w:color="000000"/>
              <w:bottom w:val="single" w:sz="4" w:space="0" w:color="000000"/>
              <w:right w:val="single" w:sz="4" w:space="0" w:color="000000"/>
            </w:tcBorders>
          </w:tcPr>
          <w:p w14:paraId="6E4C8C4D" w14:textId="77777777" w:rsidR="002A01BD" w:rsidRPr="009B28B0" w:rsidRDefault="006C622F" w:rsidP="00C4373B">
            <w:pPr>
              <w:rPr>
                <w:rFonts w:ascii="Calibri" w:hAnsi="Calibri" w:cs="Times New Roman"/>
              </w:rPr>
            </w:pPr>
            <w:r>
              <w:rPr>
                <w:rFonts w:ascii="Calibri" w:hAnsi="Calibri" w:cs="Times New Roman"/>
              </w:rPr>
              <w:t>CIP RSAW Dev</w:t>
            </w:r>
            <w:r w:rsidR="00597AD7">
              <w:rPr>
                <w:rFonts w:ascii="Calibri" w:hAnsi="Calibri" w:cs="Times New Roman"/>
              </w:rPr>
              <w:t>elopment Team</w:t>
            </w:r>
          </w:p>
        </w:tc>
        <w:tc>
          <w:tcPr>
            <w:tcW w:w="4900" w:type="dxa"/>
            <w:tcBorders>
              <w:top w:val="single" w:sz="4" w:space="0" w:color="000000"/>
              <w:left w:val="single" w:sz="4" w:space="0" w:color="000000"/>
              <w:bottom w:val="single" w:sz="4" w:space="0" w:color="000000"/>
              <w:right w:val="single" w:sz="4" w:space="0" w:color="000000"/>
            </w:tcBorders>
          </w:tcPr>
          <w:p w14:paraId="09AF5D7D" w14:textId="77777777" w:rsidR="002A01BD" w:rsidRPr="009B28B0" w:rsidRDefault="00597AD7" w:rsidP="00C4373B">
            <w:pPr>
              <w:rPr>
                <w:rFonts w:ascii="Calibri" w:hAnsi="Calibri" w:cs="Times New Roman"/>
              </w:rPr>
            </w:pPr>
            <w:r w:rsidRPr="00597AD7">
              <w:rPr>
                <w:rFonts w:ascii="Calibri" w:hAnsi="Calibri" w:cs="Times New Roman"/>
              </w:rPr>
              <w:t>Address commen</w:t>
            </w:r>
            <w:r w:rsidR="00EF208C">
              <w:rPr>
                <w:rFonts w:ascii="Calibri" w:hAnsi="Calibri" w:cs="Times New Roman"/>
              </w:rPr>
              <w:t>ts received in response to DRAFT</w:t>
            </w:r>
            <w:r w:rsidRPr="00597AD7">
              <w:rPr>
                <w:rFonts w:ascii="Calibri" w:hAnsi="Calibri" w:cs="Times New Roman"/>
              </w:rPr>
              <w:t>1v0.</w:t>
            </w:r>
          </w:p>
        </w:tc>
      </w:tr>
      <w:tr w:rsidR="00597AD7" w:rsidRPr="009B28B0" w14:paraId="1558C3A2" w14:textId="77777777" w:rsidTr="006268E9">
        <w:tc>
          <w:tcPr>
            <w:tcW w:w="1212" w:type="dxa"/>
            <w:tcBorders>
              <w:top w:val="single" w:sz="4" w:space="0" w:color="000000"/>
              <w:left w:val="single" w:sz="4" w:space="0" w:color="000000"/>
              <w:bottom w:val="single" w:sz="4" w:space="0" w:color="000000"/>
              <w:right w:val="single" w:sz="4" w:space="0" w:color="000000"/>
            </w:tcBorders>
          </w:tcPr>
          <w:p w14:paraId="13A8E3C3" w14:textId="77777777" w:rsidR="00597AD7" w:rsidRDefault="00EF208C" w:rsidP="00CF0C11">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513674D9" w14:textId="77777777" w:rsidR="00597AD7" w:rsidRPr="009B28B0" w:rsidRDefault="00EF208C" w:rsidP="00CF0C11">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312D8DD6" w14:textId="77777777" w:rsidR="00597AD7" w:rsidRPr="009B28B0" w:rsidRDefault="00EF208C" w:rsidP="00C4373B">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3BA71EE3" w14:textId="77777777" w:rsidR="00597AD7" w:rsidRPr="009B28B0" w:rsidRDefault="00EF208C" w:rsidP="00C4373B">
            <w:pPr>
              <w:rPr>
                <w:rFonts w:ascii="Calibri" w:hAnsi="Calibri" w:cs="Times New Roman"/>
              </w:rPr>
            </w:pPr>
            <w:r>
              <w:rPr>
                <w:rFonts w:ascii="Calibri" w:hAnsi="Calibri" w:cs="Times New Roman"/>
              </w:rPr>
              <w:t>Address comments received in response to DRAFT2v0.</w:t>
            </w:r>
          </w:p>
        </w:tc>
      </w:tr>
      <w:tr w:rsidR="006268E9" w:rsidRPr="009B28B0" w14:paraId="34D06DB1" w14:textId="77777777" w:rsidTr="006268E9">
        <w:tc>
          <w:tcPr>
            <w:tcW w:w="1212" w:type="dxa"/>
            <w:tcBorders>
              <w:top w:val="single" w:sz="4" w:space="0" w:color="000000"/>
              <w:left w:val="single" w:sz="4" w:space="0" w:color="000000"/>
              <w:bottom w:val="single" w:sz="4" w:space="0" w:color="000000"/>
              <w:right w:val="single" w:sz="4" w:space="0" w:color="000000"/>
            </w:tcBorders>
          </w:tcPr>
          <w:p w14:paraId="1D1C2A4A" w14:textId="77777777" w:rsidR="006268E9" w:rsidRDefault="006268E9" w:rsidP="00915545">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5C8F19C5" w14:textId="77777777" w:rsidR="006268E9" w:rsidRPr="009B28B0" w:rsidRDefault="006268E9" w:rsidP="00915545">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78DC7FF1" w14:textId="77777777" w:rsidR="006268E9" w:rsidRPr="009B28B0" w:rsidRDefault="006268E9" w:rsidP="00915545">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3E25378A" w14:textId="77777777" w:rsidR="006268E9" w:rsidRPr="009B28B0" w:rsidRDefault="006268E9" w:rsidP="00915545">
            <w:pPr>
              <w:rPr>
                <w:rFonts w:ascii="Calibri" w:hAnsi="Calibri" w:cs="Times New Roman"/>
              </w:rPr>
            </w:pPr>
            <w:r>
              <w:rPr>
                <w:rFonts w:ascii="Calibri" w:hAnsi="Calibri" w:cs="Times New Roman"/>
              </w:rPr>
              <w:t>Address comments from V5R SDT and address comments in response to DRAFT3v0.</w:t>
            </w:r>
          </w:p>
        </w:tc>
      </w:tr>
      <w:tr w:rsidR="00157FFE" w:rsidRPr="009B28B0" w14:paraId="51EB4E3D" w14:textId="77777777" w:rsidTr="00157FFE">
        <w:tc>
          <w:tcPr>
            <w:tcW w:w="1212" w:type="dxa"/>
            <w:tcBorders>
              <w:top w:val="single" w:sz="4" w:space="0" w:color="000000"/>
              <w:left w:val="single" w:sz="4" w:space="0" w:color="000000"/>
              <w:bottom w:val="single" w:sz="4" w:space="0" w:color="000000"/>
              <w:right w:val="single" w:sz="4" w:space="0" w:color="000000"/>
            </w:tcBorders>
          </w:tcPr>
          <w:p w14:paraId="5FC2D87E" w14:textId="77777777" w:rsidR="00157FFE" w:rsidRDefault="00157FFE" w:rsidP="00852F2C">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50F84884" w14:textId="77777777" w:rsidR="00157FFE" w:rsidRDefault="00157FFE" w:rsidP="00852F2C">
            <w:pPr>
              <w:jc w:val="center"/>
              <w:rPr>
                <w:rFonts w:ascii="Calibri" w:hAnsi="Calibri" w:cs="Times New Roman"/>
              </w:rPr>
            </w:pPr>
            <w:r>
              <w:rPr>
                <w:rFonts w:ascii="Calibri" w:hAnsi="Calibri" w:cs="Times New Roman"/>
              </w:rPr>
              <w:t>03/09/2015</w:t>
            </w:r>
          </w:p>
        </w:tc>
        <w:tc>
          <w:tcPr>
            <w:tcW w:w="2483" w:type="dxa"/>
            <w:tcBorders>
              <w:top w:val="single" w:sz="4" w:space="0" w:color="000000"/>
              <w:left w:val="single" w:sz="4" w:space="0" w:color="000000"/>
              <w:bottom w:val="single" w:sz="4" w:space="0" w:color="000000"/>
              <w:right w:val="single" w:sz="4" w:space="0" w:color="000000"/>
            </w:tcBorders>
          </w:tcPr>
          <w:p w14:paraId="6002DBA0" w14:textId="77777777" w:rsidR="00157FFE" w:rsidRDefault="00157FFE" w:rsidP="00852F2C">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8B063A3" w14:textId="77777777" w:rsidR="00157FFE" w:rsidRDefault="00157FFE" w:rsidP="00852F2C">
            <w:pPr>
              <w:rPr>
                <w:rFonts w:ascii="Calibri" w:hAnsi="Calibri" w:cs="Times New Roman"/>
              </w:rPr>
            </w:pPr>
            <w:r>
              <w:rPr>
                <w:rFonts w:ascii="Calibri" w:hAnsi="Calibri" w:cs="Times New Roman"/>
              </w:rPr>
              <w:t>Address comments from V5R SDT meeting on March 3-4, 2015.</w:t>
            </w:r>
          </w:p>
        </w:tc>
      </w:tr>
      <w:tr w:rsidR="00F92258" w:rsidRPr="009B28B0" w14:paraId="3F4690DD" w14:textId="77777777" w:rsidTr="00157FFE">
        <w:tc>
          <w:tcPr>
            <w:tcW w:w="1212" w:type="dxa"/>
            <w:tcBorders>
              <w:top w:val="single" w:sz="4" w:space="0" w:color="000000"/>
              <w:left w:val="single" w:sz="4" w:space="0" w:color="000000"/>
              <w:bottom w:val="single" w:sz="4" w:space="0" w:color="000000"/>
              <w:right w:val="single" w:sz="4" w:space="0" w:color="000000"/>
            </w:tcBorders>
          </w:tcPr>
          <w:p w14:paraId="719AEBE2" w14:textId="0AEEACCF" w:rsidR="00F92258" w:rsidRDefault="002C4376" w:rsidP="002C4376">
            <w:pPr>
              <w:jc w:val="center"/>
              <w:rPr>
                <w:rFonts w:ascii="Calibri" w:hAnsi="Calibri" w:cs="Times New Roman"/>
              </w:rPr>
            </w:pPr>
            <w:r>
              <w:rPr>
                <w:rFonts w:ascii="Calibri" w:hAnsi="Calibri" w:cs="Times New Roman"/>
              </w:rPr>
              <w:t>FINAL</w:t>
            </w:r>
            <w:r w:rsidR="00F92258" w:rsidRPr="00F92258">
              <w:rPr>
                <w:rFonts w:ascii="Calibri" w:hAnsi="Calibri" w:cs="Times New Roman"/>
              </w:rPr>
              <w:t>v</w:t>
            </w:r>
            <w:r>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5F5828EC" w14:textId="6F17DAD5" w:rsidR="00F92258" w:rsidRDefault="002C4376" w:rsidP="002C4376">
            <w:pPr>
              <w:jc w:val="center"/>
              <w:rPr>
                <w:rFonts w:ascii="Calibri" w:hAnsi="Calibri" w:cs="Times New Roman"/>
              </w:rPr>
            </w:pPr>
            <w:r>
              <w:rPr>
                <w:rFonts w:ascii="Calibri" w:hAnsi="Calibri" w:cs="Times New Roman"/>
              </w:rPr>
              <w:t>05</w:t>
            </w:r>
            <w:r w:rsidR="00F92258" w:rsidRPr="00F92258">
              <w:rPr>
                <w:rFonts w:ascii="Calibri" w:hAnsi="Calibri" w:cs="Times New Roman"/>
              </w:rPr>
              <w:t>/</w:t>
            </w:r>
            <w:r>
              <w:rPr>
                <w:rFonts w:ascii="Calibri" w:hAnsi="Calibri" w:cs="Times New Roman"/>
              </w:rPr>
              <w:t>08</w:t>
            </w:r>
            <w:r w:rsidR="00F92258" w:rsidRPr="00F92258">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5426CE42" w14:textId="7B3029DA" w:rsidR="00F92258" w:rsidRDefault="005A3FB5" w:rsidP="00852F2C">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FC3A2B9" w14:textId="208AB682" w:rsidR="00F92258" w:rsidRDefault="005A3FB5" w:rsidP="00852F2C">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31CE9237"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3BFD2" w14:textId="77777777" w:rsidR="002A43F6" w:rsidRDefault="002A43F6">
      <w:r>
        <w:separator/>
      </w:r>
    </w:p>
  </w:endnote>
  <w:endnote w:type="continuationSeparator" w:id="0">
    <w:p w14:paraId="35475F6A" w14:textId="77777777" w:rsidR="002A43F6" w:rsidRDefault="002A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D6FF" w14:textId="29F755C4" w:rsidR="002A43F6" w:rsidRPr="001D34F6" w:rsidRDefault="002A43F6"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FF0E16E" w14:textId="77777777" w:rsidR="002A43F6" w:rsidRPr="001D34F6" w:rsidRDefault="002A43F6"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7052F47" w14:textId="786A9174" w:rsidR="002A43F6" w:rsidRPr="008C17EB" w:rsidRDefault="002A43F6"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2A43F6">
      <w:rPr>
        <w:rFonts w:asciiTheme="minorHAnsi" w:hAnsiTheme="minorHAnsi"/>
        <w:sz w:val="18"/>
        <w:szCs w:val="18"/>
      </w:rPr>
      <w:t>RSAW_CIP-0</w:t>
    </w:r>
    <w:r>
      <w:rPr>
        <w:rFonts w:asciiTheme="minorHAnsi" w:hAnsiTheme="minorHAnsi"/>
        <w:sz w:val="18"/>
        <w:szCs w:val="18"/>
      </w:rPr>
      <w:t>07</w:t>
    </w:r>
    <w:r w:rsidRPr="002A43F6">
      <w:rPr>
        <w:rFonts w:asciiTheme="minorHAnsi" w:hAnsiTheme="minorHAnsi"/>
        <w:sz w:val="18"/>
        <w:szCs w:val="18"/>
      </w:rPr>
      <w:t>-</w:t>
    </w:r>
    <w:r>
      <w:rPr>
        <w:rFonts w:asciiTheme="minorHAnsi" w:hAnsiTheme="minorHAnsi"/>
        <w:sz w:val="18"/>
        <w:szCs w:val="18"/>
      </w:rPr>
      <w:t>6</w:t>
    </w:r>
    <w:r w:rsidRPr="002A43F6">
      <w:rPr>
        <w:rFonts w:asciiTheme="minorHAnsi" w:hAnsiTheme="minorHAnsi"/>
        <w:sz w:val="18"/>
        <w:szCs w:val="18"/>
      </w:rPr>
      <w:t>_2015_v1</w:t>
    </w:r>
    <w:r w:rsidRPr="00AF1DFC">
      <w:rPr>
        <w:rFonts w:asciiTheme="minorHAnsi" w:hAnsiTheme="minorHAnsi" w:cs="Times New Roman"/>
        <w:sz w:val="18"/>
        <w:szCs w:val="18"/>
      </w:rPr>
      <w:t xml:space="preserve"> </w:t>
    </w:r>
    <w:r>
      <w:rPr>
        <w:rFonts w:asciiTheme="minorHAnsi" w:hAnsiTheme="minorHAnsi" w:cs="Times New Roman"/>
        <w:sz w:val="18"/>
        <w:szCs w:val="18"/>
      </w:rPr>
      <w:t xml:space="preserve">  </w:t>
    </w:r>
    <w:r w:rsidRPr="00AF1DFC">
      <w:rPr>
        <w:rFonts w:asciiTheme="minorHAnsi" w:hAnsiTheme="minorHAnsi" w:cs="Times New Roman"/>
        <w:sz w:val="18"/>
        <w:szCs w:val="18"/>
      </w:rPr>
      <w:t xml:space="preserve">Revision Date: </w:t>
    </w:r>
    <w:r>
      <w:rPr>
        <w:rFonts w:asciiTheme="minorHAnsi" w:hAnsiTheme="minorHAnsi" w:cs="Times New Roman"/>
        <w:sz w:val="18"/>
        <w:szCs w:val="18"/>
      </w:rPr>
      <w:t>May 8</w:t>
    </w:r>
    <w:r w:rsidRPr="00AF1DFC">
      <w:rPr>
        <w:rFonts w:asciiTheme="minorHAnsi" w:hAnsiTheme="minorHAnsi" w:cs="Times New Roman"/>
        <w:sz w:val="18"/>
        <w:szCs w:val="18"/>
      </w:rPr>
      <w:t>, 201</w:t>
    </w:r>
    <w:r>
      <w:rPr>
        <w:rFonts w:asciiTheme="minorHAnsi" w:hAnsiTheme="minorHAnsi" w:cs="Times New Roman"/>
        <w:sz w:val="18"/>
        <w:szCs w:val="18"/>
      </w:rPr>
      <w:t>5</w:t>
    </w:r>
    <w:r w:rsidRPr="00AF1DFC">
      <w:rPr>
        <w:rFonts w:asciiTheme="minorHAnsi" w:hAnsiTheme="minorHAnsi" w:cs="Times New Roman"/>
        <w:sz w:val="18"/>
        <w:szCs w:val="18"/>
      </w:rPr>
      <w:t xml:space="preserve"> </w:t>
    </w:r>
    <w:r>
      <w:rPr>
        <w:rFonts w:asciiTheme="minorHAnsi" w:hAnsiTheme="minorHAnsi" w:cs="Times New Roman"/>
        <w:sz w:val="18"/>
        <w:szCs w:val="18"/>
      </w:rPr>
      <w:t xml:space="preserve">  </w:t>
    </w:r>
    <w:r w:rsidRPr="00AF1DFC">
      <w:rPr>
        <w:rFonts w:asciiTheme="minorHAnsi" w:hAnsiTheme="minorHAnsi" w:cs="Times New Roman"/>
        <w:sz w:val="18"/>
        <w:szCs w:val="18"/>
      </w:rPr>
      <w:t>RSAW Template: RSAW2014R1.3</w:t>
    </w:r>
  </w:p>
  <w:p w14:paraId="6CF36313" w14:textId="77777777" w:rsidR="002A43F6" w:rsidRPr="0071254D" w:rsidRDefault="002A43F6"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2C4376">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8941" w14:textId="77777777" w:rsidR="002A43F6" w:rsidRDefault="002A43F6">
      <w:r>
        <w:separator/>
      </w:r>
    </w:p>
  </w:footnote>
  <w:footnote w:type="continuationSeparator" w:id="0">
    <w:p w14:paraId="027D5333" w14:textId="77777777" w:rsidR="002A43F6" w:rsidRDefault="002A43F6">
      <w:r>
        <w:continuationSeparator/>
      </w:r>
    </w:p>
  </w:footnote>
  <w:footnote w:id="1">
    <w:p w14:paraId="2D4318E5" w14:textId="77777777" w:rsidR="002A43F6" w:rsidRPr="004F562B" w:rsidRDefault="002A43F6"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21EDD44" w14:textId="77777777" w:rsidR="002A43F6" w:rsidRPr="004F562B" w:rsidRDefault="002A43F6" w:rsidP="001D52A5">
      <w:pPr>
        <w:jc w:val="both"/>
        <w:rPr>
          <w:rFonts w:asciiTheme="minorHAnsi" w:hAnsiTheme="minorHAnsi" w:cs="Times New Roman"/>
          <w:sz w:val="16"/>
          <w:szCs w:val="16"/>
        </w:rPr>
      </w:pPr>
    </w:p>
    <w:p w14:paraId="751B2589" w14:textId="77777777" w:rsidR="002A43F6" w:rsidRPr="004F562B" w:rsidRDefault="002A43F6"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D7BDC94" w14:textId="77777777" w:rsidR="002A43F6" w:rsidRDefault="002A43F6">
      <w:pPr>
        <w:pStyle w:val="FootnoteText"/>
      </w:pPr>
    </w:p>
  </w:footnote>
  <w:footnote w:id="2">
    <w:p w14:paraId="03C9E23A" w14:textId="77777777" w:rsidR="002A43F6" w:rsidRPr="005E228B" w:rsidRDefault="002A43F6">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0C55" w14:textId="16A3610C" w:rsidR="002A43F6" w:rsidRDefault="002A43F6" w:rsidP="00E67FE8">
    <w:pPr>
      <w:widowControl w:val="0"/>
      <w:spacing w:line="294" w:lineRule="exact"/>
      <w:rPr>
        <w:rFonts w:ascii="Times New Roman" w:hAnsi="Times New Roman" w:cs="Times New Roman"/>
        <w:b/>
        <w:bCs/>
        <w:color w:val="003366"/>
        <w:sz w:val="28"/>
        <w:szCs w:val="28"/>
      </w:rPr>
    </w:pPr>
  </w:p>
  <w:p w14:paraId="0FD5D81F" w14:textId="37E17F57" w:rsidR="002A43F6" w:rsidRPr="00747591" w:rsidRDefault="002A43F6"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9D0DC6E" w14:textId="77777777" w:rsidR="002A43F6" w:rsidRDefault="002A43F6" w:rsidP="00747591">
    <w:pPr>
      <w:widowControl w:val="0"/>
      <w:spacing w:before="66"/>
      <w:rPr>
        <w:rFonts w:cs="Times New Roman"/>
      </w:rPr>
    </w:pPr>
    <w:r>
      <w:rPr>
        <w:rFonts w:cs="Times New Roman"/>
        <w:noProof/>
      </w:rPr>
      <w:drawing>
        <wp:inline distT="0" distB="0" distL="0" distR="0" wp14:anchorId="462BE463" wp14:editId="1CE58C46">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CA52027" w14:textId="77777777" w:rsidR="002A43F6" w:rsidRDefault="002A43F6">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5EE"/>
    <w:multiLevelType w:val="hybridMultilevel"/>
    <w:tmpl w:val="03C85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10DF6"/>
    <w:multiLevelType w:val="hybridMultilevel"/>
    <w:tmpl w:val="8EDAD8EA"/>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04ED"/>
    <w:multiLevelType w:val="hybridMultilevel"/>
    <w:tmpl w:val="4ED47C90"/>
    <w:lvl w:ilvl="0" w:tplc="05A6FA2C">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F0F4F"/>
    <w:multiLevelType w:val="hybridMultilevel"/>
    <w:tmpl w:val="17FC7D86"/>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21CCA"/>
    <w:multiLevelType w:val="hybridMultilevel"/>
    <w:tmpl w:val="53C6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66E42"/>
    <w:multiLevelType w:val="hybridMultilevel"/>
    <w:tmpl w:val="4FE6A2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0CF96257"/>
    <w:multiLevelType w:val="hybridMultilevel"/>
    <w:tmpl w:val="1B7CBECE"/>
    <w:lvl w:ilvl="0" w:tplc="0409000F">
      <w:start w:val="1"/>
      <w:numFmt w:val="decimal"/>
      <w:lvlText w:val="%1."/>
      <w:lvlJc w:val="left"/>
      <w:pPr>
        <w:ind w:left="1438" w:hanging="360"/>
      </w:pPr>
    </w:lvl>
    <w:lvl w:ilvl="1" w:tplc="0409000F">
      <w:start w:val="1"/>
      <w:numFmt w:val="decimal"/>
      <w:lvlText w:val="%2."/>
      <w:lvlJc w:val="left"/>
      <w:pPr>
        <w:ind w:left="2158" w:hanging="360"/>
      </w:pPr>
    </w:lvl>
    <w:lvl w:ilvl="2" w:tplc="0409001B">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7">
    <w:nsid w:val="0EFC0831"/>
    <w:multiLevelType w:val="hybridMultilevel"/>
    <w:tmpl w:val="FC54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0454C"/>
    <w:multiLevelType w:val="hybridMultilevel"/>
    <w:tmpl w:val="7C98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C18B4"/>
    <w:multiLevelType w:val="hybridMultilevel"/>
    <w:tmpl w:val="F0F22E68"/>
    <w:lvl w:ilvl="0" w:tplc="758AC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B5487"/>
    <w:multiLevelType w:val="hybridMultilevel"/>
    <w:tmpl w:val="FA2E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30042"/>
    <w:multiLevelType w:val="hybridMultilevel"/>
    <w:tmpl w:val="0EE4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64BA5"/>
    <w:multiLevelType w:val="hybridMultilevel"/>
    <w:tmpl w:val="A1BC1020"/>
    <w:lvl w:ilvl="0" w:tplc="05A6FA2C">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F6EEC"/>
    <w:multiLevelType w:val="hybridMultilevel"/>
    <w:tmpl w:val="3BB2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722887"/>
    <w:multiLevelType w:val="hybridMultilevel"/>
    <w:tmpl w:val="1944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032391"/>
    <w:multiLevelType w:val="hybridMultilevel"/>
    <w:tmpl w:val="5BE6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421CCE"/>
    <w:multiLevelType w:val="hybridMultilevel"/>
    <w:tmpl w:val="96EA2358"/>
    <w:lvl w:ilvl="0" w:tplc="05A6FA2C">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B0593"/>
    <w:multiLevelType w:val="hybridMultilevel"/>
    <w:tmpl w:val="098E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C47B3C"/>
    <w:multiLevelType w:val="hybridMultilevel"/>
    <w:tmpl w:val="0736E9F2"/>
    <w:lvl w:ilvl="0" w:tplc="F250664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9964AA"/>
    <w:multiLevelType w:val="hybridMultilevel"/>
    <w:tmpl w:val="15C2385C"/>
    <w:lvl w:ilvl="0" w:tplc="04090001">
      <w:start w:val="1"/>
      <w:numFmt w:val="decimal"/>
      <w:lvlText w:val="4.1.%1."/>
      <w:lvlJc w:val="left"/>
      <w:pPr>
        <w:ind w:left="720" w:hanging="360"/>
      </w:pPr>
      <w:rPr>
        <w:b w:val="0"/>
        <w:i w:val="0"/>
        <w:caps w:val="0"/>
        <w:strike w:val="0"/>
        <w:dstrike w:val="0"/>
        <w:vanish w:val="0"/>
        <w:webHidden w:val="0"/>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EF30DF"/>
    <w:multiLevelType w:val="hybridMultilevel"/>
    <w:tmpl w:val="43FEB374"/>
    <w:lvl w:ilvl="0" w:tplc="7DFCB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3A6A77"/>
    <w:multiLevelType w:val="hybridMultilevel"/>
    <w:tmpl w:val="6A50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575A84"/>
    <w:multiLevelType w:val="hybridMultilevel"/>
    <w:tmpl w:val="849AA8AA"/>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2927B0"/>
    <w:multiLevelType w:val="hybridMultilevel"/>
    <w:tmpl w:val="6C2892F0"/>
    <w:lvl w:ilvl="0" w:tplc="758ACAD0">
      <w:start w:val="1"/>
      <w:numFmt w:val="decimal"/>
      <w:lvlText w:val="%1."/>
      <w:lvlJc w:val="left"/>
      <w:pPr>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E92000"/>
    <w:multiLevelType w:val="hybridMultilevel"/>
    <w:tmpl w:val="AAB0CDA6"/>
    <w:lvl w:ilvl="0" w:tplc="39DAC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3B682F"/>
    <w:multiLevelType w:val="hybridMultilevel"/>
    <w:tmpl w:val="2D6C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4B2E1C"/>
    <w:multiLevelType w:val="hybridMultilevel"/>
    <w:tmpl w:val="38F80BA6"/>
    <w:lvl w:ilvl="0" w:tplc="F250664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202D4"/>
    <w:multiLevelType w:val="hybridMultilevel"/>
    <w:tmpl w:val="5858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34477A"/>
    <w:multiLevelType w:val="hybridMultilevel"/>
    <w:tmpl w:val="A2B8E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E00D9F"/>
    <w:multiLevelType w:val="hybridMultilevel"/>
    <w:tmpl w:val="59324D22"/>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26AC"/>
    <w:multiLevelType w:val="hybridMultilevel"/>
    <w:tmpl w:val="8AE8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C00FCA"/>
    <w:multiLevelType w:val="hybridMultilevel"/>
    <w:tmpl w:val="DD42CE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nsid w:val="3ADC4CF3"/>
    <w:multiLevelType w:val="hybridMultilevel"/>
    <w:tmpl w:val="7736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247EBC"/>
    <w:multiLevelType w:val="hybridMultilevel"/>
    <w:tmpl w:val="7D62C08E"/>
    <w:lvl w:ilvl="0" w:tplc="9CD299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4">
    <w:nsid w:val="3CAA15C3"/>
    <w:multiLevelType w:val="hybridMultilevel"/>
    <w:tmpl w:val="3D762BBA"/>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6A56FA"/>
    <w:multiLevelType w:val="hybridMultilevel"/>
    <w:tmpl w:val="9C9ECF30"/>
    <w:lvl w:ilvl="0" w:tplc="6D40C516">
      <w:start w:val="1"/>
      <w:numFmt w:val="decimal"/>
      <w:lvlText w:val="5.5.%1."/>
      <w:lvlJc w:val="left"/>
      <w:pPr>
        <w:ind w:left="720" w:hanging="360"/>
      </w:pPr>
      <w:rPr>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2B3C60"/>
    <w:multiLevelType w:val="hybridMultilevel"/>
    <w:tmpl w:val="D84C82A4"/>
    <w:lvl w:ilvl="0" w:tplc="EAD4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1C6204"/>
    <w:multiLevelType w:val="hybridMultilevel"/>
    <w:tmpl w:val="0CE2B02A"/>
    <w:lvl w:ilvl="0" w:tplc="758ACAD0">
      <w:start w:val="1"/>
      <w:numFmt w:val="decimal"/>
      <w:lvlText w:val="%1."/>
      <w:lvlJc w:val="left"/>
      <w:pPr>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3A5A85"/>
    <w:multiLevelType w:val="hybridMultilevel"/>
    <w:tmpl w:val="B166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1F50F3"/>
    <w:multiLevelType w:val="hybridMultilevel"/>
    <w:tmpl w:val="98BE4CCE"/>
    <w:lvl w:ilvl="0" w:tplc="FD3A5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0F1CA0"/>
    <w:multiLevelType w:val="hybridMultilevel"/>
    <w:tmpl w:val="A406F280"/>
    <w:lvl w:ilvl="0" w:tplc="05A6FA2C">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F662C4"/>
    <w:multiLevelType w:val="hybridMultilevel"/>
    <w:tmpl w:val="9290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300E15"/>
    <w:multiLevelType w:val="hybridMultilevel"/>
    <w:tmpl w:val="F69C4A98"/>
    <w:lvl w:ilvl="0" w:tplc="F250664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C80DFD"/>
    <w:multiLevelType w:val="hybridMultilevel"/>
    <w:tmpl w:val="C958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3A6BA8"/>
    <w:multiLevelType w:val="hybridMultilevel"/>
    <w:tmpl w:val="CE28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D82344"/>
    <w:multiLevelType w:val="hybridMultilevel"/>
    <w:tmpl w:val="47FC0D80"/>
    <w:lvl w:ilvl="0" w:tplc="758AC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2E0BFB"/>
    <w:multiLevelType w:val="hybridMultilevel"/>
    <w:tmpl w:val="9A3C9FF4"/>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5F3D46"/>
    <w:multiLevelType w:val="hybridMultilevel"/>
    <w:tmpl w:val="EDC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922BF9"/>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FEC1B55"/>
    <w:multiLevelType w:val="hybridMultilevel"/>
    <w:tmpl w:val="5F8286FE"/>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30430E"/>
    <w:multiLevelType w:val="hybridMultilevel"/>
    <w:tmpl w:val="5B262564"/>
    <w:lvl w:ilvl="0" w:tplc="F250664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6A7355"/>
    <w:multiLevelType w:val="hybridMultilevel"/>
    <w:tmpl w:val="B00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C50C88"/>
    <w:multiLevelType w:val="hybridMultilevel"/>
    <w:tmpl w:val="FEFA8566"/>
    <w:lvl w:ilvl="0" w:tplc="2376CFF4">
      <w:start w:val="1"/>
      <w:numFmt w:val="decimal"/>
      <w:lvlText w:val="4.2.%1."/>
      <w:lvlJc w:val="left"/>
      <w:pPr>
        <w:ind w:left="720" w:hanging="360"/>
      </w:pPr>
      <w:rPr>
        <w:b w:val="0"/>
        <w:i w:val="0"/>
        <w:caps w:val="0"/>
        <w:strike w:val="0"/>
        <w:dstrike w:val="0"/>
        <w:vanish w:val="0"/>
        <w:webHidden w:val="0"/>
        <w:sz w:val="20"/>
        <w:szCs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E760B4"/>
    <w:multiLevelType w:val="hybridMultilevel"/>
    <w:tmpl w:val="4888DA1A"/>
    <w:lvl w:ilvl="0" w:tplc="FD3A5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EE0034"/>
    <w:multiLevelType w:val="hybridMultilevel"/>
    <w:tmpl w:val="D5EE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4D4179"/>
    <w:multiLevelType w:val="hybridMultilevel"/>
    <w:tmpl w:val="DC48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DC1CE0"/>
    <w:multiLevelType w:val="hybridMultilevel"/>
    <w:tmpl w:val="E07A262A"/>
    <w:lvl w:ilvl="0" w:tplc="05A6FA2C">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84606C"/>
    <w:multiLevelType w:val="hybridMultilevel"/>
    <w:tmpl w:val="C8BE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2519CF"/>
    <w:multiLevelType w:val="hybridMultilevel"/>
    <w:tmpl w:val="84A67974"/>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B01C72"/>
    <w:multiLevelType w:val="hybridMultilevel"/>
    <w:tmpl w:val="0A70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373007"/>
    <w:multiLevelType w:val="hybridMultilevel"/>
    <w:tmpl w:val="5FA0E5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B20C15"/>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79D0697D"/>
    <w:multiLevelType w:val="hybridMultilevel"/>
    <w:tmpl w:val="4DCE5662"/>
    <w:lvl w:ilvl="0" w:tplc="8716E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9640A2"/>
    <w:multiLevelType w:val="hybridMultilevel"/>
    <w:tmpl w:val="8E90C56A"/>
    <w:lvl w:ilvl="0" w:tplc="05A6FA2C">
      <w:start w:val="1"/>
      <w:numFmt w:val="decimal"/>
      <w:lvlRestart w:val="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240544"/>
    <w:multiLevelType w:val="hybridMultilevel"/>
    <w:tmpl w:val="43AEE334"/>
    <w:lvl w:ilvl="0" w:tplc="F250664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461013"/>
    <w:multiLevelType w:val="hybridMultilevel"/>
    <w:tmpl w:val="B7FE1B18"/>
    <w:lvl w:ilvl="0" w:tplc="EAD4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BD55C3"/>
    <w:multiLevelType w:val="hybridMultilevel"/>
    <w:tmpl w:val="D92AC4B2"/>
    <w:lvl w:ilvl="0" w:tplc="F250664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1"/>
  </w:num>
  <w:num w:numId="5">
    <w:abstractNumId w:val="43"/>
  </w:num>
  <w:num w:numId="6">
    <w:abstractNumId w:val="51"/>
  </w:num>
  <w:num w:numId="7">
    <w:abstractNumId w:val="36"/>
  </w:num>
  <w:num w:numId="8">
    <w:abstractNumId w:val="65"/>
  </w:num>
  <w:num w:numId="9">
    <w:abstractNumId w:val="9"/>
  </w:num>
  <w:num w:numId="10">
    <w:abstractNumId w:val="45"/>
  </w:num>
  <w:num w:numId="11">
    <w:abstractNumId w:val="37"/>
  </w:num>
  <w:num w:numId="12">
    <w:abstractNumId w:val="23"/>
  </w:num>
  <w:num w:numId="13">
    <w:abstractNumId w:val="10"/>
  </w:num>
  <w:num w:numId="14">
    <w:abstractNumId w:val="5"/>
  </w:num>
  <w:num w:numId="15">
    <w:abstractNumId w:val="39"/>
  </w:num>
  <w:num w:numId="16">
    <w:abstractNumId w:val="53"/>
  </w:num>
  <w:num w:numId="17">
    <w:abstractNumId w:val="20"/>
  </w:num>
  <w:num w:numId="18">
    <w:abstractNumId w:val="24"/>
  </w:num>
  <w:num w:numId="19">
    <w:abstractNumId w:val="8"/>
  </w:num>
  <w:num w:numId="20">
    <w:abstractNumId w:val="28"/>
  </w:num>
  <w:num w:numId="21">
    <w:abstractNumId w:val="0"/>
  </w:num>
  <w:num w:numId="22">
    <w:abstractNumId w:val="59"/>
  </w:num>
  <w:num w:numId="23">
    <w:abstractNumId w:val="17"/>
  </w:num>
  <w:num w:numId="24">
    <w:abstractNumId w:val="29"/>
  </w:num>
  <w:num w:numId="25">
    <w:abstractNumId w:val="49"/>
  </w:num>
  <w:num w:numId="26">
    <w:abstractNumId w:val="62"/>
  </w:num>
  <w:num w:numId="27">
    <w:abstractNumId w:val="22"/>
  </w:num>
  <w:num w:numId="28">
    <w:abstractNumId w:val="58"/>
  </w:num>
  <w:num w:numId="29">
    <w:abstractNumId w:val="3"/>
  </w:num>
  <w:num w:numId="30">
    <w:abstractNumId w:val="1"/>
  </w:num>
  <w:num w:numId="31">
    <w:abstractNumId w:val="34"/>
  </w:num>
  <w:num w:numId="32">
    <w:abstractNumId w:val="46"/>
  </w:num>
  <w:num w:numId="33">
    <w:abstractNumId w:val="26"/>
  </w:num>
  <w:num w:numId="34">
    <w:abstractNumId w:val="66"/>
  </w:num>
  <w:num w:numId="35">
    <w:abstractNumId w:val="64"/>
  </w:num>
  <w:num w:numId="36">
    <w:abstractNumId w:val="50"/>
  </w:num>
  <w:num w:numId="37">
    <w:abstractNumId w:val="18"/>
  </w:num>
  <w:num w:numId="38">
    <w:abstractNumId w:val="42"/>
  </w:num>
  <w:num w:numId="39">
    <w:abstractNumId w:val="63"/>
  </w:num>
  <w:num w:numId="40">
    <w:abstractNumId w:val="16"/>
  </w:num>
  <w:num w:numId="41">
    <w:abstractNumId w:val="12"/>
  </w:num>
  <w:num w:numId="42">
    <w:abstractNumId w:val="56"/>
  </w:num>
  <w:num w:numId="43">
    <w:abstractNumId w:val="32"/>
  </w:num>
  <w:num w:numId="44">
    <w:abstractNumId w:val="40"/>
  </w:num>
  <w:num w:numId="45">
    <w:abstractNumId w:val="2"/>
  </w:num>
  <w:num w:numId="46">
    <w:abstractNumId w:val="27"/>
  </w:num>
  <w:num w:numId="47">
    <w:abstractNumId w:val="52"/>
  </w:num>
  <w:num w:numId="48">
    <w:abstractNumId w:val="19"/>
  </w:num>
  <w:num w:numId="49">
    <w:abstractNumId w:val="35"/>
  </w:num>
  <w:num w:numId="50">
    <w:abstractNumId w:val="44"/>
  </w:num>
  <w:num w:numId="51">
    <w:abstractNumId w:val="55"/>
  </w:num>
  <w:num w:numId="52">
    <w:abstractNumId w:val="7"/>
  </w:num>
  <w:num w:numId="53">
    <w:abstractNumId w:val="54"/>
  </w:num>
  <w:num w:numId="54">
    <w:abstractNumId w:val="21"/>
  </w:num>
  <w:num w:numId="55">
    <w:abstractNumId w:val="30"/>
  </w:num>
  <w:num w:numId="56">
    <w:abstractNumId w:val="57"/>
  </w:num>
  <w:num w:numId="57">
    <w:abstractNumId w:val="31"/>
  </w:num>
  <w:num w:numId="58">
    <w:abstractNumId w:val="13"/>
  </w:num>
  <w:num w:numId="59">
    <w:abstractNumId w:val="47"/>
  </w:num>
  <w:num w:numId="60">
    <w:abstractNumId w:val="14"/>
  </w:num>
  <w:num w:numId="61">
    <w:abstractNumId w:val="4"/>
  </w:num>
  <w:num w:numId="62">
    <w:abstractNumId w:val="15"/>
  </w:num>
  <w:num w:numId="63">
    <w:abstractNumId w:val="38"/>
  </w:num>
  <w:num w:numId="64">
    <w:abstractNumId w:val="6"/>
  </w:num>
  <w:num w:numId="65">
    <w:abstractNumId w:val="41"/>
  </w:num>
  <w:num w:numId="66">
    <w:abstractNumId w:val="25"/>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D1"/>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39A"/>
    <w:rsid w:val="00034ADC"/>
    <w:rsid w:val="00036978"/>
    <w:rsid w:val="00041263"/>
    <w:rsid w:val="00041788"/>
    <w:rsid w:val="00044024"/>
    <w:rsid w:val="00045121"/>
    <w:rsid w:val="00047231"/>
    <w:rsid w:val="00052F5E"/>
    <w:rsid w:val="000535C0"/>
    <w:rsid w:val="0005590C"/>
    <w:rsid w:val="00060B02"/>
    <w:rsid w:val="00060F12"/>
    <w:rsid w:val="00061373"/>
    <w:rsid w:val="00061CC7"/>
    <w:rsid w:val="00072DCD"/>
    <w:rsid w:val="00075B20"/>
    <w:rsid w:val="00077313"/>
    <w:rsid w:val="0008149C"/>
    <w:rsid w:val="00082DC8"/>
    <w:rsid w:val="000849D2"/>
    <w:rsid w:val="000849DD"/>
    <w:rsid w:val="000874FD"/>
    <w:rsid w:val="0008758F"/>
    <w:rsid w:val="00087F7F"/>
    <w:rsid w:val="000907F2"/>
    <w:rsid w:val="00091FA4"/>
    <w:rsid w:val="00095345"/>
    <w:rsid w:val="00097452"/>
    <w:rsid w:val="000A1F3A"/>
    <w:rsid w:val="000A4050"/>
    <w:rsid w:val="000A46BA"/>
    <w:rsid w:val="000A56B5"/>
    <w:rsid w:val="000A7FA0"/>
    <w:rsid w:val="000B06E3"/>
    <w:rsid w:val="000B0E7C"/>
    <w:rsid w:val="000B2F8B"/>
    <w:rsid w:val="000B681C"/>
    <w:rsid w:val="000B6877"/>
    <w:rsid w:val="000C282B"/>
    <w:rsid w:val="000C509C"/>
    <w:rsid w:val="000C7A6E"/>
    <w:rsid w:val="000D09F7"/>
    <w:rsid w:val="000D157D"/>
    <w:rsid w:val="000D3340"/>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1E33"/>
    <w:rsid w:val="000F22EE"/>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4BBE"/>
    <w:rsid w:val="00135B25"/>
    <w:rsid w:val="0013627F"/>
    <w:rsid w:val="00137112"/>
    <w:rsid w:val="00142616"/>
    <w:rsid w:val="00142A0C"/>
    <w:rsid w:val="00144177"/>
    <w:rsid w:val="001463DA"/>
    <w:rsid w:val="0015166E"/>
    <w:rsid w:val="001566E4"/>
    <w:rsid w:val="00157B1C"/>
    <w:rsid w:val="00157FFE"/>
    <w:rsid w:val="001600CB"/>
    <w:rsid w:val="00160E95"/>
    <w:rsid w:val="00161974"/>
    <w:rsid w:val="00161BCD"/>
    <w:rsid w:val="00162927"/>
    <w:rsid w:val="00167DAC"/>
    <w:rsid w:val="00171071"/>
    <w:rsid w:val="00172DFD"/>
    <w:rsid w:val="00177161"/>
    <w:rsid w:val="00177FD0"/>
    <w:rsid w:val="001800CC"/>
    <w:rsid w:val="00182687"/>
    <w:rsid w:val="0018370E"/>
    <w:rsid w:val="00184AA8"/>
    <w:rsid w:val="00184CFC"/>
    <w:rsid w:val="0018782A"/>
    <w:rsid w:val="001902FB"/>
    <w:rsid w:val="00190A05"/>
    <w:rsid w:val="00190B99"/>
    <w:rsid w:val="001929EA"/>
    <w:rsid w:val="00192CE8"/>
    <w:rsid w:val="0019397E"/>
    <w:rsid w:val="00193E0F"/>
    <w:rsid w:val="001948C9"/>
    <w:rsid w:val="0019518C"/>
    <w:rsid w:val="00195CCB"/>
    <w:rsid w:val="00197CA2"/>
    <w:rsid w:val="001A09D6"/>
    <w:rsid w:val="001A23FD"/>
    <w:rsid w:val="001A2527"/>
    <w:rsid w:val="001A32FE"/>
    <w:rsid w:val="001A3811"/>
    <w:rsid w:val="001A6122"/>
    <w:rsid w:val="001A6C68"/>
    <w:rsid w:val="001B08A7"/>
    <w:rsid w:val="001B162E"/>
    <w:rsid w:val="001B3582"/>
    <w:rsid w:val="001B4609"/>
    <w:rsid w:val="001B6133"/>
    <w:rsid w:val="001B6518"/>
    <w:rsid w:val="001B698D"/>
    <w:rsid w:val="001C03E2"/>
    <w:rsid w:val="001C1A1B"/>
    <w:rsid w:val="001C3ED4"/>
    <w:rsid w:val="001C4056"/>
    <w:rsid w:val="001C51AA"/>
    <w:rsid w:val="001C551D"/>
    <w:rsid w:val="001C70FD"/>
    <w:rsid w:val="001D0DE3"/>
    <w:rsid w:val="001D19D1"/>
    <w:rsid w:val="001D1BF8"/>
    <w:rsid w:val="001D2A77"/>
    <w:rsid w:val="001D34F6"/>
    <w:rsid w:val="001D4564"/>
    <w:rsid w:val="001D52A5"/>
    <w:rsid w:val="001D5BA4"/>
    <w:rsid w:val="001D62CE"/>
    <w:rsid w:val="001E1138"/>
    <w:rsid w:val="001E1455"/>
    <w:rsid w:val="001E1503"/>
    <w:rsid w:val="001E184A"/>
    <w:rsid w:val="001E2423"/>
    <w:rsid w:val="001E2A9A"/>
    <w:rsid w:val="001E3714"/>
    <w:rsid w:val="001E3EB3"/>
    <w:rsid w:val="001E6C18"/>
    <w:rsid w:val="001E74CB"/>
    <w:rsid w:val="001E7885"/>
    <w:rsid w:val="001F068A"/>
    <w:rsid w:val="001F4070"/>
    <w:rsid w:val="001F5521"/>
    <w:rsid w:val="00200BB7"/>
    <w:rsid w:val="00200C28"/>
    <w:rsid w:val="00200CB2"/>
    <w:rsid w:val="002024E6"/>
    <w:rsid w:val="002027AA"/>
    <w:rsid w:val="00204220"/>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8E0"/>
    <w:rsid w:val="00236B31"/>
    <w:rsid w:val="00237055"/>
    <w:rsid w:val="002400FC"/>
    <w:rsid w:val="002420D5"/>
    <w:rsid w:val="00242425"/>
    <w:rsid w:val="0024538A"/>
    <w:rsid w:val="0024573E"/>
    <w:rsid w:val="002460D2"/>
    <w:rsid w:val="002462CB"/>
    <w:rsid w:val="00246DD2"/>
    <w:rsid w:val="00246E01"/>
    <w:rsid w:val="00247004"/>
    <w:rsid w:val="002515D8"/>
    <w:rsid w:val="00252ABD"/>
    <w:rsid w:val="002613DD"/>
    <w:rsid w:val="002628BA"/>
    <w:rsid w:val="00266CAD"/>
    <w:rsid w:val="002705FE"/>
    <w:rsid w:val="00270B72"/>
    <w:rsid w:val="00271B22"/>
    <w:rsid w:val="002731DA"/>
    <w:rsid w:val="0027439B"/>
    <w:rsid w:val="00274B94"/>
    <w:rsid w:val="00275608"/>
    <w:rsid w:val="00275730"/>
    <w:rsid w:val="00275870"/>
    <w:rsid w:val="00280715"/>
    <w:rsid w:val="00282C4C"/>
    <w:rsid w:val="002835BF"/>
    <w:rsid w:val="00283D53"/>
    <w:rsid w:val="00284AF0"/>
    <w:rsid w:val="00284E21"/>
    <w:rsid w:val="00285B5E"/>
    <w:rsid w:val="00286CAC"/>
    <w:rsid w:val="00287907"/>
    <w:rsid w:val="002907B2"/>
    <w:rsid w:val="002932F4"/>
    <w:rsid w:val="00293B3D"/>
    <w:rsid w:val="00293D2F"/>
    <w:rsid w:val="00294318"/>
    <w:rsid w:val="00295776"/>
    <w:rsid w:val="00296AB3"/>
    <w:rsid w:val="0029778C"/>
    <w:rsid w:val="00297D67"/>
    <w:rsid w:val="002A01BD"/>
    <w:rsid w:val="002A0890"/>
    <w:rsid w:val="002A297F"/>
    <w:rsid w:val="002A384E"/>
    <w:rsid w:val="002A3AF8"/>
    <w:rsid w:val="002A3B82"/>
    <w:rsid w:val="002A43F6"/>
    <w:rsid w:val="002A73FC"/>
    <w:rsid w:val="002C0108"/>
    <w:rsid w:val="002C053D"/>
    <w:rsid w:val="002C10B1"/>
    <w:rsid w:val="002C4376"/>
    <w:rsid w:val="002C6994"/>
    <w:rsid w:val="002C78F4"/>
    <w:rsid w:val="002C791E"/>
    <w:rsid w:val="002C7972"/>
    <w:rsid w:val="002D13CC"/>
    <w:rsid w:val="002D2FDD"/>
    <w:rsid w:val="002D333F"/>
    <w:rsid w:val="002D3F14"/>
    <w:rsid w:val="002D4E44"/>
    <w:rsid w:val="002D5177"/>
    <w:rsid w:val="002D5704"/>
    <w:rsid w:val="002D57CE"/>
    <w:rsid w:val="002D7192"/>
    <w:rsid w:val="002E11CD"/>
    <w:rsid w:val="002E24FB"/>
    <w:rsid w:val="002E7CD2"/>
    <w:rsid w:val="002F16A7"/>
    <w:rsid w:val="002F3FA2"/>
    <w:rsid w:val="002F6954"/>
    <w:rsid w:val="002F6CEE"/>
    <w:rsid w:val="0030012B"/>
    <w:rsid w:val="00304924"/>
    <w:rsid w:val="00304FF0"/>
    <w:rsid w:val="003054C4"/>
    <w:rsid w:val="00305CC5"/>
    <w:rsid w:val="00306738"/>
    <w:rsid w:val="00306976"/>
    <w:rsid w:val="003113D1"/>
    <w:rsid w:val="0031156F"/>
    <w:rsid w:val="00311633"/>
    <w:rsid w:val="003208FE"/>
    <w:rsid w:val="00323042"/>
    <w:rsid w:val="003230AA"/>
    <w:rsid w:val="00324C2A"/>
    <w:rsid w:val="00325758"/>
    <w:rsid w:val="00330AF1"/>
    <w:rsid w:val="003330A4"/>
    <w:rsid w:val="00333561"/>
    <w:rsid w:val="00334436"/>
    <w:rsid w:val="00334A5C"/>
    <w:rsid w:val="00337948"/>
    <w:rsid w:val="003379A2"/>
    <w:rsid w:val="00340802"/>
    <w:rsid w:val="0034255F"/>
    <w:rsid w:val="0034396E"/>
    <w:rsid w:val="00345FA1"/>
    <w:rsid w:val="00346551"/>
    <w:rsid w:val="00346CA1"/>
    <w:rsid w:val="00351C56"/>
    <w:rsid w:val="0035254C"/>
    <w:rsid w:val="00352AC9"/>
    <w:rsid w:val="00352DF0"/>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A715C"/>
    <w:rsid w:val="003B2DE1"/>
    <w:rsid w:val="003B5E7B"/>
    <w:rsid w:val="003B6708"/>
    <w:rsid w:val="003C0AF1"/>
    <w:rsid w:val="003C20AB"/>
    <w:rsid w:val="003C26E3"/>
    <w:rsid w:val="003C5A9F"/>
    <w:rsid w:val="003C629F"/>
    <w:rsid w:val="003C64CF"/>
    <w:rsid w:val="003C68D9"/>
    <w:rsid w:val="003C6E6E"/>
    <w:rsid w:val="003C7194"/>
    <w:rsid w:val="003C72F9"/>
    <w:rsid w:val="003D1343"/>
    <w:rsid w:val="003D28AA"/>
    <w:rsid w:val="003D7039"/>
    <w:rsid w:val="003E1473"/>
    <w:rsid w:val="003E1E03"/>
    <w:rsid w:val="003E2299"/>
    <w:rsid w:val="003E2468"/>
    <w:rsid w:val="003E4AAC"/>
    <w:rsid w:val="003E4BA4"/>
    <w:rsid w:val="003E5193"/>
    <w:rsid w:val="003E60F2"/>
    <w:rsid w:val="003F0CCC"/>
    <w:rsid w:val="003F1759"/>
    <w:rsid w:val="003F1D3A"/>
    <w:rsid w:val="003F2464"/>
    <w:rsid w:val="003F5676"/>
    <w:rsid w:val="003F5D24"/>
    <w:rsid w:val="003F61D0"/>
    <w:rsid w:val="003F6B85"/>
    <w:rsid w:val="003F7623"/>
    <w:rsid w:val="00400135"/>
    <w:rsid w:val="00400564"/>
    <w:rsid w:val="004005B5"/>
    <w:rsid w:val="0040080B"/>
    <w:rsid w:val="00401722"/>
    <w:rsid w:val="00401BE1"/>
    <w:rsid w:val="004021A5"/>
    <w:rsid w:val="00402C3E"/>
    <w:rsid w:val="00406C2D"/>
    <w:rsid w:val="00407099"/>
    <w:rsid w:val="0040742E"/>
    <w:rsid w:val="004112A9"/>
    <w:rsid w:val="00411369"/>
    <w:rsid w:val="004117DD"/>
    <w:rsid w:val="004123B0"/>
    <w:rsid w:val="00413564"/>
    <w:rsid w:val="00413E22"/>
    <w:rsid w:val="00415246"/>
    <w:rsid w:val="004158C1"/>
    <w:rsid w:val="004206B7"/>
    <w:rsid w:val="00420DFB"/>
    <w:rsid w:val="00421090"/>
    <w:rsid w:val="0042237A"/>
    <w:rsid w:val="00423297"/>
    <w:rsid w:val="004244ED"/>
    <w:rsid w:val="00424DBA"/>
    <w:rsid w:val="00426C58"/>
    <w:rsid w:val="004275CE"/>
    <w:rsid w:val="0043005E"/>
    <w:rsid w:val="004303C3"/>
    <w:rsid w:val="00432056"/>
    <w:rsid w:val="00432445"/>
    <w:rsid w:val="0043375A"/>
    <w:rsid w:val="0043476D"/>
    <w:rsid w:val="00437BEF"/>
    <w:rsid w:val="00440A1E"/>
    <w:rsid w:val="00440BF2"/>
    <w:rsid w:val="004422BC"/>
    <w:rsid w:val="004422C3"/>
    <w:rsid w:val="00442893"/>
    <w:rsid w:val="004436C9"/>
    <w:rsid w:val="00443E7F"/>
    <w:rsid w:val="004449CD"/>
    <w:rsid w:val="004469A3"/>
    <w:rsid w:val="00447378"/>
    <w:rsid w:val="004500CD"/>
    <w:rsid w:val="00451897"/>
    <w:rsid w:val="00452214"/>
    <w:rsid w:val="00453A44"/>
    <w:rsid w:val="00454791"/>
    <w:rsid w:val="004563E3"/>
    <w:rsid w:val="00456BF5"/>
    <w:rsid w:val="00457018"/>
    <w:rsid w:val="00462069"/>
    <w:rsid w:val="0046364E"/>
    <w:rsid w:val="00464FDB"/>
    <w:rsid w:val="0046532F"/>
    <w:rsid w:val="00465F5F"/>
    <w:rsid w:val="00467D57"/>
    <w:rsid w:val="00470ADE"/>
    <w:rsid w:val="0047113A"/>
    <w:rsid w:val="00471785"/>
    <w:rsid w:val="004717A7"/>
    <w:rsid w:val="00471D99"/>
    <w:rsid w:val="0047440B"/>
    <w:rsid w:val="004768F2"/>
    <w:rsid w:val="00480930"/>
    <w:rsid w:val="00481A19"/>
    <w:rsid w:val="0048223A"/>
    <w:rsid w:val="0048720A"/>
    <w:rsid w:val="00490283"/>
    <w:rsid w:val="00490C08"/>
    <w:rsid w:val="004916E5"/>
    <w:rsid w:val="0049303A"/>
    <w:rsid w:val="00494844"/>
    <w:rsid w:val="00495257"/>
    <w:rsid w:val="004961CB"/>
    <w:rsid w:val="004969DC"/>
    <w:rsid w:val="004A1D06"/>
    <w:rsid w:val="004A2ABA"/>
    <w:rsid w:val="004A2DA1"/>
    <w:rsid w:val="004A308D"/>
    <w:rsid w:val="004A357C"/>
    <w:rsid w:val="004A5CF9"/>
    <w:rsid w:val="004A7851"/>
    <w:rsid w:val="004A78D6"/>
    <w:rsid w:val="004B0169"/>
    <w:rsid w:val="004B2BBF"/>
    <w:rsid w:val="004B49D0"/>
    <w:rsid w:val="004C2391"/>
    <w:rsid w:val="004C4781"/>
    <w:rsid w:val="004C52B9"/>
    <w:rsid w:val="004D0009"/>
    <w:rsid w:val="004D04FC"/>
    <w:rsid w:val="004D0513"/>
    <w:rsid w:val="004D0BCE"/>
    <w:rsid w:val="004D163A"/>
    <w:rsid w:val="004D30D3"/>
    <w:rsid w:val="004D36B2"/>
    <w:rsid w:val="004D525B"/>
    <w:rsid w:val="004D5536"/>
    <w:rsid w:val="004E0A3D"/>
    <w:rsid w:val="004E11B9"/>
    <w:rsid w:val="004E17D4"/>
    <w:rsid w:val="004E1BC5"/>
    <w:rsid w:val="004E3D71"/>
    <w:rsid w:val="004E60B8"/>
    <w:rsid w:val="004E77ED"/>
    <w:rsid w:val="004F3934"/>
    <w:rsid w:val="004F562B"/>
    <w:rsid w:val="004F7DA7"/>
    <w:rsid w:val="005001F7"/>
    <w:rsid w:val="00501243"/>
    <w:rsid w:val="00504B91"/>
    <w:rsid w:val="00504F51"/>
    <w:rsid w:val="00505CE2"/>
    <w:rsid w:val="00506494"/>
    <w:rsid w:val="005076DD"/>
    <w:rsid w:val="00507DEE"/>
    <w:rsid w:val="00511010"/>
    <w:rsid w:val="00512FE1"/>
    <w:rsid w:val="005169B3"/>
    <w:rsid w:val="00521220"/>
    <w:rsid w:val="00521BBC"/>
    <w:rsid w:val="00522415"/>
    <w:rsid w:val="00522C5C"/>
    <w:rsid w:val="00523401"/>
    <w:rsid w:val="0052412C"/>
    <w:rsid w:val="00524217"/>
    <w:rsid w:val="005242D1"/>
    <w:rsid w:val="005244B2"/>
    <w:rsid w:val="00525283"/>
    <w:rsid w:val="00525998"/>
    <w:rsid w:val="0053140B"/>
    <w:rsid w:val="00531618"/>
    <w:rsid w:val="00531B09"/>
    <w:rsid w:val="00531DDB"/>
    <w:rsid w:val="00533EAB"/>
    <w:rsid w:val="005341A7"/>
    <w:rsid w:val="0053450E"/>
    <w:rsid w:val="00535622"/>
    <w:rsid w:val="005403FB"/>
    <w:rsid w:val="00542761"/>
    <w:rsid w:val="005438A7"/>
    <w:rsid w:val="0054478C"/>
    <w:rsid w:val="005466D8"/>
    <w:rsid w:val="005477A9"/>
    <w:rsid w:val="00550866"/>
    <w:rsid w:val="00554773"/>
    <w:rsid w:val="00555916"/>
    <w:rsid w:val="00556298"/>
    <w:rsid w:val="005565B9"/>
    <w:rsid w:val="005576D8"/>
    <w:rsid w:val="0056114C"/>
    <w:rsid w:val="00561E96"/>
    <w:rsid w:val="005626B9"/>
    <w:rsid w:val="00566C1B"/>
    <w:rsid w:val="00567638"/>
    <w:rsid w:val="00567642"/>
    <w:rsid w:val="0057060B"/>
    <w:rsid w:val="005712B4"/>
    <w:rsid w:val="00572966"/>
    <w:rsid w:val="0057370A"/>
    <w:rsid w:val="00574787"/>
    <w:rsid w:val="00575C7F"/>
    <w:rsid w:val="0057665A"/>
    <w:rsid w:val="005818FD"/>
    <w:rsid w:val="00583A26"/>
    <w:rsid w:val="00593F04"/>
    <w:rsid w:val="00595014"/>
    <w:rsid w:val="005957F8"/>
    <w:rsid w:val="00597AD7"/>
    <w:rsid w:val="00597D26"/>
    <w:rsid w:val="005A2F7B"/>
    <w:rsid w:val="005A3FB5"/>
    <w:rsid w:val="005A430B"/>
    <w:rsid w:val="005A4A85"/>
    <w:rsid w:val="005B13AC"/>
    <w:rsid w:val="005B17AD"/>
    <w:rsid w:val="005B25E0"/>
    <w:rsid w:val="005B3B4E"/>
    <w:rsid w:val="005B6042"/>
    <w:rsid w:val="005B6B7F"/>
    <w:rsid w:val="005B77C7"/>
    <w:rsid w:val="005C0F7A"/>
    <w:rsid w:val="005C352C"/>
    <w:rsid w:val="005C3556"/>
    <w:rsid w:val="005C359A"/>
    <w:rsid w:val="005C3AA9"/>
    <w:rsid w:val="005C5B55"/>
    <w:rsid w:val="005C664E"/>
    <w:rsid w:val="005D0B81"/>
    <w:rsid w:val="005D1776"/>
    <w:rsid w:val="005D1DD3"/>
    <w:rsid w:val="005D4351"/>
    <w:rsid w:val="005D523B"/>
    <w:rsid w:val="005D6887"/>
    <w:rsid w:val="005D6B07"/>
    <w:rsid w:val="005D7AED"/>
    <w:rsid w:val="005E228B"/>
    <w:rsid w:val="005E2665"/>
    <w:rsid w:val="005E3D17"/>
    <w:rsid w:val="005E4EA3"/>
    <w:rsid w:val="005F0BE1"/>
    <w:rsid w:val="005F38C9"/>
    <w:rsid w:val="005F4033"/>
    <w:rsid w:val="005F411D"/>
    <w:rsid w:val="005F43DA"/>
    <w:rsid w:val="005F5555"/>
    <w:rsid w:val="005F783F"/>
    <w:rsid w:val="005F7CC9"/>
    <w:rsid w:val="00600A9A"/>
    <w:rsid w:val="00601F88"/>
    <w:rsid w:val="00602021"/>
    <w:rsid w:val="00602328"/>
    <w:rsid w:val="00605116"/>
    <w:rsid w:val="00612470"/>
    <w:rsid w:val="00612CA0"/>
    <w:rsid w:val="00612CD9"/>
    <w:rsid w:val="0061316F"/>
    <w:rsid w:val="00617A9F"/>
    <w:rsid w:val="0062089D"/>
    <w:rsid w:val="00620E73"/>
    <w:rsid w:val="006215DD"/>
    <w:rsid w:val="00621B47"/>
    <w:rsid w:val="00625077"/>
    <w:rsid w:val="00625AD2"/>
    <w:rsid w:val="006268E9"/>
    <w:rsid w:val="00631B15"/>
    <w:rsid w:val="00634133"/>
    <w:rsid w:val="00635FB0"/>
    <w:rsid w:val="00642AE9"/>
    <w:rsid w:val="0064547F"/>
    <w:rsid w:val="006477F2"/>
    <w:rsid w:val="00651481"/>
    <w:rsid w:val="006536F5"/>
    <w:rsid w:val="00654818"/>
    <w:rsid w:val="00654B57"/>
    <w:rsid w:val="00660E26"/>
    <w:rsid w:val="00661A57"/>
    <w:rsid w:val="0066403A"/>
    <w:rsid w:val="00664419"/>
    <w:rsid w:val="00665924"/>
    <w:rsid w:val="006704D4"/>
    <w:rsid w:val="00671785"/>
    <w:rsid w:val="006734AC"/>
    <w:rsid w:val="006779E8"/>
    <w:rsid w:val="00677F0D"/>
    <w:rsid w:val="00680C03"/>
    <w:rsid w:val="0068392C"/>
    <w:rsid w:val="006841B7"/>
    <w:rsid w:val="006846E9"/>
    <w:rsid w:val="00684718"/>
    <w:rsid w:val="00684DE2"/>
    <w:rsid w:val="00687673"/>
    <w:rsid w:val="006927B9"/>
    <w:rsid w:val="00692A61"/>
    <w:rsid w:val="0069400D"/>
    <w:rsid w:val="00695EC3"/>
    <w:rsid w:val="0069732E"/>
    <w:rsid w:val="006A0DF7"/>
    <w:rsid w:val="006A1AAE"/>
    <w:rsid w:val="006A2650"/>
    <w:rsid w:val="006A3080"/>
    <w:rsid w:val="006A79D5"/>
    <w:rsid w:val="006B0C28"/>
    <w:rsid w:val="006B15BB"/>
    <w:rsid w:val="006B1A8E"/>
    <w:rsid w:val="006B23C2"/>
    <w:rsid w:val="006B2624"/>
    <w:rsid w:val="006B3DBC"/>
    <w:rsid w:val="006C2E95"/>
    <w:rsid w:val="006C43BC"/>
    <w:rsid w:val="006C4940"/>
    <w:rsid w:val="006C622F"/>
    <w:rsid w:val="006C6597"/>
    <w:rsid w:val="006D1AA0"/>
    <w:rsid w:val="006D6BDF"/>
    <w:rsid w:val="006E2863"/>
    <w:rsid w:val="006E3D69"/>
    <w:rsid w:val="006F054B"/>
    <w:rsid w:val="006F0CB6"/>
    <w:rsid w:val="006F1334"/>
    <w:rsid w:val="006F3938"/>
    <w:rsid w:val="006F6D5A"/>
    <w:rsid w:val="006F7150"/>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7554"/>
    <w:rsid w:val="007411AA"/>
    <w:rsid w:val="00741770"/>
    <w:rsid w:val="007456A8"/>
    <w:rsid w:val="00747591"/>
    <w:rsid w:val="00752E9F"/>
    <w:rsid w:val="00755041"/>
    <w:rsid w:val="00755A9B"/>
    <w:rsid w:val="007560B9"/>
    <w:rsid w:val="007563D8"/>
    <w:rsid w:val="0075658E"/>
    <w:rsid w:val="0075724C"/>
    <w:rsid w:val="00760FD3"/>
    <w:rsid w:val="00762707"/>
    <w:rsid w:val="00763025"/>
    <w:rsid w:val="00763804"/>
    <w:rsid w:val="00763816"/>
    <w:rsid w:val="00764536"/>
    <w:rsid w:val="00766EFB"/>
    <w:rsid w:val="00767D84"/>
    <w:rsid w:val="00771791"/>
    <w:rsid w:val="007717C0"/>
    <w:rsid w:val="00771926"/>
    <w:rsid w:val="00772693"/>
    <w:rsid w:val="00772F74"/>
    <w:rsid w:val="0077482A"/>
    <w:rsid w:val="00776474"/>
    <w:rsid w:val="0077665D"/>
    <w:rsid w:val="007778AA"/>
    <w:rsid w:val="007803A1"/>
    <w:rsid w:val="00780CEF"/>
    <w:rsid w:val="00782D05"/>
    <w:rsid w:val="0078421B"/>
    <w:rsid w:val="00784F0F"/>
    <w:rsid w:val="00785445"/>
    <w:rsid w:val="00790C18"/>
    <w:rsid w:val="00791E29"/>
    <w:rsid w:val="00794A25"/>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1B11"/>
    <w:rsid w:val="007B1D78"/>
    <w:rsid w:val="007B4198"/>
    <w:rsid w:val="007B431E"/>
    <w:rsid w:val="007B4A25"/>
    <w:rsid w:val="007B4E2B"/>
    <w:rsid w:val="007B7587"/>
    <w:rsid w:val="007C07B3"/>
    <w:rsid w:val="007C1CAC"/>
    <w:rsid w:val="007C2BB6"/>
    <w:rsid w:val="007C334A"/>
    <w:rsid w:val="007C3BA3"/>
    <w:rsid w:val="007C4957"/>
    <w:rsid w:val="007C4A5C"/>
    <w:rsid w:val="007C7800"/>
    <w:rsid w:val="007C7AD5"/>
    <w:rsid w:val="007D042F"/>
    <w:rsid w:val="007D1A8C"/>
    <w:rsid w:val="007D2BA6"/>
    <w:rsid w:val="007D3700"/>
    <w:rsid w:val="007D3AC3"/>
    <w:rsid w:val="007D4D88"/>
    <w:rsid w:val="007D57E4"/>
    <w:rsid w:val="007D62B4"/>
    <w:rsid w:val="007D6934"/>
    <w:rsid w:val="007D6A21"/>
    <w:rsid w:val="007D7116"/>
    <w:rsid w:val="007D7911"/>
    <w:rsid w:val="007E0126"/>
    <w:rsid w:val="007E1502"/>
    <w:rsid w:val="007E1FA9"/>
    <w:rsid w:val="007E3754"/>
    <w:rsid w:val="007E4229"/>
    <w:rsid w:val="007E5B1C"/>
    <w:rsid w:val="007E6382"/>
    <w:rsid w:val="007F4209"/>
    <w:rsid w:val="007F428E"/>
    <w:rsid w:val="007F66BF"/>
    <w:rsid w:val="007F794F"/>
    <w:rsid w:val="00801C99"/>
    <w:rsid w:val="00802D70"/>
    <w:rsid w:val="00803D25"/>
    <w:rsid w:val="00805A97"/>
    <w:rsid w:val="0080748F"/>
    <w:rsid w:val="0081107A"/>
    <w:rsid w:val="008117A5"/>
    <w:rsid w:val="00812336"/>
    <w:rsid w:val="00813503"/>
    <w:rsid w:val="00816182"/>
    <w:rsid w:val="00816AB5"/>
    <w:rsid w:val="008208DB"/>
    <w:rsid w:val="008214A5"/>
    <w:rsid w:val="0082291E"/>
    <w:rsid w:val="00825468"/>
    <w:rsid w:val="00825D4B"/>
    <w:rsid w:val="00831345"/>
    <w:rsid w:val="00831668"/>
    <w:rsid w:val="00832575"/>
    <w:rsid w:val="008325C7"/>
    <w:rsid w:val="0083544A"/>
    <w:rsid w:val="00835E74"/>
    <w:rsid w:val="00837600"/>
    <w:rsid w:val="00840479"/>
    <w:rsid w:val="00841C38"/>
    <w:rsid w:val="00842881"/>
    <w:rsid w:val="00843343"/>
    <w:rsid w:val="00844512"/>
    <w:rsid w:val="00844653"/>
    <w:rsid w:val="00844F2C"/>
    <w:rsid w:val="00844FA9"/>
    <w:rsid w:val="00846168"/>
    <w:rsid w:val="00846332"/>
    <w:rsid w:val="00847DD1"/>
    <w:rsid w:val="0085007A"/>
    <w:rsid w:val="0085214F"/>
    <w:rsid w:val="00852C67"/>
    <w:rsid w:val="00852F2C"/>
    <w:rsid w:val="00854FA7"/>
    <w:rsid w:val="00854FC2"/>
    <w:rsid w:val="0085680B"/>
    <w:rsid w:val="0086047B"/>
    <w:rsid w:val="00861CAE"/>
    <w:rsid w:val="00861CC6"/>
    <w:rsid w:val="00861E29"/>
    <w:rsid w:val="008627EC"/>
    <w:rsid w:val="00863031"/>
    <w:rsid w:val="0086378C"/>
    <w:rsid w:val="00863F53"/>
    <w:rsid w:val="00866825"/>
    <w:rsid w:val="00870833"/>
    <w:rsid w:val="008711BF"/>
    <w:rsid w:val="008716C9"/>
    <w:rsid w:val="0087612A"/>
    <w:rsid w:val="00885E10"/>
    <w:rsid w:val="008911CD"/>
    <w:rsid w:val="008912C2"/>
    <w:rsid w:val="0089385F"/>
    <w:rsid w:val="008943A3"/>
    <w:rsid w:val="00894C04"/>
    <w:rsid w:val="00895015"/>
    <w:rsid w:val="00895204"/>
    <w:rsid w:val="008952D0"/>
    <w:rsid w:val="0089534B"/>
    <w:rsid w:val="0089693C"/>
    <w:rsid w:val="00896F32"/>
    <w:rsid w:val="0089703B"/>
    <w:rsid w:val="008971D2"/>
    <w:rsid w:val="00897E04"/>
    <w:rsid w:val="008A08CF"/>
    <w:rsid w:val="008A2BAF"/>
    <w:rsid w:val="008A3C2C"/>
    <w:rsid w:val="008B08A7"/>
    <w:rsid w:val="008B1BC1"/>
    <w:rsid w:val="008B43AD"/>
    <w:rsid w:val="008B4D59"/>
    <w:rsid w:val="008B573E"/>
    <w:rsid w:val="008B5B36"/>
    <w:rsid w:val="008C17EB"/>
    <w:rsid w:val="008C243D"/>
    <w:rsid w:val="008C330D"/>
    <w:rsid w:val="008C3606"/>
    <w:rsid w:val="008C595A"/>
    <w:rsid w:val="008C5E99"/>
    <w:rsid w:val="008C65D1"/>
    <w:rsid w:val="008C7867"/>
    <w:rsid w:val="008D042B"/>
    <w:rsid w:val="008D14DE"/>
    <w:rsid w:val="008D2944"/>
    <w:rsid w:val="008D2C69"/>
    <w:rsid w:val="008D31F6"/>
    <w:rsid w:val="008D4860"/>
    <w:rsid w:val="008D4C17"/>
    <w:rsid w:val="008D4CFD"/>
    <w:rsid w:val="008D5B05"/>
    <w:rsid w:val="008E1672"/>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1F4D"/>
    <w:rsid w:val="00904CC3"/>
    <w:rsid w:val="00915545"/>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04EE"/>
    <w:rsid w:val="009518B1"/>
    <w:rsid w:val="00952B5D"/>
    <w:rsid w:val="00953059"/>
    <w:rsid w:val="00953AD0"/>
    <w:rsid w:val="00953B08"/>
    <w:rsid w:val="00955457"/>
    <w:rsid w:val="00955FA3"/>
    <w:rsid w:val="0095703D"/>
    <w:rsid w:val="0095786E"/>
    <w:rsid w:val="00960193"/>
    <w:rsid w:val="009609FE"/>
    <w:rsid w:val="00963D52"/>
    <w:rsid w:val="00966FB3"/>
    <w:rsid w:val="00967288"/>
    <w:rsid w:val="009678EB"/>
    <w:rsid w:val="00971E90"/>
    <w:rsid w:val="00975299"/>
    <w:rsid w:val="009758F1"/>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597A"/>
    <w:rsid w:val="0099662E"/>
    <w:rsid w:val="009A0137"/>
    <w:rsid w:val="009A39CD"/>
    <w:rsid w:val="009A3CA1"/>
    <w:rsid w:val="009A4D63"/>
    <w:rsid w:val="009A7698"/>
    <w:rsid w:val="009A7E88"/>
    <w:rsid w:val="009B299B"/>
    <w:rsid w:val="009B4297"/>
    <w:rsid w:val="009B42B5"/>
    <w:rsid w:val="009C03E5"/>
    <w:rsid w:val="009C3AAE"/>
    <w:rsid w:val="009C4442"/>
    <w:rsid w:val="009C6343"/>
    <w:rsid w:val="009C679B"/>
    <w:rsid w:val="009D1C01"/>
    <w:rsid w:val="009D2E9C"/>
    <w:rsid w:val="009D54C0"/>
    <w:rsid w:val="009D79B0"/>
    <w:rsid w:val="009E08E2"/>
    <w:rsid w:val="009E11CF"/>
    <w:rsid w:val="009E37EB"/>
    <w:rsid w:val="009E398F"/>
    <w:rsid w:val="009E42ED"/>
    <w:rsid w:val="009E4B99"/>
    <w:rsid w:val="009E5B2D"/>
    <w:rsid w:val="009E5FE4"/>
    <w:rsid w:val="009F14D6"/>
    <w:rsid w:val="009F240E"/>
    <w:rsid w:val="009F32EC"/>
    <w:rsid w:val="009F3B5A"/>
    <w:rsid w:val="009F4F9F"/>
    <w:rsid w:val="00A009E9"/>
    <w:rsid w:val="00A00BD4"/>
    <w:rsid w:val="00A019EE"/>
    <w:rsid w:val="00A01CF7"/>
    <w:rsid w:val="00A01F5A"/>
    <w:rsid w:val="00A031FB"/>
    <w:rsid w:val="00A050AE"/>
    <w:rsid w:val="00A051B1"/>
    <w:rsid w:val="00A06730"/>
    <w:rsid w:val="00A07D34"/>
    <w:rsid w:val="00A109E2"/>
    <w:rsid w:val="00A125DF"/>
    <w:rsid w:val="00A129B4"/>
    <w:rsid w:val="00A14177"/>
    <w:rsid w:val="00A147C5"/>
    <w:rsid w:val="00A1749E"/>
    <w:rsid w:val="00A20BDB"/>
    <w:rsid w:val="00A2201D"/>
    <w:rsid w:val="00A2485B"/>
    <w:rsid w:val="00A251DE"/>
    <w:rsid w:val="00A26661"/>
    <w:rsid w:val="00A2677C"/>
    <w:rsid w:val="00A279F9"/>
    <w:rsid w:val="00A30A2F"/>
    <w:rsid w:val="00A30EBD"/>
    <w:rsid w:val="00A324F4"/>
    <w:rsid w:val="00A33684"/>
    <w:rsid w:val="00A33C62"/>
    <w:rsid w:val="00A348F0"/>
    <w:rsid w:val="00A37427"/>
    <w:rsid w:val="00A4052F"/>
    <w:rsid w:val="00A41C91"/>
    <w:rsid w:val="00A479E6"/>
    <w:rsid w:val="00A50AA7"/>
    <w:rsid w:val="00A5228E"/>
    <w:rsid w:val="00A5274C"/>
    <w:rsid w:val="00A529D1"/>
    <w:rsid w:val="00A53133"/>
    <w:rsid w:val="00A53146"/>
    <w:rsid w:val="00A545FE"/>
    <w:rsid w:val="00A55FFA"/>
    <w:rsid w:val="00A61163"/>
    <w:rsid w:val="00A613E0"/>
    <w:rsid w:val="00A616E8"/>
    <w:rsid w:val="00A634FC"/>
    <w:rsid w:val="00A64F18"/>
    <w:rsid w:val="00A6648C"/>
    <w:rsid w:val="00A71E3D"/>
    <w:rsid w:val="00A71EEA"/>
    <w:rsid w:val="00A72E80"/>
    <w:rsid w:val="00A83027"/>
    <w:rsid w:val="00A83F3A"/>
    <w:rsid w:val="00A856CC"/>
    <w:rsid w:val="00A8677A"/>
    <w:rsid w:val="00A86EBA"/>
    <w:rsid w:val="00A87269"/>
    <w:rsid w:val="00A876DA"/>
    <w:rsid w:val="00A87A00"/>
    <w:rsid w:val="00A90E00"/>
    <w:rsid w:val="00A9182C"/>
    <w:rsid w:val="00A94DFD"/>
    <w:rsid w:val="00A95050"/>
    <w:rsid w:val="00A9792F"/>
    <w:rsid w:val="00AA06A1"/>
    <w:rsid w:val="00AA1527"/>
    <w:rsid w:val="00AA2F8E"/>
    <w:rsid w:val="00AA31A5"/>
    <w:rsid w:val="00AA4874"/>
    <w:rsid w:val="00AA4EA8"/>
    <w:rsid w:val="00AB1F55"/>
    <w:rsid w:val="00AB271B"/>
    <w:rsid w:val="00AB3C20"/>
    <w:rsid w:val="00AB4786"/>
    <w:rsid w:val="00AB516F"/>
    <w:rsid w:val="00AB5A87"/>
    <w:rsid w:val="00AB7D5B"/>
    <w:rsid w:val="00AC0EC3"/>
    <w:rsid w:val="00AC38BE"/>
    <w:rsid w:val="00AC5876"/>
    <w:rsid w:val="00AC6D06"/>
    <w:rsid w:val="00AD0F1F"/>
    <w:rsid w:val="00AD2B7B"/>
    <w:rsid w:val="00AD482F"/>
    <w:rsid w:val="00AD50F8"/>
    <w:rsid w:val="00AD780D"/>
    <w:rsid w:val="00AD79E2"/>
    <w:rsid w:val="00AE0E26"/>
    <w:rsid w:val="00AE0E65"/>
    <w:rsid w:val="00AE20AE"/>
    <w:rsid w:val="00AE2FDD"/>
    <w:rsid w:val="00AE53C7"/>
    <w:rsid w:val="00AE56C6"/>
    <w:rsid w:val="00AE59A1"/>
    <w:rsid w:val="00AE63AE"/>
    <w:rsid w:val="00AE6F53"/>
    <w:rsid w:val="00AE7BCD"/>
    <w:rsid w:val="00AF0B3E"/>
    <w:rsid w:val="00AF1605"/>
    <w:rsid w:val="00AF1DFC"/>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02EF"/>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6B82"/>
    <w:rsid w:val="00B475D0"/>
    <w:rsid w:val="00B47B9A"/>
    <w:rsid w:val="00B51643"/>
    <w:rsid w:val="00B52EA0"/>
    <w:rsid w:val="00B52FB6"/>
    <w:rsid w:val="00B54967"/>
    <w:rsid w:val="00B63668"/>
    <w:rsid w:val="00B64448"/>
    <w:rsid w:val="00B71AB2"/>
    <w:rsid w:val="00B75AB9"/>
    <w:rsid w:val="00B7780E"/>
    <w:rsid w:val="00B80378"/>
    <w:rsid w:val="00B80BD8"/>
    <w:rsid w:val="00B81EDD"/>
    <w:rsid w:val="00B846C9"/>
    <w:rsid w:val="00B8504E"/>
    <w:rsid w:val="00B87F3C"/>
    <w:rsid w:val="00B91D9C"/>
    <w:rsid w:val="00B922F1"/>
    <w:rsid w:val="00B92377"/>
    <w:rsid w:val="00B934FC"/>
    <w:rsid w:val="00B94381"/>
    <w:rsid w:val="00B951FA"/>
    <w:rsid w:val="00B95A98"/>
    <w:rsid w:val="00B95E9B"/>
    <w:rsid w:val="00B970C5"/>
    <w:rsid w:val="00B97B16"/>
    <w:rsid w:val="00BA0B6D"/>
    <w:rsid w:val="00BA1C4D"/>
    <w:rsid w:val="00BA268F"/>
    <w:rsid w:val="00BA35D2"/>
    <w:rsid w:val="00BA3A81"/>
    <w:rsid w:val="00BA5285"/>
    <w:rsid w:val="00BA580F"/>
    <w:rsid w:val="00BA612E"/>
    <w:rsid w:val="00BB1818"/>
    <w:rsid w:val="00BB361A"/>
    <w:rsid w:val="00BB56C9"/>
    <w:rsid w:val="00BB60FE"/>
    <w:rsid w:val="00BB7108"/>
    <w:rsid w:val="00BB7C45"/>
    <w:rsid w:val="00BC16CB"/>
    <w:rsid w:val="00BC1C98"/>
    <w:rsid w:val="00BC3264"/>
    <w:rsid w:val="00BC483D"/>
    <w:rsid w:val="00BD16F3"/>
    <w:rsid w:val="00BD1C31"/>
    <w:rsid w:val="00BD2281"/>
    <w:rsid w:val="00BD2AE8"/>
    <w:rsid w:val="00BD350A"/>
    <w:rsid w:val="00BD3E88"/>
    <w:rsid w:val="00BD5C60"/>
    <w:rsid w:val="00BE028C"/>
    <w:rsid w:val="00BE1322"/>
    <w:rsid w:val="00BE6293"/>
    <w:rsid w:val="00BE6E78"/>
    <w:rsid w:val="00BF220E"/>
    <w:rsid w:val="00BF371A"/>
    <w:rsid w:val="00BF4502"/>
    <w:rsid w:val="00BF5118"/>
    <w:rsid w:val="00BF5DEB"/>
    <w:rsid w:val="00BF62D7"/>
    <w:rsid w:val="00BF6CB1"/>
    <w:rsid w:val="00BF76AD"/>
    <w:rsid w:val="00C00476"/>
    <w:rsid w:val="00C01958"/>
    <w:rsid w:val="00C03C80"/>
    <w:rsid w:val="00C03F0E"/>
    <w:rsid w:val="00C04351"/>
    <w:rsid w:val="00C0451C"/>
    <w:rsid w:val="00C0455E"/>
    <w:rsid w:val="00C04C9B"/>
    <w:rsid w:val="00C05024"/>
    <w:rsid w:val="00C05221"/>
    <w:rsid w:val="00C05938"/>
    <w:rsid w:val="00C06E53"/>
    <w:rsid w:val="00C06F76"/>
    <w:rsid w:val="00C11B09"/>
    <w:rsid w:val="00C1568A"/>
    <w:rsid w:val="00C161A9"/>
    <w:rsid w:val="00C21A20"/>
    <w:rsid w:val="00C21FF4"/>
    <w:rsid w:val="00C2475C"/>
    <w:rsid w:val="00C30084"/>
    <w:rsid w:val="00C30D7A"/>
    <w:rsid w:val="00C32620"/>
    <w:rsid w:val="00C354E2"/>
    <w:rsid w:val="00C3576A"/>
    <w:rsid w:val="00C36DB2"/>
    <w:rsid w:val="00C37478"/>
    <w:rsid w:val="00C4373B"/>
    <w:rsid w:val="00C44688"/>
    <w:rsid w:val="00C46F70"/>
    <w:rsid w:val="00C50230"/>
    <w:rsid w:val="00C50A59"/>
    <w:rsid w:val="00C50DB5"/>
    <w:rsid w:val="00C51014"/>
    <w:rsid w:val="00C52796"/>
    <w:rsid w:val="00C529E6"/>
    <w:rsid w:val="00C52B6B"/>
    <w:rsid w:val="00C536BD"/>
    <w:rsid w:val="00C53955"/>
    <w:rsid w:val="00C54A75"/>
    <w:rsid w:val="00C55785"/>
    <w:rsid w:val="00C61AF5"/>
    <w:rsid w:val="00C61B63"/>
    <w:rsid w:val="00C61CDB"/>
    <w:rsid w:val="00C64C27"/>
    <w:rsid w:val="00C65EA7"/>
    <w:rsid w:val="00C66533"/>
    <w:rsid w:val="00C67F84"/>
    <w:rsid w:val="00C70160"/>
    <w:rsid w:val="00C70589"/>
    <w:rsid w:val="00C713A5"/>
    <w:rsid w:val="00C714F2"/>
    <w:rsid w:val="00C77448"/>
    <w:rsid w:val="00C774E6"/>
    <w:rsid w:val="00C77FEF"/>
    <w:rsid w:val="00C80F10"/>
    <w:rsid w:val="00C8342D"/>
    <w:rsid w:val="00C83A02"/>
    <w:rsid w:val="00C84EF3"/>
    <w:rsid w:val="00C918A9"/>
    <w:rsid w:val="00C92664"/>
    <w:rsid w:val="00C93B05"/>
    <w:rsid w:val="00C94FD7"/>
    <w:rsid w:val="00C95AB2"/>
    <w:rsid w:val="00C9691F"/>
    <w:rsid w:val="00C96F53"/>
    <w:rsid w:val="00CA03CA"/>
    <w:rsid w:val="00CA1613"/>
    <w:rsid w:val="00CA4831"/>
    <w:rsid w:val="00CA4A89"/>
    <w:rsid w:val="00CA77F0"/>
    <w:rsid w:val="00CB35FC"/>
    <w:rsid w:val="00CB4BC0"/>
    <w:rsid w:val="00CB5DA2"/>
    <w:rsid w:val="00CB6352"/>
    <w:rsid w:val="00CB6BB2"/>
    <w:rsid w:val="00CB7316"/>
    <w:rsid w:val="00CB743D"/>
    <w:rsid w:val="00CC2A51"/>
    <w:rsid w:val="00CC2AE6"/>
    <w:rsid w:val="00CC440E"/>
    <w:rsid w:val="00CC5F46"/>
    <w:rsid w:val="00CC64FB"/>
    <w:rsid w:val="00CC7CE8"/>
    <w:rsid w:val="00CC7E3E"/>
    <w:rsid w:val="00CD225D"/>
    <w:rsid w:val="00CD4449"/>
    <w:rsid w:val="00CD61E7"/>
    <w:rsid w:val="00CD766C"/>
    <w:rsid w:val="00CE3C79"/>
    <w:rsid w:val="00CE4B83"/>
    <w:rsid w:val="00CE6B67"/>
    <w:rsid w:val="00CE70F2"/>
    <w:rsid w:val="00CE75DB"/>
    <w:rsid w:val="00CE7DDD"/>
    <w:rsid w:val="00CF03FB"/>
    <w:rsid w:val="00CF0AAE"/>
    <w:rsid w:val="00CF0C11"/>
    <w:rsid w:val="00CF11C0"/>
    <w:rsid w:val="00CF28C0"/>
    <w:rsid w:val="00CF34B1"/>
    <w:rsid w:val="00CF3723"/>
    <w:rsid w:val="00CF3D3F"/>
    <w:rsid w:val="00CF4534"/>
    <w:rsid w:val="00CF61BB"/>
    <w:rsid w:val="00CF648F"/>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37542"/>
    <w:rsid w:val="00D412A3"/>
    <w:rsid w:val="00D42BAF"/>
    <w:rsid w:val="00D43DD8"/>
    <w:rsid w:val="00D466BB"/>
    <w:rsid w:val="00D47791"/>
    <w:rsid w:val="00D50831"/>
    <w:rsid w:val="00D549AD"/>
    <w:rsid w:val="00D54CB4"/>
    <w:rsid w:val="00D5534E"/>
    <w:rsid w:val="00D55D48"/>
    <w:rsid w:val="00D5748B"/>
    <w:rsid w:val="00D57631"/>
    <w:rsid w:val="00D60D0B"/>
    <w:rsid w:val="00D62141"/>
    <w:rsid w:val="00D6740E"/>
    <w:rsid w:val="00D735D7"/>
    <w:rsid w:val="00D739DF"/>
    <w:rsid w:val="00D7415D"/>
    <w:rsid w:val="00D75C05"/>
    <w:rsid w:val="00D76D53"/>
    <w:rsid w:val="00D76E0E"/>
    <w:rsid w:val="00D77001"/>
    <w:rsid w:val="00D7732A"/>
    <w:rsid w:val="00D81B7A"/>
    <w:rsid w:val="00D829E8"/>
    <w:rsid w:val="00D83295"/>
    <w:rsid w:val="00D83B7A"/>
    <w:rsid w:val="00D83D7B"/>
    <w:rsid w:val="00D8401D"/>
    <w:rsid w:val="00D84286"/>
    <w:rsid w:val="00D85634"/>
    <w:rsid w:val="00D85E93"/>
    <w:rsid w:val="00D90AB0"/>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4516"/>
    <w:rsid w:val="00DC6256"/>
    <w:rsid w:val="00DC7486"/>
    <w:rsid w:val="00DC750A"/>
    <w:rsid w:val="00DD04E9"/>
    <w:rsid w:val="00DD52AE"/>
    <w:rsid w:val="00DE042E"/>
    <w:rsid w:val="00DE17E7"/>
    <w:rsid w:val="00DE3EDF"/>
    <w:rsid w:val="00DE4B48"/>
    <w:rsid w:val="00DF1389"/>
    <w:rsid w:val="00DF5366"/>
    <w:rsid w:val="00DF7167"/>
    <w:rsid w:val="00E021B9"/>
    <w:rsid w:val="00E02E53"/>
    <w:rsid w:val="00E05C9C"/>
    <w:rsid w:val="00E06F83"/>
    <w:rsid w:val="00E108E9"/>
    <w:rsid w:val="00E10999"/>
    <w:rsid w:val="00E11489"/>
    <w:rsid w:val="00E12480"/>
    <w:rsid w:val="00E146BF"/>
    <w:rsid w:val="00E14D21"/>
    <w:rsid w:val="00E17C3A"/>
    <w:rsid w:val="00E20296"/>
    <w:rsid w:val="00E2064C"/>
    <w:rsid w:val="00E20772"/>
    <w:rsid w:val="00E226E9"/>
    <w:rsid w:val="00E2325E"/>
    <w:rsid w:val="00E2342D"/>
    <w:rsid w:val="00E23553"/>
    <w:rsid w:val="00E23800"/>
    <w:rsid w:val="00E2545F"/>
    <w:rsid w:val="00E264E6"/>
    <w:rsid w:val="00E2658B"/>
    <w:rsid w:val="00E26D75"/>
    <w:rsid w:val="00E3177C"/>
    <w:rsid w:val="00E32618"/>
    <w:rsid w:val="00E35614"/>
    <w:rsid w:val="00E35BE5"/>
    <w:rsid w:val="00E35EA1"/>
    <w:rsid w:val="00E36063"/>
    <w:rsid w:val="00E37030"/>
    <w:rsid w:val="00E37C12"/>
    <w:rsid w:val="00E37D78"/>
    <w:rsid w:val="00E403BC"/>
    <w:rsid w:val="00E4114E"/>
    <w:rsid w:val="00E411DD"/>
    <w:rsid w:val="00E42167"/>
    <w:rsid w:val="00E47B9B"/>
    <w:rsid w:val="00E510B0"/>
    <w:rsid w:val="00E522B9"/>
    <w:rsid w:val="00E537CF"/>
    <w:rsid w:val="00E54000"/>
    <w:rsid w:val="00E54A47"/>
    <w:rsid w:val="00E572CA"/>
    <w:rsid w:val="00E57865"/>
    <w:rsid w:val="00E662CE"/>
    <w:rsid w:val="00E66BD1"/>
    <w:rsid w:val="00E66F95"/>
    <w:rsid w:val="00E67FE8"/>
    <w:rsid w:val="00E70AA6"/>
    <w:rsid w:val="00E71598"/>
    <w:rsid w:val="00E72C47"/>
    <w:rsid w:val="00E731EE"/>
    <w:rsid w:val="00E769DD"/>
    <w:rsid w:val="00E76BB8"/>
    <w:rsid w:val="00E77103"/>
    <w:rsid w:val="00E771B0"/>
    <w:rsid w:val="00E80780"/>
    <w:rsid w:val="00E817B0"/>
    <w:rsid w:val="00E824DF"/>
    <w:rsid w:val="00E83A5C"/>
    <w:rsid w:val="00E84366"/>
    <w:rsid w:val="00E92133"/>
    <w:rsid w:val="00E93CB5"/>
    <w:rsid w:val="00E9579B"/>
    <w:rsid w:val="00E957B7"/>
    <w:rsid w:val="00E97917"/>
    <w:rsid w:val="00E97D83"/>
    <w:rsid w:val="00EA0558"/>
    <w:rsid w:val="00EA3627"/>
    <w:rsid w:val="00EA7141"/>
    <w:rsid w:val="00EB0214"/>
    <w:rsid w:val="00EB1A0B"/>
    <w:rsid w:val="00EB5A36"/>
    <w:rsid w:val="00EC108C"/>
    <w:rsid w:val="00EC20C8"/>
    <w:rsid w:val="00EC45B0"/>
    <w:rsid w:val="00EC4830"/>
    <w:rsid w:val="00EC4C7D"/>
    <w:rsid w:val="00EC707F"/>
    <w:rsid w:val="00EC73F1"/>
    <w:rsid w:val="00ED0F50"/>
    <w:rsid w:val="00ED1286"/>
    <w:rsid w:val="00ED4094"/>
    <w:rsid w:val="00ED63A5"/>
    <w:rsid w:val="00ED6C9C"/>
    <w:rsid w:val="00ED77AD"/>
    <w:rsid w:val="00ED781B"/>
    <w:rsid w:val="00ED7BE5"/>
    <w:rsid w:val="00EE17A8"/>
    <w:rsid w:val="00EE38A2"/>
    <w:rsid w:val="00EE5AE0"/>
    <w:rsid w:val="00EE788E"/>
    <w:rsid w:val="00EF0ADE"/>
    <w:rsid w:val="00EF1CF2"/>
    <w:rsid w:val="00EF208C"/>
    <w:rsid w:val="00EF3DFB"/>
    <w:rsid w:val="00EF41BF"/>
    <w:rsid w:val="00EF65D5"/>
    <w:rsid w:val="00EF6EC6"/>
    <w:rsid w:val="00F00400"/>
    <w:rsid w:val="00F0156D"/>
    <w:rsid w:val="00F018D3"/>
    <w:rsid w:val="00F019DB"/>
    <w:rsid w:val="00F02785"/>
    <w:rsid w:val="00F02E8F"/>
    <w:rsid w:val="00F0365C"/>
    <w:rsid w:val="00F05324"/>
    <w:rsid w:val="00F059BC"/>
    <w:rsid w:val="00F06AE2"/>
    <w:rsid w:val="00F06B76"/>
    <w:rsid w:val="00F10BD1"/>
    <w:rsid w:val="00F1153F"/>
    <w:rsid w:val="00F12270"/>
    <w:rsid w:val="00F131F4"/>
    <w:rsid w:val="00F13E3F"/>
    <w:rsid w:val="00F14548"/>
    <w:rsid w:val="00F1793D"/>
    <w:rsid w:val="00F17A3D"/>
    <w:rsid w:val="00F201E1"/>
    <w:rsid w:val="00F21602"/>
    <w:rsid w:val="00F216EB"/>
    <w:rsid w:val="00F218F3"/>
    <w:rsid w:val="00F21A0F"/>
    <w:rsid w:val="00F25102"/>
    <w:rsid w:val="00F25FED"/>
    <w:rsid w:val="00F3009E"/>
    <w:rsid w:val="00F32B91"/>
    <w:rsid w:val="00F32D3A"/>
    <w:rsid w:val="00F332C9"/>
    <w:rsid w:val="00F33760"/>
    <w:rsid w:val="00F338B9"/>
    <w:rsid w:val="00F34116"/>
    <w:rsid w:val="00F350C9"/>
    <w:rsid w:val="00F36A82"/>
    <w:rsid w:val="00F37BF3"/>
    <w:rsid w:val="00F4067D"/>
    <w:rsid w:val="00F4315B"/>
    <w:rsid w:val="00F45A31"/>
    <w:rsid w:val="00F45CE8"/>
    <w:rsid w:val="00F4652A"/>
    <w:rsid w:val="00F472E2"/>
    <w:rsid w:val="00F51E42"/>
    <w:rsid w:val="00F523D6"/>
    <w:rsid w:val="00F52C30"/>
    <w:rsid w:val="00F531AF"/>
    <w:rsid w:val="00F548BE"/>
    <w:rsid w:val="00F54CB3"/>
    <w:rsid w:val="00F56C05"/>
    <w:rsid w:val="00F57B7A"/>
    <w:rsid w:val="00F616FF"/>
    <w:rsid w:val="00F62672"/>
    <w:rsid w:val="00F6473E"/>
    <w:rsid w:val="00F64AFB"/>
    <w:rsid w:val="00F65871"/>
    <w:rsid w:val="00F665E2"/>
    <w:rsid w:val="00F67FE5"/>
    <w:rsid w:val="00F712D8"/>
    <w:rsid w:val="00F72AFD"/>
    <w:rsid w:val="00F762B6"/>
    <w:rsid w:val="00F824AA"/>
    <w:rsid w:val="00F85124"/>
    <w:rsid w:val="00F85553"/>
    <w:rsid w:val="00F86BB8"/>
    <w:rsid w:val="00F90C8A"/>
    <w:rsid w:val="00F92258"/>
    <w:rsid w:val="00F927F1"/>
    <w:rsid w:val="00F92B3A"/>
    <w:rsid w:val="00F944DF"/>
    <w:rsid w:val="00F96378"/>
    <w:rsid w:val="00F966B7"/>
    <w:rsid w:val="00F966F8"/>
    <w:rsid w:val="00FA09E2"/>
    <w:rsid w:val="00FA12F7"/>
    <w:rsid w:val="00FA29A1"/>
    <w:rsid w:val="00FA3361"/>
    <w:rsid w:val="00FA4112"/>
    <w:rsid w:val="00FA5454"/>
    <w:rsid w:val="00FA5A58"/>
    <w:rsid w:val="00FA5C2A"/>
    <w:rsid w:val="00FB1867"/>
    <w:rsid w:val="00FB5C93"/>
    <w:rsid w:val="00FB63EF"/>
    <w:rsid w:val="00FB6506"/>
    <w:rsid w:val="00FB7AF2"/>
    <w:rsid w:val="00FC0D5B"/>
    <w:rsid w:val="00FC1AC5"/>
    <w:rsid w:val="00FC65F2"/>
    <w:rsid w:val="00FD0C09"/>
    <w:rsid w:val="00FD167E"/>
    <w:rsid w:val="00FD2823"/>
    <w:rsid w:val="00FD2CDC"/>
    <w:rsid w:val="00FD3A19"/>
    <w:rsid w:val="00FD3D42"/>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3604"/>
    <w:rsid w:val="00FF449D"/>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08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F51"/>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C4373B"/>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AF1DFC"/>
    <w:pPr>
      <w:spacing w:before="240" w:after="240"/>
      <w:outlineLvl w:val="1"/>
    </w:pPr>
    <w:rPr>
      <w:rFonts w:asciiTheme="minorHAnsi" w:hAnsiTheme="minorHAnsi" w:cs="Times New Roman"/>
      <w:b/>
      <w:u w:val="single"/>
    </w:rPr>
  </w:style>
  <w:style w:type="table" w:customStyle="1" w:styleId="TableGrid2">
    <w:name w:val="Table Grid2"/>
    <w:basedOn w:val="TableNormal"/>
    <w:next w:val="TableGrid"/>
    <w:uiPriority w:val="59"/>
    <w:rsid w:val="0050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3649">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094088014">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28706210">
      <w:bodyDiv w:val="1"/>
      <w:marLeft w:val="0"/>
      <w:marRight w:val="0"/>
      <w:marTop w:val="0"/>
      <w:marBottom w:val="0"/>
      <w:divBdr>
        <w:top w:val="none" w:sz="0" w:space="0" w:color="auto"/>
        <w:left w:val="none" w:sz="0" w:space="0" w:color="auto"/>
        <w:bottom w:val="none" w:sz="0" w:space="0" w:color="auto"/>
        <w:right w:val="none" w:sz="0" w:space="0" w:color="auto"/>
      </w:divBdr>
    </w:div>
    <w:div w:id="1657025130">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76242477">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2%20CIP%20V5%20RSAW\CIP-007-5\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CIP-007-6</Number>
    <Date xmlns="078344ff-8d50-4bff-90aa-a5f449462ba4">2015-05-08T04:00:00+00:00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E85DA-1FB9-4092-9968-48F48225B9C0}"/>
</file>

<file path=customXml/itemProps2.xml><?xml version="1.0" encoding="utf-8"?>
<ds:datastoreItem xmlns:ds="http://schemas.openxmlformats.org/officeDocument/2006/customXml" ds:itemID="{C06166F7-4994-40D5-90E7-BB564A450E8B}"/>
</file>

<file path=customXml/itemProps3.xml><?xml version="1.0" encoding="utf-8"?>
<ds:datastoreItem xmlns:ds="http://schemas.openxmlformats.org/officeDocument/2006/customXml" ds:itemID="{717500AA-4473-4D98-A91B-6D71F536C459}"/>
</file>

<file path=customXml/itemProps4.xml><?xml version="1.0" encoding="utf-8"?>
<ds:datastoreItem xmlns:ds="http://schemas.openxmlformats.org/officeDocument/2006/customXml" ds:itemID="{1771A2A8-D7D5-426A-9E9C-7060D23A64DA}"/>
</file>

<file path=customXml/itemProps5.xml><?xml version="1.0" encoding="utf-8"?>
<ds:datastoreItem xmlns:ds="http://schemas.openxmlformats.org/officeDocument/2006/customXml" ds:itemID="{0E35CBE0-3D10-41BA-AEB5-DC6AEC5CB3A0}"/>
</file>

<file path=docProps/app.xml><?xml version="1.0" encoding="utf-8"?>
<Properties xmlns="http://schemas.openxmlformats.org/officeDocument/2006/extended-properties" xmlns:vt="http://schemas.openxmlformats.org/officeDocument/2006/docPropsVTypes">
  <Template>RSAW2014R1.3.dotx</Template>
  <TotalTime>0</TotalTime>
  <Pages>45</Pages>
  <Words>8099</Words>
  <Characters>47246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55235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System Security Management</dc:title>
  <dc:subject/>
  <dc:creator/>
  <cp:keywords/>
  <dc:description/>
  <cp:lastModifiedBy/>
  <cp:revision>1</cp:revision>
  <dcterms:created xsi:type="dcterms:W3CDTF">2015-05-06T21:00:00Z</dcterms:created>
  <dcterms:modified xsi:type="dcterms:W3CDTF">2015-05-08T01:35:00Z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ba1c99de-4fd1-42ed-a16b-08f3289b9135</vt:lpwstr>
  </property>
</Properties>
</file>